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0306F5" w14:textId="77777777" w:rsidR="0040554E" w:rsidRDefault="0040554E" w:rsidP="00415939">
      <w:pPr>
        <w:ind w:left="360"/>
        <w:jc w:val="center"/>
        <w:rPr>
          <w:b/>
          <w:bCs/>
        </w:rPr>
      </w:pPr>
    </w:p>
    <w:p w14:paraId="72EFD49A" w14:textId="77777777" w:rsidR="0040554E" w:rsidRDefault="0040554E" w:rsidP="00415939">
      <w:pPr>
        <w:ind w:left="360"/>
        <w:jc w:val="center"/>
        <w:rPr>
          <w:b/>
          <w:bCs/>
        </w:rPr>
      </w:pPr>
    </w:p>
    <w:p w14:paraId="4B3C6408" w14:textId="77777777" w:rsidR="0040554E" w:rsidRDefault="0040554E" w:rsidP="00415939">
      <w:pPr>
        <w:ind w:left="360"/>
        <w:jc w:val="center"/>
        <w:rPr>
          <w:b/>
          <w:bCs/>
        </w:rPr>
      </w:pPr>
    </w:p>
    <w:p w14:paraId="4B38BAD0" w14:textId="77777777" w:rsidR="0040554E" w:rsidRDefault="0040554E" w:rsidP="00415939">
      <w:pPr>
        <w:ind w:left="360"/>
        <w:jc w:val="center"/>
        <w:rPr>
          <w:b/>
          <w:bCs/>
        </w:rPr>
      </w:pPr>
    </w:p>
    <w:p w14:paraId="3CA53A35" w14:textId="77777777" w:rsidR="0040554E" w:rsidRDefault="0040554E" w:rsidP="00415939">
      <w:pPr>
        <w:ind w:left="360"/>
        <w:jc w:val="center"/>
        <w:rPr>
          <w:b/>
          <w:bCs/>
        </w:rPr>
      </w:pPr>
    </w:p>
    <w:p w14:paraId="6666BDBC" w14:textId="77777777" w:rsidR="0040554E" w:rsidRDefault="0040554E" w:rsidP="00415939">
      <w:pPr>
        <w:ind w:left="360"/>
        <w:jc w:val="center"/>
        <w:rPr>
          <w:b/>
          <w:bCs/>
        </w:rPr>
      </w:pPr>
    </w:p>
    <w:p w14:paraId="56693CD9" w14:textId="77777777" w:rsidR="0040554E" w:rsidRDefault="0040554E" w:rsidP="00415939">
      <w:pPr>
        <w:ind w:left="360"/>
        <w:jc w:val="center"/>
        <w:rPr>
          <w:b/>
          <w:bCs/>
        </w:rPr>
      </w:pPr>
    </w:p>
    <w:p w14:paraId="045F5BB6" w14:textId="77777777" w:rsidR="0040554E" w:rsidRDefault="0040554E" w:rsidP="00415939">
      <w:pPr>
        <w:ind w:left="360"/>
        <w:jc w:val="center"/>
        <w:rPr>
          <w:b/>
          <w:bCs/>
        </w:rPr>
      </w:pPr>
    </w:p>
    <w:p w14:paraId="2344AE87" w14:textId="77777777" w:rsidR="0040554E" w:rsidRDefault="0040554E" w:rsidP="00415939">
      <w:pPr>
        <w:ind w:left="360"/>
        <w:jc w:val="center"/>
        <w:rPr>
          <w:b/>
          <w:bCs/>
        </w:rPr>
      </w:pPr>
    </w:p>
    <w:p w14:paraId="1506A35D" w14:textId="77777777" w:rsidR="0040554E" w:rsidRDefault="0040554E" w:rsidP="00415939">
      <w:pPr>
        <w:ind w:left="360"/>
        <w:jc w:val="center"/>
        <w:rPr>
          <w:b/>
          <w:bCs/>
        </w:rPr>
      </w:pPr>
    </w:p>
    <w:p w14:paraId="70F2A66F" w14:textId="77777777" w:rsidR="0040554E" w:rsidRDefault="0040554E" w:rsidP="00415939">
      <w:pPr>
        <w:ind w:left="360"/>
        <w:jc w:val="center"/>
        <w:rPr>
          <w:b/>
          <w:bCs/>
        </w:rPr>
      </w:pPr>
    </w:p>
    <w:p w14:paraId="69F4C66C" w14:textId="604558E9" w:rsidR="007068DE" w:rsidRPr="0040554E" w:rsidRDefault="0040554E" w:rsidP="00415939">
      <w:pPr>
        <w:ind w:left="360"/>
        <w:jc w:val="center"/>
        <w:rPr>
          <w:b/>
          <w:bCs/>
          <w:sz w:val="36"/>
          <w:szCs w:val="36"/>
        </w:rPr>
      </w:pPr>
      <w:r>
        <w:rPr>
          <w:b/>
          <w:bCs/>
          <w:sz w:val="36"/>
          <w:szCs w:val="36"/>
        </w:rPr>
        <w:t xml:space="preserve">LE </w:t>
      </w:r>
      <w:r w:rsidR="00853544" w:rsidRPr="0040554E">
        <w:rPr>
          <w:b/>
          <w:bCs/>
          <w:sz w:val="36"/>
          <w:szCs w:val="36"/>
        </w:rPr>
        <w:t>MANIFESTE DE</w:t>
      </w:r>
      <w:r w:rsidR="00415939" w:rsidRPr="0040554E">
        <w:rPr>
          <w:b/>
          <w:bCs/>
          <w:sz w:val="36"/>
          <w:szCs w:val="36"/>
        </w:rPr>
        <w:t xml:space="preserve"> </w:t>
      </w:r>
      <w:r w:rsidR="00853544" w:rsidRPr="0040554E">
        <w:rPr>
          <w:b/>
          <w:bCs/>
          <w:sz w:val="36"/>
          <w:szCs w:val="36"/>
        </w:rPr>
        <w:t xml:space="preserve">LA </w:t>
      </w:r>
      <w:bookmarkStart w:id="0" w:name="_Hlk190777108"/>
      <w:r w:rsidR="00853544" w:rsidRPr="0040554E">
        <w:rPr>
          <w:b/>
          <w:bCs/>
          <w:sz w:val="36"/>
          <w:szCs w:val="36"/>
        </w:rPr>
        <w:t>LIGUE</w:t>
      </w:r>
      <w:r w:rsidR="00415939" w:rsidRPr="0040554E">
        <w:rPr>
          <w:b/>
          <w:bCs/>
          <w:sz w:val="36"/>
          <w:szCs w:val="36"/>
        </w:rPr>
        <w:t xml:space="preserve"> INTERNATIONALE POUR LE DEVELOPPEMENT </w:t>
      </w:r>
      <w:r w:rsidR="0007217B" w:rsidRPr="0040554E">
        <w:rPr>
          <w:b/>
          <w:bCs/>
          <w:sz w:val="36"/>
          <w:szCs w:val="36"/>
        </w:rPr>
        <w:t xml:space="preserve">DURABLE ET </w:t>
      </w:r>
      <w:r w:rsidR="005376F6" w:rsidRPr="0040554E">
        <w:rPr>
          <w:b/>
          <w:bCs/>
          <w:sz w:val="36"/>
          <w:szCs w:val="36"/>
        </w:rPr>
        <w:t>DECENTRALISE EN</w:t>
      </w:r>
      <w:r w:rsidR="00415939" w:rsidRPr="0040554E">
        <w:rPr>
          <w:b/>
          <w:bCs/>
          <w:sz w:val="36"/>
          <w:szCs w:val="36"/>
        </w:rPr>
        <w:t xml:space="preserve"> AFRIQUE (</w:t>
      </w:r>
      <w:r w:rsidR="00853544" w:rsidRPr="0040554E">
        <w:rPr>
          <w:b/>
          <w:bCs/>
          <w:sz w:val="36"/>
          <w:szCs w:val="36"/>
        </w:rPr>
        <w:t>L</w:t>
      </w:r>
      <w:r w:rsidR="00415939" w:rsidRPr="0040554E">
        <w:rPr>
          <w:b/>
          <w:bCs/>
          <w:sz w:val="36"/>
          <w:szCs w:val="36"/>
        </w:rPr>
        <w:t>IDAF)</w:t>
      </w:r>
      <w:bookmarkEnd w:id="0"/>
    </w:p>
    <w:p w14:paraId="081A7A7E" w14:textId="77777777" w:rsidR="0040554E" w:rsidRDefault="0040554E" w:rsidP="0040554E"/>
    <w:p w14:paraId="15300C6D" w14:textId="77777777" w:rsidR="0040554E" w:rsidRDefault="0040554E" w:rsidP="001B01BF">
      <w:pPr>
        <w:ind w:left="360"/>
      </w:pPr>
    </w:p>
    <w:p w14:paraId="5222EB9C" w14:textId="77777777" w:rsidR="0040554E" w:rsidRDefault="0040554E" w:rsidP="001B01BF">
      <w:pPr>
        <w:ind w:left="360"/>
      </w:pPr>
    </w:p>
    <w:p w14:paraId="739AF391" w14:textId="77777777" w:rsidR="0040554E" w:rsidRDefault="0040554E" w:rsidP="001B01BF">
      <w:pPr>
        <w:ind w:left="360"/>
      </w:pPr>
    </w:p>
    <w:p w14:paraId="1452B3AE" w14:textId="77777777" w:rsidR="0040554E" w:rsidRDefault="0040554E" w:rsidP="001B01BF">
      <w:pPr>
        <w:ind w:left="360"/>
      </w:pPr>
    </w:p>
    <w:p w14:paraId="4A718234" w14:textId="77777777" w:rsidR="0040554E" w:rsidRDefault="0040554E" w:rsidP="001B01BF">
      <w:pPr>
        <w:ind w:left="360"/>
      </w:pPr>
    </w:p>
    <w:p w14:paraId="40221D38" w14:textId="77777777" w:rsidR="0040554E" w:rsidRDefault="0040554E" w:rsidP="001B01BF">
      <w:pPr>
        <w:ind w:left="360"/>
      </w:pPr>
    </w:p>
    <w:p w14:paraId="44487DBB" w14:textId="77777777" w:rsidR="0040554E" w:rsidRDefault="0040554E" w:rsidP="001B01BF">
      <w:pPr>
        <w:ind w:left="360"/>
      </w:pPr>
    </w:p>
    <w:p w14:paraId="6FC0950C" w14:textId="77777777" w:rsidR="0040554E" w:rsidRDefault="0040554E" w:rsidP="001B01BF">
      <w:pPr>
        <w:ind w:left="360"/>
      </w:pPr>
    </w:p>
    <w:p w14:paraId="349F717F" w14:textId="77777777" w:rsidR="0040554E" w:rsidRDefault="0040554E" w:rsidP="001B01BF">
      <w:pPr>
        <w:ind w:left="360"/>
      </w:pPr>
    </w:p>
    <w:p w14:paraId="08289A3A" w14:textId="77777777" w:rsidR="0040554E" w:rsidRDefault="0040554E" w:rsidP="001B01BF">
      <w:pPr>
        <w:ind w:left="360"/>
      </w:pPr>
    </w:p>
    <w:p w14:paraId="68DE8D2C" w14:textId="77777777" w:rsidR="0040554E" w:rsidRDefault="0040554E" w:rsidP="001B01BF">
      <w:pPr>
        <w:ind w:left="360"/>
      </w:pPr>
    </w:p>
    <w:p w14:paraId="2F506A5D" w14:textId="77777777" w:rsidR="0040554E" w:rsidRDefault="0040554E" w:rsidP="001B01BF">
      <w:pPr>
        <w:ind w:left="360"/>
      </w:pPr>
    </w:p>
    <w:p w14:paraId="42BB4C0D" w14:textId="77777777" w:rsidR="00834D42" w:rsidRDefault="00834D42" w:rsidP="0040554E"/>
    <w:p w14:paraId="04AB81F5" w14:textId="72F039CE" w:rsidR="0040554E" w:rsidRDefault="0040554E" w:rsidP="00717128">
      <w:pPr>
        <w:jc w:val="center"/>
        <w:rPr>
          <w:b/>
          <w:bCs/>
        </w:rPr>
      </w:pPr>
      <w:r w:rsidRPr="0040554E">
        <w:rPr>
          <w:b/>
          <w:bCs/>
        </w:rPr>
        <w:lastRenderedPageBreak/>
        <w:t>LA</w:t>
      </w:r>
      <w:r>
        <w:t xml:space="preserve"> </w:t>
      </w:r>
      <w:r w:rsidRPr="0040554E">
        <w:rPr>
          <w:b/>
          <w:bCs/>
        </w:rPr>
        <w:t>LIGUE INTERNATIONALE POUR LE DEVELOPPEMENT DURABLE ET DECENTRALISE EN AFRIQUE (LIDAF)</w:t>
      </w:r>
    </w:p>
    <w:p w14:paraId="2B1A799A" w14:textId="3E7BCAA4" w:rsidR="0040554E" w:rsidRDefault="0040554E" w:rsidP="0040554E">
      <w:pPr>
        <w:jc w:val="center"/>
        <w:rPr>
          <w:b/>
          <w:bCs/>
        </w:rPr>
      </w:pPr>
      <w:r>
        <w:rPr>
          <w:b/>
          <w:bCs/>
        </w:rPr>
        <w:t>Présentation</w:t>
      </w:r>
    </w:p>
    <w:p w14:paraId="49240242" w14:textId="40817992" w:rsidR="0040554E" w:rsidRDefault="0040554E" w:rsidP="008E2E4E">
      <w:pPr>
        <w:jc w:val="both"/>
      </w:pPr>
      <w:r>
        <w:t>La L</w:t>
      </w:r>
      <w:r w:rsidRPr="0040554E">
        <w:t xml:space="preserve">igue </w:t>
      </w:r>
      <w:r>
        <w:t>I</w:t>
      </w:r>
      <w:r w:rsidRPr="0040554E">
        <w:t xml:space="preserve">nternationale pour le </w:t>
      </w:r>
      <w:r>
        <w:t>D</w:t>
      </w:r>
      <w:r w:rsidRPr="0040554E">
        <w:t>éveloppement durable et décentralisé en Afrique (LIDAF)</w:t>
      </w:r>
      <w:r w:rsidR="008E2E4E">
        <w:t xml:space="preserve"> est une organisation non gouvernementale internationale basé depuis 2025 en France, Paris. Elle rassemble plus d’une centaine de membres et sympathisants issus des rangs d’élus de collectivités territoriales africaines et européennes, des communautés locales urbaines et rurales, des acteurs économiques</w:t>
      </w:r>
      <w:r w:rsidR="00487227">
        <w:t>, et des organisations civiles</w:t>
      </w:r>
      <w:r w:rsidR="008E2E4E">
        <w:t xml:space="preserve"> africains et non-africains.</w:t>
      </w:r>
    </w:p>
    <w:p w14:paraId="27AD476A" w14:textId="39E98CFD" w:rsidR="00D82138" w:rsidRDefault="00D82138" w:rsidP="008E2E4E">
      <w:pPr>
        <w:jc w:val="both"/>
      </w:pPr>
      <w:r w:rsidRPr="00D82138">
        <w:t xml:space="preserve">Spécificité de la LIDAF (collectivités, </w:t>
      </w:r>
      <w:proofErr w:type="spellStart"/>
      <w:r w:rsidRPr="00D82138">
        <w:t>ong</w:t>
      </w:r>
      <w:proofErr w:type="spellEnd"/>
      <w:r w:rsidRPr="00D82138">
        <w:t xml:space="preserve">, entreprises, communautés locales, </w:t>
      </w:r>
      <w:proofErr w:type="gramStart"/>
      <w:r w:rsidRPr="00D82138">
        <w:t>citoyen….</w:t>
      </w:r>
      <w:proofErr w:type="gramEnd"/>
      <w:r w:rsidRPr="00D82138">
        <w:t>)</w:t>
      </w:r>
    </w:p>
    <w:p w14:paraId="4434B17D" w14:textId="4F88B797" w:rsidR="008E2E4E" w:rsidRDefault="008E2E4E" w:rsidP="008E2E4E">
      <w:pPr>
        <w:jc w:val="both"/>
      </w:pPr>
      <w:r>
        <w:t>La LIDAF a pour objectif le développement durable et décentralisé en Afrique comme une clé incontournable pour aboutir à la stabilité politique, et au développement socioéconomique et durable dans tous les Etats Africains.</w:t>
      </w:r>
      <w:r w:rsidR="00D82138">
        <w:t xml:space="preserve"> </w:t>
      </w:r>
    </w:p>
    <w:p w14:paraId="1B587ED0" w14:textId="669A37EB" w:rsidR="008E2E4E" w:rsidRDefault="008E2E4E" w:rsidP="008E2E4E">
      <w:pPr>
        <w:jc w:val="both"/>
      </w:pPr>
      <w:r>
        <w:t>Afin d’y parvenir, la LIDAF entend :</w:t>
      </w:r>
    </w:p>
    <w:p w14:paraId="4B05EEB8" w14:textId="1EE0DA75" w:rsidR="008E2E4E" w:rsidRDefault="008E2E4E" w:rsidP="008E2E4E">
      <w:pPr>
        <w:pStyle w:val="Paragraphedeliste"/>
        <w:numPr>
          <w:ilvl w:val="0"/>
          <w:numId w:val="7"/>
        </w:numPr>
        <w:jc w:val="both"/>
      </w:pPr>
      <w:r>
        <w:t>T</w:t>
      </w:r>
    </w:p>
    <w:p w14:paraId="5908155C" w14:textId="26285C51" w:rsidR="008E2E4E" w:rsidRDefault="008E2E4E" w:rsidP="008E2E4E">
      <w:pPr>
        <w:pStyle w:val="Paragraphedeliste"/>
        <w:numPr>
          <w:ilvl w:val="0"/>
          <w:numId w:val="7"/>
        </w:numPr>
        <w:jc w:val="both"/>
      </w:pPr>
      <w:proofErr w:type="gramStart"/>
      <w:r>
        <w:t>h</w:t>
      </w:r>
      <w:proofErr w:type="gramEnd"/>
    </w:p>
    <w:p w14:paraId="39FE5910" w14:textId="04D6E802" w:rsidR="0040554E" w:rsidRDefault="008E2E4E" w:rsidP="00717128">
      <w:pPr>
        <w:jc w:val="both"/>
      </w:pPr>
      <w:r>
        <w:t xml:space="preserve">La LIDAF a signé plusieurs accords de partenariat avec des collectivités territoriales d’Afrique et d’Europe…. Elle </w:t>
      </w:r>
      <w:r w:rsidR="00717128">
        <w:t xml:space="preserve">a également signé des accords de </w:t>
      </w:r>
      <w:proofErr w:type="gramStart"/>
      <w:r w:rsidR="00717128">
        <w:t>sponsoring</w:t>
      </w:r>
      <w:proofErr w:type="gramEnd"/>
      <w:r w:rsidR="00717128">
        <w:t xml:space="preserve"> avec des grandes entreprises engagées pour le développement durable et décentralisé en </w:t>
      </w:r>
      <w:proofErr w:type="spellStart"/>
      <w:r w:rsidR="00717128">
        <w:t>Arique</w:t>
      </w:r>
      <w:proofErr w:type="spellEnd"/>
      <w:r w:rsidR="00717128">
        <w:t>…</w:t>
      </w:r>
    </w:p>
    <w:p w14:paraId="5C89E57A" w14:textId="77777777" w:rsidR="008E2E4E" w:rsidRDefault="008E2E4E" w:rsidP="008E2E4E"/>
    <w:p w14:paraId="664297E0" w14:textId="628058C2" w:rsidR="008E2E4E" w:rsidRDefault="00143AAE" w:rsidP="008E2E4E">
      <w:r>
        <w:rPr>
          <w:noProof/>
        </w:rPr>
        <mc:AlternateContent>
          <mc:Choice Requires="wps">
            <w:drawing>
              <wp:anchor distT="0" distB="0" distL="114300" distR="114300" simplePos="0" relativeHeight="251659264" behindDoc="0" locked="0" layoutInCell="1" allowOverlap="1" wp14:anchorId="6A0ECCE1" wp14:editId="774CF8F3">
                <wp:simplePos x="0" y="0"/>
                <wp:positionH relativeFrom="margin">
                  <wp:align>left</wp:align>
                </wp:positionH>
                <wp:positionV relativeFrom="paragraph">
                  <wp:posOffset>2882</wp:posOffset>
                </wp:positionV>
                <wp:extent cx="2911011" cy="4335609"/>
                <wp:effectExtent l="0" t="0" r="22860" b="27305"/>
                <wp:wrapNone/>
                <wp:docPr id="832623059" name="Zone de texte 1"/>
                <wp:cNvGraphicFramePr/>
                <a:graphic xmlns:a="http://schemas.openxmlformats.org/drawingml/2006/main">
                  <a:graphicData uri="http://schemas.microsoft.com/office/word/2010/wordprocessingShape">
                    <wps:wsp>
                      <wps:cNvSpPr txBox="1"/>
                      <wps:spPr>
                        <a:xfrm>
                          <a:off x="0" y="0"/>
                          <a:ext cx="2911011" cy="4335609"/>
                        </a:xfrm>
                        <a:prstGeom prst="rect">
                          <a:avLst/>
                        </a:prstGeom>
                        <a:solidFill>
                          <a:schemeClr val="lt1"/>
                        </a:solidFill>
                        <a:ln w="6350">
                          <a:solidFill>
                            <a:prstClr val="black"/>
                          </a:solidFill>
                        </a:ln>
                      </wps:spPr>
                      <wps:txbx>
                        <w:txbxContent>
                          <w:p w14:paraId="1850C46F" w14:textId="55890842" w:rsidR="00717128" w:rsidRDefault="00717128" w:rsidP="00717128">
                            <w:pPr>
                              <w:jc w:val="center"/>
                            </w:pPr>
                            <w:r>
                              <w:t>Conseil d’administration</w:t>
                            </w:r>
                          </w:p>
                          <w:p w14:paraId="5EBF97E1" w14:textId="43FA40AE" w:rsidR="00717128" w:rsidRDefault="00717128" w:rsidP="00717128">
                            <w:r>
                              <w:t>Dr Prince KOYA Président-Fondateur LIDAF</w:t>
                            </w:r>
                          </w:p>
                          <w:p w14:paraId="1F14A94B" w14:textId="5EF77597" w:rsidR="00717128" w:rsidRDefault="00717128" w:rsidP="00717128">
                            <w:r>
                              <w:t>Premier vice-Président Madame…</w:t>
                            </w:r>
                            <w:r w:rsidR="00143AAE">
                              <w:t xml:space="preserve"> en charge des relations publiques et des partenariats avec tous les acteurs du développement décentralisé</w:t>
                            </w:r>
                          </w:p>
                          <w:p w14:paraId="7D970D5B" w14:textId="3C279901" w:rsidR="00717128" w:rsidRDefault="00717128" w:rsidP="00717128">
                            <w:r>
                              <w:t>Deuxième vice-Président</w:t>
                            </w:r>
                            <w:r w:rsidR="00143AAE">
                              <w:t>, en charge de fundraising et des relations avec les partenaires financiers</w:t>
                            </w:r>
                          </w:p>
                          <w:p w14:paraId="2CABE523" w14:textId="79247746" w:rsidR="00747522" w:rsidRDefault="00717128" w:rsidP="00717128">
                            <w:r>
                              <w:t>Secrétaire générale….</w:t>
                            </w:r>
                          </w:p>
                          <w:p w14:paraId="14EF75E4" w14:textId="63040A0B" w:rsidR="00717128" w:rsidRDefault="00747522" w:rsidP="00717128">
                            <w:r>
                              <w:t>Chefs</w:t>
                            </w:r>
                            <w:r w:rsidR="00717128">
                              <w:t xml:space="preserve"> des affaires juridiques</w:t>
                            </w:r>
                          </w:p>
                          <w:p w14:paraId="41C0FD20" w14:textId="2A3CDA68" w:rsidR="00717128" w:rsidRDefault="00747522" w:rsidP="00717128">
                            <w:r>
                              <w:t>Chef</w:t>
                            </w:r>
                            <w:r w:rsidR="00C56918">
                              <w:t xml:space="preserve"> élaboration, suivi et évaluation </w:t>
                            </w:r>
                            <w:r w:rsidR="00717128">
                              <w:t>des projets</w:t>
                            </w:r>
                          </w:p>
                          <w:p w14:paraId="7FECE4C6" w14:textId="3AEF1008" w:rsidR="00747522" w:rsidRDefault="00747522" w:rsidP="00717128">
                            <w:r>
                              <w:t>Responsable de la stratégie marketing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0ECCE1" id="_x0000_t202" coordsize="21600,21600" o:spt="202" path="m,l,21600r21600,l21600,xe">
                <v:stroke joinstyle="miter"/>
                <v:path gradientshapeok="t" o:connecttype="rect"/>
              </v:shapetype>
              <v:shape id="Zone de texte 1" o:spid="_x0000_s1026" type="#_x0000_t202" style="position:absolute;margin-left:0;margin-top:.25pt;width:229.2pt;height:341.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EEfOAIAAH0EAAAOAAAAZHJzL2Uyb0RvYy54bWysVE1v2zAMvQ/YfxB0X2zna40Rp8hSZBgQ&#10;tAXSoWdFlmNjsqhJSuzs14+SnY92Ow27yJRIPZGPj57ft7UkR2FsBSqjySCmRCgOeaX2Gf3+sv50&#10;R4l1TOVMghIZPQlL7xcfP8wbnYohlCBzYQiCKJs2OqOlczqNIstLUTM7AC0UOgswNXO4NfsoN6xB&#10;9FpGwzieRg2YXBvgwlo8feicdBHwi0Jw91QUVjgiM4q5ubCasO78Gi3mLN0bpsuK92mwf8iiZpXC&#10;Ry9QD8wxcjDVH1B1xQ1YKNyAQx1BUVRchBqwmiR+V822ZFqEWpAcqy802f8Hyx+PW/1siGu/QIsN&#10;9IQ02qYWD309bWFq/8VMCfqRwtOFNtE6wvFwOEuSOEko4egbj0aTaTzzONH1ujbWfRVQE29k1GBf&#10;Al3suLGuCz2H+NcsyCpfV1KGjdeCWElDjgy7KF1IEsHfRElFmoxOR5M4AL/xeejL/Z1k/Eef3k0U&#10;4kmFOV+L95Zrd23PyA7yExJloNOQ1XxdIe6GWffMDIoGucFBcE+4FBIwGegtSkowv/527uOxl+il&#10;pEERZtT+PDAjKJHfFHZ5lozHXrVhM558HuLG3Hp2tx51qFeADGEnMLtg+ngnz2ZhoH7FeVn6V9HF&#10;FMe3M+rO5sp1o4HzxsVyGYJQp5q5jdpq7qF9RzyfL+0rM7rvp0MpPMJZrix919Yu1t9UsDw4KKrQ&#10;c09wx2rPO2o8qKafRz9Et/sQdf1rLH4DAAD//wMAUEsDBBQABgAIAAAAIQAbVcZa2gAAAAUBAAAP&#10;AAAAZHJzL2Rvd25yZXYueG1sTI/NTsMwEITvSLyDtUjcqAP9kZtmUwEqXDhREGc33toWsR3Zbhre&#10;HnOix9GMZr5ptpPr2Ugx2eAR7mcVMPJdUNZrhM+PlzsBLGXpleyDJ4QfSrBtr68aWatw9u807rNm&#10;pcSnWiKYnIea89QZcjLNwkC+eMcQncxFRs1VlOdS7nr+UFUr7qT1ZcHIgZ4Ndd/7k0PYPem17oSM&#10;ZieUteP0dXzTr4i3N9PjBlimKf+H4Q+/oENbmA7h5FViPUI5khGWwIq3WIoFsAPCSsznwNuGX9K3&#10;vwAAAP//AwBQSwECLQAUAAYACAAAACEAtoM4kv4AAADhAQAAEwAAAAAAAAAAAAAAAAAAAAAAW0Nv&#10;bnRlbnRfVHlwZXNdLnhtbFBLAQItABQABgAIAAAAIQA4/SH/1gAAAJQBAAALAAAAAAAAAAAAAAAA&#10;AC8BAABfcmVscy8ucmVsc1BLAQItABQABgAIAAAAIQBzvEEfOAIAAH0EAAAOAAAAAAAAAAAAAAAA&#10;AC4CAABkcnMvZTJvRG9jLnhtbFBLAQItABQABgAIAAAAIQAbVcZa2gAAAAUBAAAPAAAAAAAAAAAA&#10;AAAAAJIEAABkcnMvZG93bnJldi54bWxQSwUGAAAAAAQABADzAAAAmQUAAAAA&#10;" fillcolor="white [3201]" strokeweight=".5pt">
                <v:textbox>
                  <w:txbxContent>
                    <w:p w14:paraId="1850C46F" w14:textId="55890842" w:rsidR="00717128" w:rsidRDefault="00717128" w:rsidP="00717128">
                      <w:pPr>
                        <w:jc w:val="center"/>
                      </w:pPr>
                      <w:r>
                        <w:t>Conseil d’administration</w:t>
                      </w:r>
                    </w:p>
                    <w:p w14:paraId="5EBF97E1" w14:textId="43FA40AE" w:rsidR="00717128" w:rsidRDefault="00717128" w:rsidP="00717128">
                      <w:r>
                        <w:t>Dr Prince KOYA Président-Fondateur LIDAF</w:t>
                      </w:r>
                    </w:p>
                    <w:p w14:paraId="1F14A94B" w14:textId="5EF77597" w:rsidR="00717128" w:rsidRDefault="00717128" w:rsidP="00717128">
                      <w:r>
                        <w:t>Premier vice-Président Madame…</w:t>
                      </w:r>
                      <w:r w:rsidR="00143AAE">
                        <w:t xml:space="preserve"> en charge des relations publiques et des partenariats avec tous les acteurs du développement décentralisé</w:t>
                      </w:r>
                    </w:p>
                    <w:p w14:paraId="7D970D5B" w14:textId="3C279901" w:rsidR="00717128" w:rsidRDefault="00717128" w:rsidP="00717128">
                      <w:r>
                        <w:t>Deuxième vice-Président</w:t>
                      </w:r>
                      <w:r w:rsidR="00143AAE">
                        <w:t>, en charge de fundraising et des relations avec les partenaires financiers</w:t>
                      </w:r>
                    </w:p>
                    <w:p w14:paraId="2CABE523" w14:textId="79247746" w:rsidR="00747522" w:rsidRDefault="00717128" w:rsidP="00717128">
                      <w:r>
                        <w:t>Secrétaire générale….</w:t>
                      </w:r>
                    </w:p>
                    <w:p w14:paraId="14EF75E4" w14:textId="63040A0B" w:rsidR="00717128" w:rsidRDefault="00747522" w:rsidP="00717128">
                      <w:r>
                        <w:t>Chefs</w:t>
                      </w:r>
                      <w:r w:rsidR="00717128">
                        <w:t xml:space="preserve"> des affaires juridiques</w:t>
                      </w:r>
                    </w:p>
                    <w:p w14:paraId="41C0FD20" w14:textId="2A3CDA68" w:rsidR="00717128" w:rsidRDefault="00747522" w:rsidP="00717128">
                      <w:r>
                        <w:t>Chef</w:t>
                      </w:r>
                      <w:r w:rsidR="00C56918">
                        <w:t xml:space="preserve"> élaboration, suivi et évaluation </w:t>
                      </w:r>
                      <w:r w:rsidR="00717128">
                        <w:t>des projets</w:t>
                      </w:r>
                    </w:p>
                    <w:p w14:paraId="7FECE4C6" w14:textId="3AEF1008" w:rsidR="00747522" w:rsidRDefault="00747522" w:rsidP="00717128">
                      <w:r>
                        <w:t>Responsable de la stratégie marketing -communication</w:t>
                      </w:r>
                    </w:p>
                  </w:txbxContent>
                </v:textbox>
                <w10:wrap anchorx="margin"/>
              </v:shape>
            </w:pict>
          </mc:Fallback>
        </mc:AlternateContent>
      </w:r>
      <w:r w:rsidR="00C56918">
        <w:rPr>
          <w:noProof/>
        </w:rPr>
        <mc:AlternateContent>
          <mc:Choice Requires="wps">
            <w:drawing>
              <wp:anchor distT="0" distB="0" distL="114300" distR="114300" simplePos="0" relativeHeight="251660288" behindDoc="0" locked="0" layoutInCell="1" allowOverlap="1" wp14:anchorId="50E6E7BA" wp14:editId="3FAD6C90">
                <wp:simplePos x="0" y="0"/>
                <wp:positionH relativeFrom="column">
                  <wp:posOffset>3123565</wp:posOffset>
                </wp:positionH>
                <wp:positionV relativeFrom="paragraph">
                  <wp:posOffset>166599</wp:posOffset>
                </wp:positionV>
                <wp:extent cx="2475713" cy="4144060"/>
                <wp:effectExtent l="0" t="0" r="20320" b="27940"/>
                <wp:wrapNone/>
                <wp:docPr id="789437602" name="Zone de texte 2"/>
                <wp:cNvGraphicFramePr/>
                <a:graphic xmlns:a="http://schemas.openxmlformats.org/drawingml/2006/main">
                  <a:graphicData uri="http://schemas.microsoft.com/office/word/2010/wordprocessingShape">
                    <wps:wsp>
                      <wps:cNvSpPr txBox="1"/>
                      <wps:spPr>
                        <a:xfrm>
                          <a:off x="0" y="0"/>
                          <a:ext cx="2475713" cy="4144060"/>
                        </a:xfrm>
                        <a:prstGeom prst="rect">
                          <a:avLst/>
                        </a:prstGeom>
                        <a:solidFill>
                          <a:schemeClr val="lt1"/>
                        </a:solidFill>
                        <a:ln w="6350">
                          <a:solidFill>
                            <a:prstClr val="black"/>
                          </a:solidFill>
                        </a:ln>
                      </wps:spPr>
                      <wps:txbx>
                        <w:txbxContent>
                          <w:p w14:paraId="34C479BB" w14:textId="4659584C" w:rsidR="00717128" w:rsidRDefault="00717128" w:rsidP="00717128">
                            <w:pPr>
                              <w:jc w:val="center"/>
                            </w:pPr>
                            <w:r>
                              <w:t>L’équipe scientifique de rédaction du manifeste</w:t>
                            </w:r>
                          </w:p>
                          <w:p w14:paraId="376AB7D1" w14:textId="4446B05B" w:rsidR="00717128" w:rsidRPr="00717128" w:rsidRDefault="00717128" w:rsidP="00717128">
                            <w:pPr>
                              <w:jc w:val="both"/>
                              <w:rPr>
                                <w:sz w:val="22"/>
                                <w:szCs w:val="22"/>
                              </w:rPr>
                            </w:pPr>
                            <w:r w:rsidRPr="00717128">
                              <w:rPr>
                                <w:b/>
                                <w:bCs/>
                                <w:sz w:val="22"/>
                                <w:szCs w:val="22"/>
                              </w:rPr>
                              <w:t>Prince Koya</w:t>
                            </w:r>
                            <w:r w:rsidRPr="00717128">
                              <w:rPr>
                                <w:sz w:val="22"/>
                                <w:szCs w:val="22"/>
                              </w:rPr>
                              <w:t xml:space="preserve">, Docteur-Chercheur en sciences politiques, </w:t>
                            </w:r>
                            <w:r w:rsidR="00903BDD">
                              <w:rPr>
                                <w:sz w:val="22"/>
                                <w:szCs w:val="22"/>
                              </w:rPr>
                              <w:t xml:space="preserve">politiques publiques, </w:t>
                            </w:r>
                            <w:r w:rsidRPr="00717128">
                              <w:rPr>
                                <w:sz w:val="22"/>
                                <w:szCs w:val="22"/>
                              </w:rPr>
                              <w:t>diplomatie et relations internationales, Directeur de l’Ecole politique Africaine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6E7BA" id="Zone de texte 2" o:spid="_x0000_s1027" type="#_x0000_t202" style="position:absolute;margin-left:245.95pt;margin-top:13.1pt;width:194.95pt;height:32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UKZOQIAAIQEAAAOAAAAZHJzL2Uyb0RvYy54bWysVEtv2zAMvg/YfxB0X+ykeXRBnCJLkWFA&#10;0BZIh54VWYqFyaImKbGzXz9KeXc7DbvIpEh9JD+Snjy0tSY74bwCU9BuJ6dEGA6lMpuCfn9dfLqn&#10;xAdmSqbBiILuhacP048fJo0dix5UoEvhCIIYP25sQasQ7DjLPK9EzXwHrDBolOBqFlB1m6x0rEH0&#10;Wme9PB9mDbjSOuDCe7x9PBjpNOFLKXh4ltKLQHRBMbeQTpfOdTyz6YSNN47ZSvFjGuwfsqiZMhj0&#10;DPXIAiNbp/6AqhV34EGGDoc6AykVF6kGrKabv6tmVTErUi1Ijrdnmvz/g+VPu5V9cSS0X6DFBkZC&#10;GuvHHi9jPa10dfxipgTtSOH+TJtoA+F42euPBqPuHSUcbf1uv58PE7HZ5bl1PnwVUJMoFNRhXxJd&#10;bLf0AUOi68klRvOgVblQWiclzoKYa0d2DLuoQ0oSX9x4aUOagg7vBnkCvrFF6PP7tWb8RyzzFgE1&#10;bfDyUnyUQrtuiSqviFlDuUe+HBxGyVu+UAi/ZD68MIezgxThPoRnPKQGzAmOEiUVuF9/u4/+2FK0&#10;UtLgLBbU/9wyJyjR3ww2+3PkFIc3Kf3BqIeKu7asry1mW88Bieri5lmexOgf9EmUDuo3XJtZjIom&#10;ZjjGLmg4ifNw2BBcOy5ms+SE42pZWJqV5RE6NibS+tq+MWePbQ04EU9wmlo2ftfdg298aWC2DSBV&#10;an3k+cDqkX4c9dSd41rGXbrWk9fl5zH9DQAA//8DAFBLAwQUAAYACAAAACEAyoE6et0AAAAKAQAA&#10;DwAAAGRycy9kb3ducmV2LnhtbEyPwU7DMBBE70j8g7VI3KiTCAUnxKkAFS6cKIizG29ti9iOYjcN&#10;f89yguNqn2bedNvVj2zBObkYJJSbAhiGIWoXjISP9+cbASxlFbQaY0AJ35hg219edKrV8RzecNln&#10;wygkpFZJsDlPLedpsOhV2sQJA/2OcfYq0zkbrmd1pnA/8qooau6VC9Rg1YRPFoev/clL2D2axgxC&#10;zXYntHPL+nl8NS9SXl+tD/fAMq75D4ZffVKHnpwO8RR0YqOE26ZsCJVQ1RUwAoQoactBQn0nBPC+&#10;4/8n9D8AAAD//wMAUEsBAi0AFAAGAAgAAAAhALaDOJL+AAAA4QEAABMAAAAAAAAAAAAAAAAAAAAA&#10;AFtDb250ZW50X1R5cGVzXS54bWxQSwECLQAUAAYACAAAACEAOP0h/9YAAACUAQAACwAAAAAAAAAA&#10;AAAAAAAvAQAAX3JlbHMvLnJlbHNQSwECLQAUAAYACAAAACEARz1CmTkCAACEBAAADgAAAAAAAAAA&#10;AAAAAAAuAgAAZHJzL2Uyb0RvYy54bWxQSwECLQAUAAYACAAAACEAyoE6et0AAAAKAQAADwAAAAAA&#10;AAAAAAAAAACTBAAAZHJzL2Rvd25yZXYueG1sUEsFBgAAAAAEAAQA8wAAAJ0FAAAAAA==&#10;" fillcolor="white [3201]" strokeweight=".5pt">
                <v:textbox>
                  <w:txbxContent>
                    <w:p w14:paraId="34C479BB" w14:textId="4659584C" w:rsidR="00717128" w:rsidRDefault="00717128" w:rsidP="00717128">
                      <w:pPr>
                        <w:jc w:val="center"/>
                      </w:pPr>
                      <w:r>
                        <w:t>L’équipe scientifique de rédaction du manifeste</w:t>
                      </w:r>
                    </w:p>
                    <w:p w14:paraId="376AB7D1" w14:textId="4446B05B" w:rsidR="00717128" w:rsidRPr="00717128" w:rsidRDefault="00717128" w:rsidP="00717128">
                      <w:pPr>
                        <w:jc w:val="both"/>
                        <w:rPr>
                          <w:sz w:val="22"/>
                          <w:szCs w:val="22"/>
                        </w:rPr>
                      </w:pPr>
                      <w:r w:rsidRPr="00717128">
                        <w:rPr>
                          <w:b/>
                          <w:bCs/>
                          <w:sz w:val="22"/>
                          <w:szCs w:val="22"/>
                        </w:rPr>
                        <w:t>Prince Koya</w:t>
                      </w:r>
                      <w:r w:rsidRPr="00717128">
                        <w:rPr>
                          <w:sz w:val="22"/>
                          <w:szCs w:val="22"/>
                        </w:rPr>
                        <w:t xml:space="preserve">, Docteur-Chercheur en sciences politiques, </w:t>
                      </w:r>
                      <w:r w:rsidR="00903BDD">
                        <w:rPr>
                          <w:sz w:val="22"/>
                          <w:szCs w:val="22"/>
                        </w:rPr>
                        <w:t xml:space="preserve">politiques publiques, </w:t>
                      </w:r>
                      <w:r w:rsidRPr="00717128">
                        <w:rPr>
                          <w:sz w:val="22"/>
                          <w:szCs w:val="22"/>
                        </w:rPr>
                        <w:t>diplomatie et relations internationales, Directeur de l’Ecole politique Africaine</w:t>
                      </w:r>
                    </w:p>
                  </w:txbxContent>
                </v:textbox>
              </v:shape>
            </w:pict>
          </mc:Fallback>
        </mc:AlternateContent>
      </w:r>
    </w:p>
    <w:p w14:paraId="7D18AC52" w14:textId="77777777" w:rsidR="008E2E4E" w:rsidRDefault="008E2E4E" w:rsidP="008E2E4E"/>
    <w:p w14:paraId="753D8DEB" w14:textId="77777777" w:rsidR="008E2E4E" w:rsidRDefault="008E2E4E" w:rsidP="008E2E4E"/>
    <w:p w14:paraId="5271C96D" w14:textId="77777777" w:rsidR="008E2E4E" w:rsidRDefault="008E2E4E" w:rsidP="008E2E4E"/>
    <w:p w14:paraId="7E0017C3" w14:textId="77777777" w:rsidR="008E2E4E" w:rsidRDefault="008E2E4E" w:rsidP="008E2E4E"/>
    <w:p w14:paraId="63199C13" w14:textId="77777777" w:rsidR="008E2E4E" w:rsidRDefault="008E2E4E" w:rsidP="008E2E4E"/>
    <w:p w14:paraId="5FB5CF03" w14:textId="77777777" w:rsidR="008E2E4E" w:rsidRDefault="008E2E4E" w:rsidP="008E2E4E"/>
    <w:p w14:paraId="3C4697F3" w14:textId="77777777" w:rsidR="008E2E4E" w:rsidRDefault="008E2E4E" w:rsidP="008E2E4E"/>
    <w:p w14:paraId="62BD98AF" w14:textId="77777777" w:rsidR="008E2E4E" w:rsidRDefault="008E2E4E" w:rsidP="008E2E4E"/>
    <w:p w14:paraId="31EC3CDD" w14:textId="77777777" w:rsidR="008E2E4E" w:rsidRDefault="008E2E4E" w:rsidP="008E2E4E"/>
    <w:p w14:paraId="2B9E19D5" w14:textId="77777777" w:rsidR="008E2E4E" w:rsidRDefault="008E2E4E" w:rsidP="008E2E4E"/>
    <w:p w14:paraId="53BCF37E" w14:textId="77777777" w:rsidR="008E2E4E" w:rsidRDefault="008E2E4E" w:rsidP="008E2E4E"/>
    <w:p w14:paraId="7D78AEE5" w14:textId="57DC71CF" w:rsidR="00717128" w:rsidRPr="00D82138" w:rsidRDefault="00717128" w:rsidP="006102A7">
      <w:pPr>
        <w:jc w:val="center"/>
        <w:rPr>
          <w:b/>
          <w:bCs/>
        </w:rPr>
      </w:pPr>
      <w:r w:rsidRPr="00D82138">
        <w:rPr>
          <w:b/>
          <w:bCs/>
        </w:rPr>
        <w:t xml:space="preserve">INTRODUCTION (présentation des grandes lignes de forces du </w:t>
      </w:r>
      <w:r w:rsidR="00D82138" w:rsidRPr="00D82138">
        <w:rPr>
          <w:b/>
          <w:bCs/>
        </w:rPr>
        <w:t>document</w:t>
      </w:r>
      <w:r w:rsidRPr="00D82138">
        <w:rPr>
          <w:b/>
          <w:bCs/>
        </w:rPr>
        <w:t>)</w:t>
      </w:r>
    </w:p>
    <w:p w14:paraId="072152BD" w14:textId="5A5F45B6" w:rsidR="00D82138" w:rsidRDefault="00D82138" w:rsidP="00717128">
      <w:r>
        <w:t>Exposer laconiquement les Motivations de ce travail et les partenariats qui ont été nécessaires à la réalisation du document</w:t>
      </w:r>
    </w:p>
    <w:p w14:paraId="584636B7" w14:textId="3F06E8E4" w:rsidR="00D82138" w:rsidRDefault="00D82138" w:rsidP="00717128">
      <w:r>
        <w:t>Le début et fin du travail (2024-2025)</w:t>
      </w:r>
    </w:p>
    <w:p w14:paraId="00124D00" w14:textId="6A83AB0E" w:rsidR="00D82138" w:rsidRDefault="00D82138" w:rsidP="00717128">
      <w:r>
        <w:t>Cadre spatial et temporel</w:t>
      </w:r>
    </w:p>
    <w:p w14:paraId="1BFA7D45" w14:textId="2E65050B" w:rsidR="00D82138" w:rsidRDefault="00D82138" w:rsidP="00717128">
      <w:r>
        <w:t>L’intérêt du travail</w:t>
      </w:r>
    </w:p>
    <w:p w14:paraId="533034B5" w14:textId="6401A4EC" w:rsidR="00D82138" w:rsidRDefault="00D82138" w:rsidP="00717128">
      <w:r>
        <w:t>Les méthodes de travail et de recherches</w:t>
      </w:r>
    </w:p>
    <w:p w14:paraId="3E59339B" w14:textId="27F2AF6B" w:rsidR="00D82138" w:rsidRDefault="00D82138" w:rsidP="00717128">
      <w:r>
        <w:t xml:space="preserve">Les ressources bibliographiques (ouvrages, rapports, site internet officiels d’institutions, enquête de </w:t>
      </w:r>
      <w:proofErr w:type="gramStart"/>
      <w:r>
        <w:t>terrains ,</w:t>
      </w:r>
      <w:proofErr w:type="gramEnd"/>
      <w:r>
        <w:t xml:space="preserve"> </w:t>
      </w:r>
      <w:proofErr w:type="gramStart"/>
      <w:r>
        <w:t>interview….</w:t>
      </w:r>
      <w:proofErr w:type="gramEnd"/>
      <w:r>
        <w:t>)</w:t>
      </w:r>
    </w:p>
    <w:p w14:paraId="372D89DC" w14:textId="2E3C9006" w:rsidR="00D82138" w:rsidRDefault="00D82138" w:rsidP="00717128">
      <w:r>
        <w:t>Les différents thèmes abordés et les parties qui structurent du document</w:t>
      </w:r>
    </w:p>
    <w:p w14:paraId="711B6D54" w14:textId="77777777" w:rsidR="00717128" w:rsidRDefault="00717128" w:rsidP="00717128">
      <w:pPr>
        <w:jc w:val="center"/>
      </w:pPr>
    </w:p>
    <w:p w14:paraId="1307A1A9" w14:textId="77777777" w:rsidR="00717128" w:rsidRDefault="00717128" w:rsidP="00717128">
      <w:pPr>
        <w:jc w:val="center"/>
      </w:pPr>
    </w:p>
    <w:p w14:paraId="576F3E9C" w14:textId="77777777" w:rsidR="00D82138" w:rsidRDefault="00D82138" w:rsidP="00717128">
      <w:pPr>
        <w:jc w:val="center"/>
      </w:pPr>
    </w:p>
    <w:p w14:paraId="5FFD9F07" w14:textId="77777777" w:rsidR="00D82138" w:rsidRDefault="00D82138" w:rsidP="00717128">
      <w:pPr>
        <w:jc w:val="center"/>
      </w:pPr>
    </w:p>
    <w:p w14:paraId="4134D3B5" w14:textId="77777777" w:rsidR="00D82138" w:rsidRDefault="00D82138" w:rsidP="00717128">
      <w:pPr>
        <w:jc w:val="center"/>
      </w:pPr>
    </w:p>
    <w:p w14:paraId="06CB99CD" w14:textId="77777777" w:rsidR="00D82138" w:rsidRDefault="00D82138" w:rsidP="00717128">
      <w:pPr>
        <w:jc w:val="center"/>
      </w:pPr>
    </w:p>
    <w:p w14:paraId="372AED26" w14:textId="77777777" w:rsidR="00D82138" w:rsidRDefault="00D82138" w:rsidP="00717128">
      <w:pPr>
        <w:jc w:val="center"/>
      </w:pPr>
    </w:p>
    <w:p w14:paraId="07C66D62" w14:textId="77777777" w:rsidR="00D82138" w:rsidRDefault="00D82138" w:rsidP="00717128">
      <w:pPr>
        <w:jc w:val="center"/>
      </w:pPr>
    </w:p>
    <w:p w14:paraId="70108769" w14:textId="77777777" w:rsidR="00D82138" w:rsidRDefault="00D82138" w:rsidP="00717128">
      <w:pPr>
        <w:jc w:val="center"/>
      </w:pPr>
    </w:p>
    <w:p w14:paraId="204E6792" w14:textId="77777777" w:rsidR="00D82138" w:rsidRDefault="00D82138" w:rsidP="00717128">
      <w:pPr>
        <w:jc w:val="center"/>
      </w:pPr>
    </w:p>
    <w:p w14:paraId="31A6D81A" w14:textId="77777777" w:rsidR="00D82138" w:rsidRDefault="00D82138" w:rsidP="00717128">
      <w:pPr>
        <w:jc w:val="center"/>
      </w:pPr>
    </w:p>
    <w:p w14:paraId="39923025" w14:textId="77777777" w:rsidR="00D82138" w:rsidRDefault="00D82138" w:rsidP="00717128">
      <w:pPr>
        <w:jc w:val="center"/>
      </w:pPr>
    </w:p>
    <w:p w14:paraId="1EC7E823" w14:textId="77777777" w:rsidR="00D82138" w:rsidRDefault="00D82138" w:rsidP="00717128">
      <w:pPr>
        <w:jc w:val="center"/>
      </w:pPr>
    </w:p>
    <w:p w14:paraId="785CC672" w14:textId="77777777" w:rsidR="00D82138" w:rsidRDefault="00D82138" w:rsidP="00717128">
      <w:pPr>
        <w:jc w:val="center"/>
      </w:pPr>
    </w:p>
    <w:p w14:paraId="24E519C5" w14:textId="77777777" w:rsidR="00D82138" w:rsidRDefault="00D82138" w:rsidP="00717128">
      <w:pPr>
        <w:jc w:val="center"/>
      </w:pPr>
    </w:p>
    <w:p w14:paraId="013661E7" w14:textId="77777777" w:rsidR="00D82138" w:rsidRDefault="00D82138" w:rsidP="00717128">
      <w:pPr>
        <w:jc w:val="center"/>
      </w:pPr>
    </w:p>
    <w:p w14:paraId="7ADADC44" w14:textId="77777777" w:rsidR="00D82138" w:rsidRDefault="00D82138" w:rsidP="00717128">
      <w:pPr>
        <w:jc w:val="center"/>
      </w:pPr>
    </w:p>
    <w:p w14:paraId="4EF930F8" w14:textId="77777777" w:rsidR="00717128" w:rsidRDefault="00717128" w:rsidP="00747522"/>
    <w:p w14:paraId="03737CCA" w14:textId="5D5CCA9F" w:rsidR="00834D42" w:rsidRPr="00D82138" w:rsidRDefault="00D82138" w:rsidP="00834D42">
      <w:pPr>
        <w:pStyle w:val="Paragraphedeliste"/>
        <w:numPr>
          <w:ilvl w:val="0"/>
          <w:numId w:val="4"/>
        </w:numPr>
        <w:jc w:val="center"/>
        <w:rPr>
          <w:b/>
          <w:bCs/>
        </w:rPr>
      </w:pPr>
      <w:r w:rsidRPr="00D82138">
        <w:rPr>
          <w:b/>
          <w:bCs/>
        </w:rPr>
        <w:lastRenderedPageBreak/>
        <w:t xml:space="preserve">CONTEXTE ET </w:t>
      </w:r>
      <w:r w:rsidR="006D01A4">
        <w:rPr>
          <w:b/>
          <w:bCs/>
        </w:rPr>
        <w:t>APPROCHES DEFINITIONNELLES</w:t>
      </w:r>
    </w:p>
    <w:p w14:paraId="65F5D000" w14:textId="77777777" w:rsidR="00903BDD" w:rsidRDefault="00903BDD" w:rsidP="00903BDD"/>
    <w:p w14:paraId="31D42979" w14:textId="7381ECD9" w:rsidR="00F6052B" w:rsidRPr="00D32F74" w:rsidRDefault="00D32F74" w:rsidP="00D32F74">
      <w:pPr>
        <w:pStyle w:val="Paragraphedeliste"/>
        <w:numPr>
          <w:ilvl w:val="0"/>
          <w:numId w:val="10"/>
        </w:numPr>
        <w:spacing w:after="0"/>
        <w:jc w:val="both"/>
        <w:rPr>
          <w:b/>
          <w:bCs/>
        </w:rPr>
      </w:pPr>
      <w:r w:rsidRPr="00D32F74">
        <w:rPr>
          <w:b/>
          <w:bCs/>
          <w:color w:val="BF4E14" w:themeColor="accent2" w:themeShade="BF"/>
        </w:rPr>
        <w:t>CONTEXTE GENERAL DE L’AFRIQUE : GEOGRAPHIE, DEMOGRAPHIE, ECONOMIE ET SOCIAL, POLITIQUE, INFRASTRUCTURE, ENVIRONNEMENT</w:t>
      </w:r>
      <w:r w:rsidR="00F03AEC" w:rsidRPr="007134AA">
        <w:rPr>
          <w:b/>
          <w:bCs/>
        </w:rPr>
        <w:t xml:space="preserve">… </w:t>
      </w:r>
    </w:p>
    <w:p w14:paraId="79F470D1" w14:textId="21361F40" w:rsidR="007134AA" w:rsidRPr="007134AA" w:rsidRDefault="007134AA" w:rsidP="007134AA">
      <w:pPr>
        <w:pStyle w:val="Paragraphedeliste"/>
        <w:numPr>
          <w:ilvl w:val="0"/>
          <w:numId w:val="11"/>
        </w:numPr>
        <w:spacing w:before="240"/>
        <w:jc w:val="both"/>
        <w:rPr>
          <w:b/>
          <w:bCs/>
        </w:rPr>
      </w:pPr>
      <w:r>
        <w:rPr>
          <w:b/>
          <w:bCs/>
        </w:rPr>
        <w:t>G</w:t>
      </w:r>
      <w:r w:rsidRPr="007134AA">
        <w:rPr>
          <w:b/>
          <w:bCs/>
        </w:rPr>
        <w:t>éographique et géostratégi</w:t>
      </w:r>
      <w:r>
        <w:rPr>
          <w:b/>
          <w:bCs/>
        </w:rPr>
        <w:t>e</w:t>
      </w:r>
    </w:p>
    <w:p w14:paraId="26239F69" w14:textId="108A0B10" w:rsidR="00285931" w:rsidRDefault="00285931" w:rsidP="00F6052B">
      <w:pPr>
        <w:ind w:firstLine="360"/>
        <w:jc w:val="both"/>
      </w:pPr>
      <w:r>
        <w:t xml:space="preserve">Situé au carrefour géostratégique des continents en croisant </w:t>
      </w:r>
      <w:r w:rsidR="00E32ED4">
        <w:t>divers</w:t>
      </w:r>
      <w:r>
        <w:t xml:space="preserve"> océans et mers, l’Afrique, reconnu historiquement comme le berceau de l’humanité, est le deuxième plus vaste territoire continental du monde avec près de 30,3 Km</w:t>
      </w:r>
      <w:r w:rsidRPr="00285931">
        <w:rPr>
          <w:vertAlign w:val="superscript"/>
        </w:rPr>
        <w:t>2</w:t>
      </w:r>
      <w:r>
        <w:t xml:space="preserve">. </w:t>
      </w:r>
      <w:r w:rsidR="00D61AEA">
        <w:t>Depuis la fin des décolonisations européennes en Afrique</w:t>
      </w:r>
      <w:r w:rsidR="00553E7D">
        <w:t>,</w:t>
      </w:r>
      <w:r w:rsidR="00D61AEA">
        <w:t xml:space="preserve"> des années 1960 jusqu’à ce jour, l’Afrique compte 55 Etats</w:t>
      </w:r>
      <w:r w:rsidR="007F7D54">
        <w:t xml:space="preserve"> indépendants</w:t>
      </w:r>
      <w:r w:rsidR="00D61AEA">
        <w:t xml:space="preserve">. </w:t>
      </w:r>
      <w:r>
        <w:t>La vastitude du continent africain et son positionnement géostratégique unique lui confère</w:t>
      </w:r>
      <w:r w:rsidR="00E32ED4">
        <w:t>nt</w:t>
      </w:r>
      <w:r>
        <w:t xml:space="preserve"> une diversité de climats</w:t>
      </w:r>
      <w:r w:rsidR="00672760">
        <w:t xml:space="preserve"> (tropical, équatorial, désertique</w:t>
      </w:r>
      <w:r>
        <w:t>,</w:t>
      </w:r>
      <w:r w:rsidR="00672760">
        <w:t xml:space="preserve"> méditerranéen)</w:t>
      </w:r>
      <w:r w:rsidR="00E32ED4">
        <w:t>,</w:t>
      </w:r>
      <w:r>
        <w:t xml:space="preserve"> de relief</w:t>
      </w:r>
      <w:r w:rsidR="00C7174E">
        <w:t>s</w:t>
      </w:r>
      <w:r>
        <w:t xml:space="preserve"> et paysage</w:t>
      </w:r>
      <w:r w:rsidR="00C7174E">
        <w:t>s</w:t>
      </w:r>
      <w:r w:rsidR="001C20B6">
        <w:t xml:space="preserve"> variés</w:t>
      </w:r>
      <w:r w:rsidR="00672760">
        <w:t xml:space="preserve"> (montagnes, plateaux, plaine, vallée, rift…)</w:t>
      </w:r>
      <w:r>
        <w:t xml:space="preserve">, de </w:t>
      </w:r>
      <w:r w:rsidR="001C20B6">
        <w:t xml:space="preserve">nombreuses </w:t>
      </w:r>
      <w:r>
        <w:t>ressources naturelles agricoles</w:t>
      </w:r>
      <w:r w:rsidR="00672760">
        <w:t xml:space="preserve"> (cacao-café, coton, anacarde, fruits-légumes)</w:t>
      </w:r>
      <w:r w:rsidR="00E32ED4">
        <w:t xml:space="preserve">, </w:t>
      </w:r>
      <w:r>
        <w:t>minières</w:t>
      </w:r>
      <w:r w:rsidR="00672760">
        <w:t xml:space="preserve"> (Or, diamant, diverses pierres précieuses, argent, cuivre, cobalt, coltan, aluminium, terres rares…)</w:t>
      </w:r>
      <w:r w:rsidR="00C7174E">
        <w:t>, énergétique</w:t>
      </w:r>
      <w:r w:rsidR="00E32ED4">
        <w:t>s</w:t>
      </w:r>
      <w:r w:rsidR="00C7174E">
        <w:t xml:space="preserve"> (pétrole, gaz ; uranium, biomasse, géothermie, thermique</w:t>
      </w:r>
      <w:r w:rsidR="006F5CDE">
        <w:t>, solaire</w:t>
      </w:r>
      <w:r w:rsidR="00C7174E">
        <w:t>)</w:t>
      </w:r>
      <w:r w:rsidR="00672760">
        <w:t xml:space="preserve"> fluviale</w:t>
      </w:r>
      <w:r w:rsidR="00143AAE">
        <w:t>s</w:t>
      </w:r>
      <w:r w:rsidR="00672760">
        <w:t xml:space="preserve"> (Nil, Congo, Niger, Sénégal, etc.) et marine</w:t>
      </w:r>
      <w:r w:rsidR="00143AAE">
        <w:t>s</w:t>
      </w:r>
      <w:r w:rsidR="00C7174E">
        <w:t xml:space="preserve"> (océan atlantique, océan indien, mer méditerranée, mer rouge)</w:t>
      </w:r>
      <w:r w:rsidR="00672760">
        <w:t xml:space="preserve">. </w:t>
      </w:r>
      <w:r w:rsidR="00C7174E">
        <w:t>Continent propice à la production agricole dans son acception large, l’Afrique compte aujourd’hui encore plus de 50% des terres arables non</w:t>
      </w:r>
      <w:r w:rsidR="00E32ED4">
        <w:t xml:space="preserve"> cultivées. Ce qui traduit l’énormité du potentiel agricole africain qui n’attend qu’à être durablement optimisé. </w:t>
      </w:r>
      <w:r w:rsidR="00672760">
        <w:t>Sans oublier une faune diversifiée et une végétation luxuriante</w:t>
      </w:r>
      <w:r w:rsidR="00C7174E">
        <w:t xml:space="preserve"> notamment dans </w:t>
      </w:r>
      <w:r w:rsidR="003D3510">
        <w:t>s</w:t>
      </w:r>
      <w:r w:rsidR="00C7174E">
        <w:t>es zones équatoriales et tropicales</w:t>
      </w:r>
      <w:r w:rsidR="00672760">
        <w:t>.</w:t>
      </w:r>
    </w:p>
    <w:p w14:paraId="6FEE8D12" w14:textId="4D18859D" w:rsidR="007134AA" w:rsidRPr="007134AA" w:rsidRDefault="007134AA" w:rsidP="007134AA">
      <w:pPr>
        <w:pStyle w:val="Paragraphedeliste"/>
        <w:numPr>
          <w:ilvl w:val="0"/>
          <w:numId w:val="11"/>
        </w:numPr>
        <w:jc w:val="both"/>
        <w:rPr>
          <w:b/>
          <w:bCs/>
        </w:rPr>
      </w:pPr>
      <w:r w:rsidRPr="007134AA">
        <w:rPr>
          <w:b/>
          <w:bCs/>
        </w:rPr>
        <w:t>Démographie</w:t>
      </w:r>
    </w:p>
    <w:p w14:paraId="5C0AFFA6" w14:textId="77777777" w:rsidR="00553E7D" w:rsidRDefault="005A3279" w:rsidP="00F6052B">
      <w:pPr>
        <w:spacing w:after="0"/>
        <w:ind w:firstLine="360"/>
        <w:jc w:val="both"/>
      </w:pPr>
      <w:r>
        <w:t>Sur le</w:t>
      </w:r>
      <w:r w:rsidR="006F5CDE">
        <w:t xml:space="preserve"> plan </w:t>
      </w:r>
      <w:r>
        <w:t>démographique</w:t>
      </w:r>
      <w:r w:rsidR="006F5CDE">
        <w:t xml:space="preserve">, </w:t>
      </w:r>
      <w:r>
        <w:t>en 2023</w:t>
      </w:r>
      <w:r w:rsidR="00553E7D">
        <w:t>,</w:t>
      </w:r>
      <w:r>
        <w:t xml:space="preserve"> la population africaine était estimée à près de 1,4 milliard d’habitants, ce qui représente près de 17,5% de la population mondiale. L’Afrique connait, en effet, une croissance démographique très dynamique avec un taux d’accroissement naturel de près de 2,3% et un taux de fécondité</w:t>
      </w:r>
      <w:r w:rsidR="003D3510">
        <w:t xml:space="preserve"> élevé avec un indice synthétique de fécondité</w:t>
      </w:r>
      <w:r w:rsidR="007E54C0">
        <w:t xml:space="preserve"> (ISF)</w:t>
      </w:r>
      <w:r w:rsidR="003D3510">
        <w:t xml:space="preserve"> qui s’élevait</w:t>
      </w:r>
      <w:r>
        <w:t xml:space="preserve"> 4,7</w:t>
      </w:r>
      <w:r w:rsidR="003D3510">
        <w:t xml:space="preserve"> enfants par femme</w:t>
      </w:r>
      <w:r w:rsidR="007D54CB">
        <w:t xml:space="preserve"> en 2023</w:t>
      </w:r>
      <w:r w:rsidR="003D3510">
        <w:t xml:space="preserve">. </w:t>
      </w:r>
      <w:r w:rsidR="005D2C7B">
        <w:t xml:space="preserve">Et selon </w:t>
      </w:r>
      <w:r w:rsidR="00F204B4">
        <w:t xml:space="preserve">un </w:t>
      </w:r>
      <w:r w:rsidR="005D2C7B">
        <w:t>rapport onusien de 2022, la population africaine pourrait atteindre 2,5 milliards d’habitants en 2050 et près de 4,4 milliards d’habitants en 2100</w:t>
      </w:r>
      <w:r w:rsidR="005D2C7B">
        <w:rPr>
          <w:rStyle w:val="Appelnotedebasdep"/>
        </w:rPr>
        <w:footnoteReference w:id="1"/>
      </w:r>
      <w:r w:rsidR="005D2C7B">
        <w:t xml:space="preserve">. </w:t>
      </w:r>
      <w:r w:rsidR="007134AA">
        <w:t>Cette population africaine est majoritairement composée de jeunes</w:t>
      </w:r>
      <w:r w:rsidR="0008543B">
        <w:t xml:space="preserve"> de moins de 25 ans</w:t>
      </w:r>
      <w:r w:rsidR="007134AA">
        <w:t xml:space="preserve"> qui constituent </w:t>
      </w:r>
      <w:r w:rsidR="0008543B">
        <w:t>presque</w:t>
      </w:r>
      <w:r w:rsidR="007134AA">
        <w:t xml:space="preserve"> 6</w:t>
      </w:r>
      <w:r w:rsidR="0008543B">
        <w:t>2</w:t>
      </w:r>
      <w:r w:rsidR="007134AA">
        <w:t>% de la population totale du continent</w:t>
      </w:r>
      <w:r w:rsidR="0008543B">
        <w:t>, et ceux de moins de 30 ans qui constituent 70% de la population subsaharienne</w:t>
      </w:r>
      <w:r w:rsidR="007134AA">
        <w:t xml:space="preserve">. </w:t>
      </w:r>
      <w:r w:rsidR="0008543B">
        <w:t>De sorte que, l</w:t>
      </w:r>
      <w:r w:rsidR="007134AA">
        <w:t xml:space="preserve">a population active </w:t>
      </w:r>
      <w:r w:rsidR="0008543B">
        <w:t>est aussi nombreuse que la croissance démographique est soutenue. Elle était estimée à près de 740 millions de personnes en 2023 par la Banque Mondiale</w:t>
      </w:r>
      <w:r w:rsidR="0008543B">
        <w:rPr>
          <w:rStyle w:val="Appelnotedebasdep"/>
        </w:rPr>
        <w:footnoteReference w:id="2"/>
      </w:r>
      <w:r w:rsidR="0008543B">
        <w:t>.</w:t>
      </w:r>
      <w:r w:rsidR="007134AA">
        <w:t xml:space="preserve"> </w:t>
      </w:r>
    </w:p>
    <w:p w14:paraId="08E08B37" w14:textId="4B782AB3" w:rsidR="007134AA" w:rsidRDefault="003D3510" w:rsidP="00553E7D">
      <w:pPr>
        <w:spacing w:after="0"/>
        <w:ind w:firstLine="708"/>
        <w:jc w:val="both"/>
      </w:pPr>
      <w:r>
        <w:lastRenderedPageBreak/>
        <w:t xml:space="preserve">Malgré ces chiffres traduisant une croissance démographique </w:t>
      </w:r>
      <w:r w:rsidR="0008543B">
        <w:t xml:space="preserve">jeune et </w:t>
      </w:r>
      <w:r>
        <w:t>importante, l’Afrique connait toutefois des débuts de transitions démographiques, certes sporadiques mais réelles</w:t>
      </w:r>
      <w:r w:rsidR="00F204B4">
        <w:t>. C’est le cas par exemple dans des pays comme</w:t>
      </w:r>
      <w:r w:rsidR="005D2C7B">
        <w:t xml:space="preserve"> </w:t>
      </w:r>
      <w:r w:rsidR="00F204B4">
        <w:t>l’</w:t>
      </w:r>
      <w:r w:rsidR="005D2C7B">
        <w:t xml:space="preserve">Afrique du </w:t>
      </w:r>
      <w:r w:rsidR="00F204B4">
        <w:t>Sud</w:t>
      </w:r>
      <w:r w:rsidR="005D2C7B">
        <w:t xml:space="preserve">, </w:t>
      </w:r>
      <w:r w:rsidR="00F204B4">
        <w:t>l’</w:t>
      </w:r>
      <w:r w:rsidR="005D2C7B">
        <w:t>Egypte, les pays du Maghreb et au Botswana</w:t>
      </w:r>
      <w:r>
        <w:t xml:space="preserve">. De la même manière, malgré son milliard et </w:t>
      </w:r>
      <w:r w:rsidR="007E54C0">
        <w:t>d</w:t>
      </w:r>
      <w:r>
        <w:t>emi d’habitants, l’Afrique n’est pas encore un continent</w:t>
      </w:r>
      <w:r w:rsidR="00F204B4">
        <w:t xml:space="preserve"> que l’on peut considérer comme</w:t>
      </w:r>
      <w:r>
        <w:t xml:space="preserve"> densement peuplé, si l’on se réfère au niveau de densité démographique </w:t>
      </w:r>
      <w:r w:rsidR="007E54C0">
        <w:t>globale</w:t>
      </w:r>
      <w:r w:rsidR="00F204B4">
        <w:t xml:space="preserve"> du continent</w:t>
      </w:r>
      <w:r w:rsidR="007E54C0">
        <w:t xml:space="preserve"> </w:t>
      </w:r>
      <w:r w:rsidR="00F204B4">
        <w:t>autour de</w:t>
      </w:r>
      <w:r w:rsidR="007E54C0">
        <w:t xml:space="preserve"> 46 habitants/km</w:t>
      </w:r>
      <w:r w:rsidR="007E54C0" w:rsidRPr="007E54C0">
        <w:rPr>
          <w:vertAlign w:val="superscript"/>
        </w:rPr>
        <w:t>2</w:t>
      </w:r>
      <w:r w:rsidR="007E54C0">
        <w:t>.</w:t>
      </w:r>
      <w:r w:rsidR="00604C92">
        <w:t xml:space="preserve"> Un chiffre bien inférieur aux 74 habitants/km</w:t>
      </w:r>
      <w:r w:rsidR="00604C92" w:rsidRPr="00604C92">
        <w:rPr>
          <w:vertAlign w:val="superscript"/>
        </w:rPr>
        <w:t>2</w:t>
      </w:r>
      <w:r w:rsidR="00604C92">
        <w:t xml:space="preserve"> de l’Europe ou encore à la forte moyenne asiatique autour des 150 habitants/km</w:t>
      </w:r>
      <w:r w:rsidR="00604C92" w:rsidRPr="00604C92">
        <w:rPr>
          <w:vertAlign w:val="superscript"/>
        </w:rPr>
        <w:t>2</w:t>
      </w:r>
      <w:r w:rsidR="00604C92">
        <w:t>.</w:t>
      </w:r>
      <w:r w:rsidR="007E54C0">
        <w:t xml:space="preserve"> Cependant, cette moyenne</w:t>
      </w:r>
      <w:r w:rsidR="00604C92">
        <w:t xml:space="preserve"> africaine</w:t>
      </w:r>
      <w:r w:rsidR="007E54C0">
        <w:t xml:space="preserve"> cache des disparités importantes entre</w:t>
      </w:r>
      <w:r w:rsidR="001048FE">
        <w:t xml:space="preserve"> les Etats, entre</w:t>
      </w:r>
      <w:r w:rsidR="007E54C0">
        <w:t xml:space="preserve"> les espaces ruraux et désertiques</w:t>
      </w:r>
      <w:r w:rsidR="001048FE">
        <w:t xml:space="preserve"> </w:t>
      </w:r>
      <w:r w:rsidR="007E54C0">
        <w:t>faiblement peuplés et les espaces urbains et métropolisés densement peuplés.</w:t>
      </w:r>
      <w:r w:rsidR="001048FE">
        <w:t xml:space="preserve"> Des zones </w:t>
      </w:r>
      <w:r w:rsidR="005D2C7B">
        <w:t xml:space="preserve">désertiques </w:t>
      </w:r>
      <w:r w:rsidR="001048FE">
        <w:t xml:space="preserve">du sahel, </w:t>
      </w:r>
      <w:r w:rsidR="005D2C7B">
        <w:t>du</w:t>
      </w:r>
      <w:r w:rsidR="001048FE" w:rsidRPr="001048FE">
        <w:t xml:space="preserve"> Sahara ou encore </w:t>
      </w:r>
      <w:r w:rsidR="005D2C7B">
        <w:t>de la</w:t>
      </w:r>
      <w:r w:rsidR="001048FE" w:rsidRPr="001048FE">
        <w:t xml:space="preserve"> Namibie sont</w:t>
      </w:r>
      <w:r w:rsidR="001048FE">
        <w:t xml:space="preserve"> des espaces et territoires africains faiblement peuplés avec des densités ne dépassant pas les 5 habitants/ Km</w:t>
      </w:r>
      <w:r w:rsidR="001048FE" w:rsidRPr="001048FE">
        <w:rPr>
          <w:vertAlign w:val="superscript"/>
        </w:rPr>
        <w:t>2</w:t>
      </w:r>
      <w:r w:rsidR="001048FE" w:rsidRPr="001048FE">
        <w:t>.</w:t>
      </w:r>
      <w:r w:rsidR="001048FE">
        <w:t xml:space="preserve"> A l’inverse, des</w:t>
      </w:r>
      <w:r w:rsidR="007D54CB">
        <w:t xml:space="preserve"> Etats</w:t>
      </w:r>
      <w:r w:rsidR="001048FE">
        <w:t xml:space="preserve"> </w:t>
      </w:r>
      <w:r w:rsidR="007D54CB">
        <w:t>tels que</w:t>
      </w:r>
      <w:r w:rsidR="001048FE">
        <w:t xml:space="preserve"> le Nigeria,</w:t>
      </w:r>
      <w:r w:rsidR="007D54CB">
        <w:t xml:space="preserve"> l’Egypte, le Rwanda affichent des densités élevées qui varient entre 100 et 500 habitants/km</w:t>
      </w:r>
      <w:r w:rsidR="007D54CB" w:rsidRPr="007D54CB">
        <w:rPr>
          <w:vertAlign w:val="superscript"/>
        </w:rPr>
        <w:t>2</w:t>
      </w:r>
      <w:r w:rsidR="007D54CB" w:rsidRPr="007D54CB">
        <w:t>.</w:t>
      </w:r>
      <w:r w:rsidR="005D2C7B">
        <w:t xml:space="preserve"> </w:t>
      </w:r>
      <w:r w:rsidR="00604C92">
        <w:t>A l’intérieur même des pays, ces disparités de densités sont manifestes entre les zones urbaines et les zones rurales. Par exemple,</w:t>
      </w:r>
      <w:r w:rsidR="007F7D54">
        <w:t xml:space="preserve"> Abidjan, la capitale économique ivoirienne affiche une densité très élevée (2800 habitants/km</w:t>
      </w:r>
      <w:r w:rsidR="007F7D54" w:rsidRPr="007F7D54">
        <w:rPr>
          <w:vertAlign w:val="superscript"/>
        </w:rPr>
        <w:t>2</w:t>
      </w:r>
      <w:r w:rsidR="007F7D54">
        <w:t>) tandis que la</w:t>
      </w:r>
      <w:r w:rsidR="00F204B4">
        <w:t xml:space="preserve"> moyenne</w:t>
      </w:r>
      <w:r w:rsidR="007F7D54">
        <w:t xml:space="preserve"> ville d’Issia au centre</w:t>
      </w:r>
      <w:r w:rsidR="00F204B4">
        <w:t>-</w:t>
      </w:r>
      <w:r w:rsidR="007F7D54">
        <w:t>ouest</w:t>
      </w:r>
      <w:r w:rsidR="00F204B4">
        <w:t xml:space="preserve"> </w:t>
      </w:r>
      <w:r w:rsidR="007F7D54">
        <w:t>du pays affiche une densité proche des 37 habitants/km</w:t>
      </w:r>
      <w:r w:rsidR="007F7D54" w:rsidRPr="007F7D54">
        <w:rPr>
          <w:vertAlign w:val="superscript"/>
        </w:rPr>
        <w:t>2</w:t>
      </w:r>
      <w:r w:rsidR="007F7D54">
        <w:t>.</w:t>
      </w:r>
      <w:r w:rsidR="00604C92">
        <w:t xml:space="preserve"> </w:t>
      </w:r>
    </w:p>
    <w:p w14:paraId="5F24BBC3" w14:textId="09A853DD" w:rsidR="006F5CDE" w:rsidRDefault="005D2C7B" w:rsidP="00285931">
      <w:pPr>
        <w:jc w:val="both"/>
      </w:pPr>
      <w:r>
        <w:t>Ces chiffres traduisent une croissance démographique</w:t>
      </w:r>
      <w:r w:rsidR="007F7D54">
        <w:t xml:space="preserve"> africaine</w:t>
      </w:r>
      <w:r w:rsidR="00553E7D">
        <w:t>,</w:t>
      </w:r>
      <w:r w:rsidR="007F7D54">
        <w:t xml:space="preserve"> certes </w:t>
      </w:r>
      <w:r w:rsidR="007134AA">
        <w:t xml:space="preserve">jeune et </w:t>
      </w:r>
      <w:r>
        <w:t>dynamique</w:t>
      </w:r>
      <w:r w:rsidR="007F7D54">
        <w:t xml:space="preserve">, mais </w:t>
      </w:r>
      <w:r>
        <w:t xml:space="preserve">qui </w:t>
      </w:r>
      <w:r w:rsidR="007F7D54">
        <w:t>nécessite d’être</w:t>
      </w:r>
      <w:r>
        <w:t xml:space="preserve"> </w:t>
      </w:r>
      <w:r w:rsidR="007F7D54">
        <w:t>optimisée,</w:t>
      </w:r>
      <w:r>
        <w:t xml:space="preserve"> afin de réaliser</w:t>
      </w:r>
      <w:r w:rsidR="007F7D54">
        <w:t>,</w:t>
      </w:r>
      <w:r>
        <w:t xml:space="preserve"> en sus des </w:t>
      </w:r>
      <w:r w:rsidR="007F7D54">
        <w:t>transitions</w:t>
      </w:r>
      <w:r>
        <w:t xml:space="preserve"> </w:t>
      </w:r>
      <w:r w:rsidR="007F7D54">
        <w:t>démographiques</w:t>
      </w:r>
      <w:r w:rsidR="00BE3C08">
        <w:t xml:space="preserve"> appropriées</w:t>
      </w:r>
      <w:r w:rsidR="007F7D54">
        <w:t>,</w:t>
      </w:r>
      <w:r>
        <w:t xml:space="preserve"> des dividendes </w:t>
      </w:r>
      <w:r w:rsidR="007F7D54">
        <w:t>démographiques</w:t>
      </w:r>
      <w:r w:rsidR="00BE3C08">
        <w:t xml:space="preserve"> escomptées</w:t>
      </w:r>
      <w:r>
        <w:t>.</w:t>
      </w:r>
      <w:r w:rsidR="007F7D54">
        <w:t xml:space="preserve"> </w:t>
      </w:r>
      <w:r w:rsidR="00F204B4">
        <w:t>Ces archétypes</w:t>
      </w:r>
      <w:r w:rsidR="007F7D54">
        <w:t xml:space="preserve"> traduisent aussi une forte concentration des populations autour des grandes zones urbaines et périurbaines au détriment des zones rurales et des petites et moyennes zones urbaines en Afrique</w:t>
      </w:r>
      <w:r w:rsidR="00553E7D">
        <w:t xml:space="preserve"> (Voir p. …)</w:t>
      </w:r>
      <w:r w:rsidR="007F7D54">
        <w:t>.</w:t>
      </w:r>
    </w:p>
    <w:p w14:paraId="5C2593BA" w14:textId="4E7B1AB5" w:rsidR="00BE3C08" w:rsidRPr="00BE3C08" w:rsidRDefault="00BE3C08" w:rsidP="00BE3C08">
      <w:pPr>
        <w:pStyle w:val="Paragraphedeliste"/>
        <w:numPr>
          <w:ilvl w:val="0"/>
          <w:numId w:val="11"/>
        </w:numPr>
        <w:spacing w:before="240" w:after="0"/>
        <w:jc w:val="both"/>
        <w:rPr>
          <w:b/>
          <w:bCs/>
        </w:rPr>
      </w:pPr>
      <w:r w:rsidRPr="00BE3C08">
        <w:rPr>
          <w:b/>
          <w:bCs/>
        </w:rPr>
        <w:t>Politique et sécurité</w:t>
      </w:r>
    </w:p>
    <w:p w14:paraId="0A1B58E8" w14:textId="77777777" w:rsidR="00F6052B" w:rsidRDefault="00CB7555" w:rsidP="00F6052B">
      <w:pPr>
        <w:spacing w:after="0"/>
        <w:ind w:firstLine="360"/>
        <w:jc w:val="both"/>
      </w:pPr>
      <w:r>
        <w:t>S</w:t>
      </w:r>
      <w:r w:rsidR="00F204B4">
        <w:t>ur le plan politique et sécuritaire, depuis les indépendances jusqu’à ce jour</w:t>
      </w:r>
      <w:r w:rsidR="005A527D">
        <w:t>,</w:t>
      </w:r>
      <w:r w:rsidR="00F204B4">
        <w:t xml:space="preserve"> l’Afrique affiche un bilan aussi bien mitigé que disparate</w:t>
      </w:r>
      <w:r w:rsidR="005A527D">
        <w:t xml:space="preserve"> suivant la situation</w:t>
      </w:r>
      <w:r>
        <w:t xml:space="preserve"> tant interne</w:t>
      </w:r>
      <w:r w:rsidR="005A527D">
        <w:t xml:space="preserve"> </w:t>
      </w:r>
      <w:r>
        <w:t>aux</w:t>
      </w:r>
      <w:r w:rsidR="007D38BF">
        <w:t xml:space="preserve"> </w:t>
      </w:r>
      <w:r w:rsidR="005A527D">
        <w:t>Etats</w:t>
      </w:r>
      <w:r>
        <w:t xml:space="preserve"> qu’entre les Etats eux-mêmes</w:t>
      </w:r>
      <w:r w:rsidR="005A527D">
        <w:t xml:space="preserve">. De nombreux Etats ont dû faire face à des guerres et libération nationale ou d’indépendance contre des puissances impérialistes et </w:t>
      </w:r>
      <w:proofErr w:type="spellStart"/>
      <w:r>
        <w:t>post</w:t>
      </w:r>
      <w:r w:rsidR="005A527D">
        <w:t>colonialistes</w:t>
      </w:r>
      <w:proofErr w:type="spellEnd"/>
      <w:r w:rsidR="005A527D">
        <w:t xml:space="preserve"> entre le début des années 1960 et la fin des années 1990 (Algérie, RASD, Angola, Rhodésie, Namibie, Afrique du Sud, etc.). D’autres Etats</w:t>
      </w:r>
      <w:r w:rsidR="00D53404">
        <w:t xml:space="preserve"> africains ont, dès l’indépendance, engagé des conflits frontaliers avec leurs voisins immédiats, sur fond de revendication historique de territoires qu’ils auraient perdu à cause de l’arbitraire de l’</w:t>
      </w:r>
      <w:proofErr w:type="spellStart"/>
      <w:r w:rsidR="00143AAE">
        <w:t>h</w:t>
      </w:r>
      <w:r w:rsidR="00D53404">
        <w:t>orogenèse</w:t>
      </w:r>
      <w:proofErr w:type="spellEnd"/>
      <w:r w:rsidR="00D53404">
        <w:t xml:space="preserve"> coloniale (Algérie-Maroc ; Maroc-Front Polisario ; Mali-Burkina, etc.). </w:t>
      </w:r>
      <w:r w:rsidR="001C20B6">
        <w:t>Outre les conflits à caractère international, les Etats africains ont toujours été menacés par des conflits armés internes sur fond de guerre entre communautés</w:t>
      </w:r>
      <w:r w:rsidR="00A940D2">
        <w:t xml:space="preserve"> ethniques (hutu-Tutsi au Rwanda/ Dinka-Nuer au Soudans du sud), entre communautés</w:t>
      </w:r>
      <w:r w:rsidR="001C20B6">
        <w:t xml:space="preserve"> religieuses (chrétien-musulman </w:t>
      </w:r>
      <w:r w:rsidR="00A940D2">
        <w:t>au Nigeria</w:t>
      </w:r>
      <w:r w:rsidR="001C20B6">
        <w:t xml:space="preserve">), en sus de l’arborescence du terrorisme djihadiste violent depuis le début des années 1990 à nos jours (Algérie, sahel, mozambique, etc.). </w:t>
      </w:r>
    </w:p>
    <w:p w14:paraId="1A5AFD59" w14:textId="77777777" w:rsidR="00F6052B" w:rsidRDefault="001C20B6" w:rsidP="00F6052B">
      <w:pPr>
        <w:spacing w:after="0"/>
        <w:ind w:firstLine="360"/>
        <w:jc w:val="both"/>
      </w:pPr>
      <w:r>
        <w:lastRenderedPageBreak/>
        <w:t xml:space="preserve">Les conflits armés internes dans les pays africains procédaient également de causes diverses telles que la contestation de régime ou de gouvernement qui aboutissait à </w:t>
      </w:r>
      <w:r w:rsidR="00255F60">
        <w:t>des rébellions armées</w:t>
      </w:r>
      <w:r w:rsidR="005D5A3F">
        <w:t xml:space="preserve"> et des coups d’état</w:t>
      </w:r>
      <w:r>
        <w:t xml:space="preserve"> (Libéria, Cote d’Ivoire, Soudan, Sierra Leone,</w:t>
      </w:r>
      <w:r w:rsidR="005D5A3F">
        <w:t xml:space="preserve"> Mali, Burkina-Faso</w:t>
      </w:r>
      <w:r>
        <w:t xml:space="preserve"> etc.)</w:t>
      </w:r>
      <w:r w:rsidR="00A940D2">
        <w:t>. S</w:t>
      </w:r>
      <w:r w:rsidR="00143AAE">
        <w:t>ans oublier les conflits séparatiste</w:t>
      </w:r>
      <w:r w:rsidR="00A940D2">
        <w:t>s</w:t>
      </w:r>
      <w:r w:rsidR="00143AAE">
        <w:t xml:space="preserve"> ou irrédentiste</w:t>
      </w:r>
      <w:r w:rsidR="00A940D2">
        <w:t>s</w:t>
      </w:r>
      <w:r w:rsidR="00143AAE">
        <w:t xml:space="preserve"> qui procède</w:t>
      </w:r>
      <w:r w:rsidR="007D38BF">
        <w:t>nt</w:t>
      </w:r>
      <w:r w:rsidR="00143AAE">
        <w:t xml:space="preserve"> </w:t>
      </w:r>
      <w:r w:rsidR="007D38BF">
        <w:t>soit</w:t>
      </w:r>
      <w:r w:rsidR="00143AAE">
        <w:t xml:space="preserve"> de la</w:t>
      </w:r>
      <w:r w:rsidR="007D38BF">
        <w:t xml:space="preserve"> dénonciation de la</w:t>
      </w:r>
      <w:r w:rsidR="00143AAE">
        <w:t xml:space="preserve"> mauvaise gouvernance</w:t>
      </w:r>
      <w:r w:rsidR="00A940D2">
        <w:t xml:space="preserve"> centralisée</w:t>
      </w:r>
      <w:r w:rsidR="00143AAE">
        <w:t xml:space="preserve"> </w:t>
      </w:r>
      <w:r w:rsidR="007D38BF">
        <w:t>soit</w:t>
      </w:r>
      <w:r w:rsidR="00143AAE">
        <w:t xml:space="preserve"> du caractère multinational des Etats africains issus des décolonisations européennes</w:t>
      </w:r>
      <w:r w:rsidR="00A940D2">
        <w:t xml:space="preserve"> (la guerre du Biafra, Gouvernement malien vs AZAWAD, gouvernement camerounais vs Ambazonie, etc.)</w:t>
      </w:r>
      <w:r w:rsidR="00143AAE">
        <w:t>.</w:t>
      </w:r>
      <w:r w:rsidR="00255F60">
        <w:t xml:space="preserve"> De </w:t>
      </w:r>
      <w:r w:rsidR="00CB7555">
        <w:t xml:space="preserve">la </w:t>
      </w:r>
      <w:r w:rsidR="00255F60">
        <w:t>même</w:t>
      </w:r>
      <w:r w:rsidR="00CB7555">
        <w:t xml:space="preserve"> manière,</w:t>
      </w:r>
      <w:r w:rsidR="00255F60">
        <w:t xml:space="preserve"> les velléités hégémoniques et impérialistes postcoloniales de grandes puissances, manifestées par des actes de prédation réguliers, ont alimenté depuis 1960 des guerres en Afrique sur fond de contrôle de zones d’influence et de matières premières énergétiques et stratégiques (Congo Brazzaville, Angola, Biafra, Algérie, Soudan et Soudan du Sud, Libéria, Sierra Leone, Afrique du Sud). </w:t>
      </w:r>
      <w:r w:rsidR="00A940D2">
        <w:t>Enfin, notons que les autocraties électorales, l’absence d’alternance démocratique,</w:t>
      </w:r>
      <w:r w:rsidR="007D38BF">
        <w:t xml:space="preserve"> les censures et les violations de libertés fondamentales,</w:t>
      </w:r>
      <w:r w:rsidR="00A940D2">
        <w:t xml:space="preserve"> les </w:t>
      </w:r>
      <w:r w:rsidR="00CB7555">
        <w:t xml:space="preserve">concentrations et </w:t>
      </w:r>
      <w:r w:rsidR="00A940D2">
        <w:t xml:space="preserve">prévarications des pouvoirs centraux et locaux, les ruptures de confiance entre les gouvernants et les gouvernés, </w:t>
      </w:r>
      <w:r w:rsidR="007D38BF">
        <w:t xml:space="preserve">le plagiat mal assimilé et inapproprié de systèmes de gouvernance </w:t>
      </w:r>
      <w:r w:rsidR="00CB7555">
        <w:t>étrangers</w:t>
      </w:r>
      <w:r w:rsidR="007D38BF">
        <w:t xml:space="preserve">, </w:t>
      </w:r>
      <w:r w:rsidR="00A940D2">
        <w:t>la pauvreté endémique et des conditions de vie difficile</w:t>
      </w:r>
      <w:r w:rsidR="0074206F">
        <w:t>s</w:t>
      </w:r>
      <w:r w:rsidR="00A940D2">
        <w:t xml:space="preserve"> et précaires d’une grande partie des populations africaines conduisent à </w:t>
      </w:r>
      <w:r w:rsidR="0074206F">
        <w:t xml:space="preserve">une </w:t>
      </w:r>
      <w:r w:rsidR="00A940D2">
        <w:t>diversité</w:t>
      </w:r>
      <w:r w:rsidR="007D38BF">
        <w:t xml:space="preserve"> de</w:t>
      </w:r>
      <w:r w:rsidR="00A940D2">
        <w:t xml:space="preserve"> crise</w:t>
      </w:r>
      <w:r w:rsidR="0074206F">
        <w:t>s sociopolitiques</w:t>
      </w:r>
      <w:r w:rsidR="00A940D2">
        <w:t xml:space="preserve"> : </w:t>
      </w:r>
      <w:r w:rsidR="009B7F7F" w:rsidRPr="006A32F7">
        <w:rPr>
          <w:i/>
          <w:iCs/>
        </w:rPr>
        <w:t>printemps arabe</w:t>
      </w:r>
      <w:r w:rsidR="009B7F7F">
        <w:t xml:space="preserve">s, </w:t>
      </w:r>
      <w:r w:rsidR="00A940D2">
        <w:t xml:space="preserve">émeutes de la faim, </w:t>
      </w:r>
      <w:r w:rsidR="0074206F">
        <w:t xml:space="preserve">litiges et conflits </w:t>
      </w:r>
      <w:r w:rsidR="00521A96">
        <w:t xml:space="preserve">préélectoraux et </w:t>
      </w:r>
      <w:r w:rsidR="0074206F">
        <w:t xml:space="preserve">postélectoraux, troubles et tensions intérieures, </w:t>
      </w:r>
      <w:r w:rsidR="007D38BF">
        <w:t xml:space="preserve">désobéissance civile, grèves et divers boycotts, </w:t>
      </w:r>
      <w:r w:rsidR="0074206F">
        <w:t>etc.</w:t>
      </w:r>
      <w:r w:rsidR="005D5A3F">
        <w:t xml:space="preserve"> </w:t>
      </w:r>
    </w:p>
    <w:p w14:paraId="4824B825" w14:textId="5CED657B" w:rsidR="00F204B4" w:rsidRDefault="005D5A3F" w:rsidP="00F6052B">
      <w:pPr>
        <w:spacing w:after="0"/>
        <w:ind w:firstLine="360"/>
        <w:jc w:val="both"/>
      </w:pPr>
      <w:r>
        <w:t xml:space="preserve">Toutefois, il est cependant heureux de constater que </w:t>
      </w:r>
      <w:r w:rsidR="0043349C">
        <w:t>depuis le début des années 2000</w:t>
      </w:r>
      <w:r w:rsidR="00521A96">
        <w:t>,</w:t>
      </w:r>
      <w:r w:rsidR="0043349C">
        <w:t xml:space="preserve"> le nombre de coups d’état a considérablement baissé</w:t>
      </w:r>
      <w:r w:rsidR="00521A96">
        <w:t xml:space="preserve"> </w:t>
      </w:r>
      <w:proofErr w:type="spellStart"/>
      <w:r w:rsidR="00521A96">
        <w:t>pasannt</w:t>
      </w:r>
      <w:proofErr w:type="spellEnd"/>
      <w:r w:rsidR="00521A96">
        <w:t xml:space="preserve"> de … entre 1960 et 2000 à</w:t>
      </w:r>
      <w:proofErr w:type="gramStart"/>
      <w:r w:rsidR="00521A96">
        <w:t xml:space="preserve"> ..</w:t>
      </w:r>
      <w:proofErr w:type="gramEnd"/>
      <w:r w:rsidR="00521A96">
        <w:t xml:space="preserve"> </w:t>
      </w:r>
      <w:proofErr w:type="gramStart"/>
      <w:r w:rsidR="00521A96">
        <w:t>entre</w:t>
      </w:r>
      <w:proofErr w:type="gramEnd"/>
      <w:r w:rsidR="00521A96">
        <w:t xml:space="preserve"> 2000 et 2025</w:t>
      </w:r>
      <w:r w:rsidR="0043349C">
        <w:t xml:space="preserve">. De même que la fréquence et le nombre de rébellions armées, de conflits interethniques, frontaliers, et irrédentistes </w:t>
      </w:r>
      <w:r w:rsidR="00521A96">
        <w:t>a</w:t>
      </w:r>
      <w:r w:rsidR="0043349C">
        <w:t xml:space="preserve"> baissé. Des transitions démocratiques sont constatées dans des pays autrefois </w:t>
      </w:r>
      <w:r w:rsidR="00255F60">
        <w:t xml:space="preserve">considérés comme des </w:t>
      </w:r>
      <w:r w:rsidR="0043349C">
        <w:t xml:space="preserve">champions des putschs à l’instar du Nigeria et du Bénin. Malgré la persistance de régimes autocratiques sporadiques, de conflits armés internationaux (Rwanda-RDC), </w:t>
      </w:r>
      <w:r w:rsidR="00255F60">
        <w:t>du terrorisme djihadiste dans le sahel et au Mozambique, l’Afrique se relève, certes timidement, de sa longue période d’instabilité politique</w:t>
      </w:r>
      <w:r w:rsidR="00521A96">
        <w:t>, de conflit</w:t>
      </w:r>
      <w:r w:rsidR="00255F60">
        <w:t xml:space="preserve"> et d’insécurité.</w:t>
      </w:r>
    </w:p>
    <w:p w14:paraId="7BAD51EF" w14:textId="77777777" w:rsidR="000B7C98" w:rsidRDefault="000B7C98" w:rsidP="000B7C98">
      <w:pPr>
        <w:spacing w:after="0"/>
        <w:jc w:val="both"/>
      </w:pPr>
    </w:p>
    <w:p w14:paraId="0BDFFD7E" w14:textId="18774EEF" w:rsidR="007937FE" w:rsidRDefault="007937FE" w:rsidP="00BE3C08">
      <w:pPr>
        <w:pStyle w:val="Paragraphedeliste"/>
        <w:numPr>
          <w:ilvl w:val="0"/>
          <w:numId w:val="11"/>
        </w:numPr>
        <w:jc w:val="both"/>
      </w:pPr>
      <w:r>
        <w:t>Economie-social</w:t>
      </w:r>
      <w:r w:rsidR="00BE3C08">
        <w:t>-environnement</w:t>
      </w:r>
    </w:p>
    <w:p w14:paraId="2F13654C" w14:textId="31129FA4" w:rsidR="00BE3C08" w:rsidRDefault="00BE3C08" w:rsidP="00BE3C08">
      <w:pPr>
        <w:jc w:val="both"/>
      </w:pPr>
      <w:r>
        <w:t xml:space="preserve">PIB, </w:t>
      </w:r>
    </w:p>
    <w:p w14:paraId="6947DFB2" w14:textId="05172AC4" w:rsidR="00BE3C08" w:rsidRDefault="00BE3C08" w:rsidP="00BE3C08">
      <w:pPr>
        <w:jc w:val="both"/>
      </w:pPr>
      <w:r>
        <w:t>Commerce intra et inter</w:t>
      </w:r>
    </w:p>
    <w:p w14:paraId="25FA3825" w14:textId="3A2AEA43" w:rsidR="00BE3C08" w:rsidRDefault="00BE3C08" w:rsidP="00BE3C08">
      <w:pPr>
        <w:jc w:val="both"/>
      </w:pPr>
      <w:proofErr w:type="spellStart"/>
      <w:r>
        <w:t>Investissemnt</w:t>
      </w:r>
      <w:proofErr w:type="spellEnd"/>
      <w:r>
        <w:t xml:space="preserve"> flux entrant et sortant, </w:t>
      </w:r>
      <w:proofErr w:type="gramStart"/>
      <w:r>
        <w:t>stocks entrant</w:t>
      </w:r>
      <w:proofErr w:type="gramEnd"/>
      <w:r>
        <w:t xml:space="preserve"> et sortant</w:t>
      </w:r>
    </w:p>
    <w:p w14:paraId="44DC107C" w14:textId="02790391" w:rsidR="00BE3C08" w:rsidRDefault="00BE3C08" w:rsidP="00BE3C08">
      <w:pPr>
        <w:jc w:val="both"/>
      </w:pPr>
      <w:proofErr w:type="spellStart"/>
      <w:r>
        <w:t>Reserves</w:t>
      </w:r>
      <w:proofErr w:type="spellEnd"/>
      <w:r>
        <w:t xml:space="preserve"> de devises</w:t>
      </w:r>
    </w:p>
    <w:p w14:paraId="25F5B34C" w14:textId="54EC0A60" w:rsidR="002C26B8" w:rsidRDefault="002C26B8" w:rsidP="00BE3C08">
      <w:pPr>
        <w:jc w:val="both"/>
      </w:pPr>
      <w:proofErr w:type="gramStart"/>
      <w:r>
        <w:t>social</w:t>
      </w:r>
      <w:proofErr w:type="gramEnd"/>
    </w:p>
    <w:p w14:paraId="12DA3702" w14:textId="60CB5343" w:rsidR="007937FE" w:rsidRDefault="007937FE" w:rsidP="00285931">
      <w:pPr>
        <w:pStyle w:val="Paragraphedeliste"/>
        <w:numPr>
          <w:ilvl w:val="0"/>
          <w:numId w:val="11"/>
        </w:numPr>
        <w:jc w:val="both"/>
      </w:pPr>
      <w:r>
        <w:t>Développement durable et Environnement</w:t>
      </w:r>
    </w:p>
    <w:p w14:paraId="6654A346" w14:textId="727A909A" w:rsidR="00385234" w:rsidRDefault="00385234" w:rsidP="00D1657B">
      <w:pPr>
        <w:spacing w:after="0"/>
        <w:jc w:val="both"/>
      </w:pPr>
      <w:r w:rsidRPr="00385234">
        <w:rPr>
          <w:b/>
          <w:bCs/>
        </w:rPr>
        <w:lastRenderedPageBreak/>
        <w:t>Conclusion</w:t>
      </w:r>
      <w:r>
        <w:t xml:space="preserve"> : malgré son énorme potentiel </w:t>
      </w:r>
      <w:proofErr w:type="spellStart"/>
      <w:r>
        <w:t>démographque</w:t>
      </w:r>
      <w:proofErr w:type="spellEnd"/>
      <w:r>
        <w:t xml:space="preserve"> jeune et dynamique, une richesse </w:t>
      </w:r>
      <w:proofErr w:type="spellStart"/>
      <w:r>
        <w:t>culturells</w:t>
      </w:r>
      <w:proofErr w:type="spellEnd"/>
      <w:r w:rsidR="003B6CB3">
        <w:t xml:space="preserve"> relative</w:t>
      </w:r>
      <w:r>
        <w:t xml:space="preserve"> </w:t>
      </w:r>
      <w:proofErr w:type="spellStart"/>
      <w:r>
        <w:t>a</w:t>
      </w:r>
      <w:proofErr w:type="spellEnd"/>
      <w:r>
        <w:t xml:space="preserve"> la </w:t>
      </w:r>
      <w:proofErr w:type="spellStart"/>
      <w:r>
        <w:t>dibversités</w:t>
      </w:r>
      <w:proofErr w:type="spellEnd"/>
      <w:r>
        <w:t xml:space="preserve"> de ses peuples</w:t>
      </w:r>
      <w:r w:rsidR="003B6CB3">
        <w:t xml:space="preserve"> et de ses Etas</w:t>
      </w:r>
      <w:r>
        <w:t xml:space="preserve">, ses avantages </w:t>
      </w:r>
      <w:proofErr w:type="spellStart"/>
      <w:r>
        <w:t>compartafis</w:t>
      </w:r>
      <w:proofErr w:type="spellEnd"/>
      <w:r>
        <w:t xml:space="preserve"> </w:t>
      </w:r>
      <w:r w:rsidR="003B6CB3">
        <w:t xml:space="preserve">mondialement reconnus </w:t>
      </w:r>
      <w:r>
        <w:t xml:space="preserve">avec des matières </w:t>
      </w:r>
      <w:proofErr w:type="spellStart"/>
      <w:r>
        <w:t>premires</w:t>
      </w:r>
      <w:proofErr w:type="spellEnd"/>
      <w:r>
        <w:t xml:space="preserve"> </w:t>
      </w:r>
      <w:proofErr w:type="spellStart"/>
      <w:r>
        <w:t>abaondantes</w:t>
      </w:r>
      <w:proofErr w:type="spellEnd"/>
      <w:r>
        <w:t>,</w:t>
      </w:r>
      <w:r w:rsidR="003B6CB3">
        <w:t xml:space="preserve"> des avantages compétitifs avec une main d’œuvre abondante relativement qualifiée et bon marché,</w:t>
      </w:r>
      <w:r>
        <w:t xml:space="preserve"> d</w:t>
      </w:r>
      <w:r w:rsidR="003B6CB3">
        <w:t>’immenses</w:t>
      </w:r>
      <w:r>
        <w:t xml:space="preserve"> terres arables disponibles, de</w:t>
      </w:r>
      <w:r w:rsidR="003B6CB3">
        <w:t>s</w:t>
      </w:r>
      <w:r>
        <w:t xml:space="preserve"> industrie</w:t>
      </w:r>
      <w:r w:rsidR="003B6CB3">
        <w:t>s</w:t>
      </w:r>
      <w:r>
        <w:t xml:space="preserve"> et des services naissants</w:t>
      </w:r>
      <w:r w:rsidR="003B6CB3">
        <w:t xml:space="preserve"> mais dynamique</w:t>
      </w:r>
      <w:r>
        <w:t>, l’Afrique reste encore en marge de nombreuses indicateurs que qualité de vie tant quantitatif que qualitatif.</w:t>
      </w:r>
    </w:p>
    <w:p w14:paraId="62CCCB6D" w14:textId="77777777" w:rsidR="000A0214" w:rsidRPr="00F03AEC" w:rsidRDefault="000A0214" w:rsidP="00285931">
      <w:pPr>
        <w:jc w:val="both"/>
      </w:pPr>
    </w:p>
    <w:p w14:paraId="7E306797" w14:textId="52D336BF" w:rsidR="00903BDD" w:rsidRPr="00DB0DE1" w:rsidRDefault="003B6CB3" w:rsidP="003947A5">
      <w:pPr>
        <w:pStyle w:val="Paragraphedeliste"/>
        <w:numPr>
          <w:ilvl w:val="0"/>
          <w:numId w:val="10"/>
        </w:numPr>
        <w:jc w:val="both"/>
        <w:rPr>
          <w:i/>
          <w:iCs/>
          <w:color w:val="BF4E14" w:themeColor="accent2" w:themeShade="BF"/>
        </w:rPr>
      </w:pPr>
      <w:r w:rsidRPr="00DB0DE1">
        <w:rPr>
          <w:b/>
          <w:bCs/>
          <w:i/>
          <w:iCs/>
          <w:color w:val="BF4E14" w:themeColor="accent2" w:themeShade="BF"/>
        </w:rPr>
        <w:t>QU’EST-CE QUE LE DEVELOPPEMENT DURABLE</w:t>
      </w:r>
      <w:r w:rsidR="00DB0DE1">
        <w:rPr>
          <w:b/>
          <w:bCs/>
          <w:i/>
          <w:iCs/>
          <w:color w:val="BF4E14" w:themeColor="accent2" w:themeShade="BF"/>
        </w:rPr>
        <w:t> ?</w:t>
      </w:r>
      <w:r w:rsidR="003947A5">
        <w:rPr>
          <w:b/>
          <w:bCs/>
          <w:i/>
          <w:iCs/>
          <w:color w:val="BF4E14" w:themeColor="accent2" w:themeShade="BF"/>
        </w:rPr>
        <w:t xml:space="preserve"> QUE DOIT</w:t>
      </w:r>
      <w:r w:rsidR="006D01A4">
        <w:rPr>
          <w:b/>
          <w:bCs/>
          <w:i/>
          <w:iCs/>
          <w:color w:val="BF4E14" w:themeColor="accent2" w:themeShade="BF"/>
        </w:rPr>
        <w:t>-</w:t>
      </w:r>
      <w:r w:rsidR="003947A5">
        <w:rPr>
          <w:b/>
          <w:bCs/>
          <w:i/>
          <w:iCs/>
          <w:color w:val="BF4E14" w:themeColor="accent2" w:themeShade="BF"/>
        </w:rPr>
        <w:t xml:space="preserve">ON COMPRENDRE DU CONCEPT DE </w:t>
      </w:r>
      <w:r w:rsidR="006D01A4">
        <w:rPr>
          <w:b/>
          <w:bCs/>
          <w:i/>
          <w:iCs/>
          <w:color w:val="BF4E14" w:themeColor="accent2" w:themeShade="BF"/>
        </w:rPr>
        <w:t>DECENTRALISATION ET D</w:t>
      </w:r>
      <w:r w:rsidR="003947A5">
        <w:rPr>
          <w:b/>
          <w:bCs/>
          <w:i/>
          <w:iCs/>
          <w:color w:val="BF4E14" w:themeColor="accent2" w:themeShade="BF"/>
        </w:rPr>
        <w:t>ES CONCEPTS INHERENTS</w:t>
      </w:r>
      <w:r w:rsidR="00D32F74">
        <w:rPr>
          <w:b/>
          <w:bCs/>
          <w:i/>
          <w:iCs/>
          <w:color w:val="BF4E14" w:themeColor="accent2" w:themeShade="BF"/>
        </w:rPr>
        <w:t xml:space="preserve"> EN AFRIQUE</w:t>
      </w:r>
      <w:r w:rsidR="003947A5">
        <w:rPr>
          <w:b/>
          <w:bCs/>
          <w:i/>
          <w:iCs/>
          <w:color w:val="BF4E14" w:themeColor="accent2" w:themeShade="BF"/>
        </w:rPr>
        <w:t xml:space="preserve"> ?</w:t>
      </w:r>
    </w:p>
    <w:p w14:paraId="05912B44" w14:textId="642652F3" w:rsidR="00E24238" w:rsidRPr="00903BDD" w:rsidRDefault="00E24238" w:rsidP="00E24238">
      <w:pPr>
        <w:jc w:val="both"/>
      </w:pPr>
      <w:r>
        <w:t>Le concept de développement durable décentralisé que la LIDAF entend proposer et promouvoir procède de l’interaction entre les concepts de développement durable</w:t>
      </w:r>
      <w:r w:rsidR="006A32F7">
        <w:t>,</w:t>
      </w:r>
      <w:r>
        <w:t xml:space="preserve"> développement décentralisé</w:t>
      </w:r>
      <w:r w:rsidR="006A32F7">
        <w:t xml:space="preserve"> et de gouvernance locale</w:t>
      </w:r>
      <w:r>
        <w:t xml:space="preserve">. Définir le développement durable décentralisé reviendra pour nous à </w:t>
      </w:r>
      <w:r w:rsidR="006A32F7">
        <w:t xml:space="preserve">analyser </w:t>
      </w:r>
      <w:r>
        <w:t>d’abord le développement durable avant d’en faire de même pour l</w:t>
      </w:r>
      <w:r w:rsidR="006A32F7">
        <w:t>es</w:t>
      </w:r>
      <w:r>
        <w:t xml:space="preserve"> notion</w:t>
      </w:r>
      <w:r w:rsidR="006A32F7">
        <w:t>s</w:t>
      </w:r>
      <w:r>
        <w:t xml:space="preserve"> de développement décentralisé</w:t>
      </w:r>
      <w:r w:rsidR="006A32F7">
        <w:t xml:space="preserve"> et de gouvernance locale</w:t>
      </w:r>
      <w:r>
        <w:t>.</w:t>
      </w:r>
    </w:p>
    <w:p w14:paraId="7CBA0EFD" w14:textId="45F508CD" w:rsidR="008A645D" w:rsidRPr="00DB0DE1" w:rsidRDefault="00DB0DE1" w:rsidP="008A645D">
      <w:pPr>
        <w:pStyle w:val="Paragraphedeliste"/>
        <w:numPr>
          <w:ilvl w:val="0"/>
          <w:numId w:val="14"/>
        </w:numPr>
        <w:rPr>
          <w:b/>
          <w:bCs/>
          <w:i/>
          <w:iCs/>
          <w:color w:val="BF4E14" w:themeColor="accent2" w:themeShade="BF"/>
        </w:rPr>
      </w:pPr>
      <w:r w:rsidRPr="00DB0DE1">
        <w:rPr>
          <w:b/>
          <w:bCs/>
          <w:i/>
          <w:iCs/>
          <w:color w:val="BF4E14" w:themeColor="accent2" w:themeShade="BF"/>
        </w:rPr>
        <w:t>LE DEVELOPPEMENT DURABLE : HISTORIQUE ET DEFINITION</w:t>
      </w:r>
    </w:p>
    <w:p w14:paraId="094E8A15" w14:textId="3698AF0D" w:rsidR="000A0214" w:rsidRPr="00DB0DE1" w:rsidRDefault="000A0214" w:rsidP="000A0214">
      <w:pPr>
        <w:pStyle w:val="Paragraphedeliste"/>
        <w:numPr>
          <w:ilvl w:val="0"/>
          <w:numId w:val="15"/>
        </w:numPr>
        <w:rPr>
          <w:b/>
          <w:bCs/>
          <w:i/>
          <w:iCs/>
          <w:color w:val="BF4E14" w:themeColor="accent2" w:themeShade="BF"/>
        </w:rPr>
      </w:pPr>
      <w:r w:rsidRPr="00DB0DE1">
        <w:rPr>
          <w:b/>
          <w:bCs/>
          <w:i/>
          <w:iCs/>
          <w:color w:val="BF4E14" w:themeColor="accent2" w:themeShade="BF"/>
        </w:rPr>
        <w:t>Historique</w:t>
      </w:r>
    </w:p>
    <w:p w14:paraId="5C3ACE08" w14:textId="77777777" w:rsidR="00C24A48" w:rsidRDefault="00E24238" w:rsidP="00C24A48">
      <w:pPr>
        <w:ind w:firstLine="708"/>
        <w:jc w:val="both"/>
      </w:pPr>
      <w:r w:rsidRPr="00E24238">
        <w:t xml:space="preserve">En 1980, </w:t>
      </w:r>
      <w:r>
        <w:t xml:space="preserve">sous la houlette de plusieurs institutions spécialisées de l’ONU (FAO, UNEP, UNESCO, etc.) et d’ONG dont WWF international, </w:t>
      </w:r>
      <w:r w:rsidRPr="00E24238">
        <w:rPr>
          <w:i/>
          <w:iCs/>
        </w:rPr>
        <w:t>La stratégie mondiale de la conservation</w:t>
      </w:r>
      <w:r>
        <w:rPr>
          <w:rStyle w:val="Appelnotedebasdep"/>
          <w:i/>
          <w:iCs/>
        </w:rPr>
        <w:footnoteReference w:id="3"/>
      </w:r>
      <w:r>
        <w:t xml:space="preserve"> était rédigée, en vue de constituer un cadre théorique de conservation des ressources naturelles en proie à la consommation anthropique de masse, au profit des générations futures. A cette époque déjà, 04 principaux facteurs susceptibles d’entraver le développement durable avaient été listés : la pauvreté, la pression démographique, les inégalités sociales, et les conditions inégales du commerce international</w:t>
      </w:r>
      <w:r w:rsidR="00C24A48">
        <w:t>.</w:t>
      </w:r>
    </w:p>
    <w:p w14:paraId="50558EA0" w14:textId="651DFC9D" w:rsidR="00C24A48" w:rsidRDefault="00E24238" w:rsidP="006A32F7">
      <w:pPr>
        <w:spacing w:after="0"/>
        <w:ind w:firstLine="708"/>
        <w:jc w:val="both"/>
      </w:pPr>
      <w:r>
        <w:t xml:space="preserve">Mais c’est en </w:t>
      </w:r>
      <w:r w:rsidRPr="00E24238">
        <w:t>1987</w:t>
      </w:r>
      <w:r>
        <w:t xml:space="preserve"> que la notion de développement durable prendra son essor et fera autorité sur le plan international. En effet</w:t>
      </w:r>
      <w:r w:rsidRPr="00E24238">
        <w:t xml:space="preserve">, la Commission des Nations Unies sur l’Environnement et le Développement (World Commission on </w:t>
      </w:r>
      <w:proofErr w:type="spellStart"/>
      <w:r w:rsidRPr="00E24238">
        <w:t>Environment</w:t>
      </w:r>
      <w:proofErr w:type="spellEnd"/>
      <w:r w:rsidRPr="00E24238">
        <w:t xml:space="preserve"> and </w:t>
      </w:r>
      <w:proofErr w:type="spellStart"/>
      <w:r w:rsidRPr="00E24238">
        <w:t>Development</w:t>
      </w:r>
      <w:proofErr w:type="spellEnd"/>
      <w:r w:rsidRPr="00E24238">
        <w:t>, WCED) publiait le Rapport Brundtland, du nom de sa présidente, Gro Harlem Brund</w:t>
      </w:r>
      <w:r w:rsidR="000A0214">
        <w:t>t</w:t>
      </w:r>
      <w:r w:rsidRPr="00E24238">
        <w:t>land, et intitulé «</w:t>
      </w:r>
      <w:r>
        <w:t xml:space="preserve"> </w:t>
      </w:r>
      <w:r w:rsidRPr="00E24238">
        <w:rPr>
          <w:b/>
          <w:bCs/>
          <w:i/>
          <w:iCs/>
        </w:rPr>
        <w:t>Our Common Future</w:t>
      </w:r>
      <w:r w:rsidRPr="00E24238">
        <w:t xml:space="preserve"> ». Ce document est devenu la conception directrice du développement durable tel qu’on l’entend aujourd’hui encore.</w:t>
      </w:r>
      <w:r>
        <w:t xml:space="preserve"> </w:t>
      </w:r>
      <w:r w:rsidRPr="00E24238">
        <w:t xml:space="preserve">Le Rapport Brundtland </w:t>
      </w:r>
      <w:r>
        <w:t xml:space="preserve">expose </w:t>
      </w:r>
      <w:r w:rsidRPr="00E24238">
        <w:t xml:space="preserve">que les problèmes environnementaux les plus graves à l’échelle de la planète sont essentiellement dus à la grande pauvreté qui prévaut dans </w:t>
      </w:r>
      <w:r>
        <w:t>les Etats du</w:t>
      </w:r>
      <w:r w:rsidRPr="00E24238">
        <w:t xml:space="preserve"> Sud et aux modes de consommation et de production non durables pratiqués dans le Nord. Il demande une stratégie qui permette de conjuguer développement et</w:t>
      </w:r>
      <w:r>
        <w:t xml:space="preserve"> préservation de</w:t>
      </w:r>
      <w:r w:rsidRPr="00E24238">
        <w:t xml:space="preserve"> </w:t>
      </w:r>
      <w:r>
        <w:t>l’</w:t>
      </w:r>
      <w:r w:rsidRPr="00E24238">
        <w:t>environnement</w:t>
      </w:r>
      <w:r>
        <w:rPr>
          <w:rStyle w:val="Appelnotedebasdep"/>
        </w:rPr>
        <w:footnoteReference w:id="4"/>
      </w:r>
      <w:r w:rsidRPr="00E24238">
        <w:t>. Ce processus est défini par le terme de «</w:t>
      </w:r>
      <w:r w:rsidR="000A0214">
        <w:t xml:space="preserve"> </w:t>
      </w:r>
      <w:proofErr w:type="spellStart"/>
      <w:r w:rsidRPr="00E24238">
        <w:t>sustainable</w:t>
      </w:r>
      <w:proofErr w:type="spellEnd"/>
      <w:r w:rsidRPr="00E24238">
        <w:t xml:space="preserve"> </w:t>
      </w:r>
      <w:proofErr w:type="spellStart"/>
      <w:proofErr w:type="gramStart"/>
      <w:r w:rsidRPr="00E24238">
        <w:lastRenderedPageBreak/>
        <w:t>development</w:t>
      </w:r>
      <w:proofErr w:type="spellEnd"/>
      <w:r w:rsidRPr="00E24238">
        <w:t>»</w:t>
      </w:r>
      <w:proofErr w:type="gramEnd"/>
      <w:r w:rsidRPr="00E24238">
        <w:t>, qu’on a traduit par la suite par</w:t>
      </w:r>
      <w:proofErr w:type="gramStart"/>
      <w:r w:rsidRPr="00E24238">
        <w:t xml:space="preserve"> «développement</w:t>
      </w:r>
      <w:proofErr w:type="gramEnd"/>
      <w:r w:rsidRPr="00E24238">
        <w:t xml:space="preserve"> </w:t>
      </w:r>
      <w:proofErr w:type="gramStart"/>
      <w:r w:rsidRPr="00E24238">
        <w:t>durable»</w:t>
      </w:r>
      <w:proofErr w:type="gramEnd"/>
      <w:r w:rsidRPr="00E24238">
        <w:t xml:space="preserve"> et dont on donne la définition </w:t>
      </w:r>
      <w:r w:rsidR="00A8407C" w:rsidRPr="00E24238">
        <w:t>suivante :</w:t>
      </w:r>
      <w:proofErr w:type="gramStart"/>
      <w:r>
        <w:t xml:space="preserve"> </w:t>
      </w:r>
      <w:r w:rsidRPr="00E24238">
        <w:t>«</w:t>
      </w:r>
      <w:r w:rsidRPr="00E24238">
        <w:rPr>
          <w:b/>
          <w:bCs/>
          <w:i/>
          <w:iCs/>
        </w:rPr>
        <w:t>Le</w:t>
      </w:r>
      <w:proofErr w:type="gramEnd"/>
      <w:r w:rsidRPr="00E24238">
        <w:rPr>
          <w:b/>
          <w:bCs/>
          <w:i/>
          <w:iCs/>
        </w:rPr>
        <w:t xml:space="preserve"> développement durable est un développement qui répond aux besoins du présent sans compromettre la possibilité, pour les générations à venir, de pouvoir répondre à leur propres besoins</w:t>
      </w:r>
      <w:r w:rsidR="000A0214">
        <w:rPr>
          <w:rStyle w:val="Appelnotedebasdep"/>
          <w:b/>
          <w:bCs/>
          <w:i/>
          <w:iCs/>
        </w:rPr>
        <w:footnoteReference w:id="5"/>
      </w:r>
      <w:r w:rsidRPr="00E24238">
        <w:t>».</w:t>
      </w:r>
      <w:r>
        <w:t xml:space="preserve"> </w:t>
      </w:r>
      <w:r w:rsidR="000A0214">
        <w:t>En 1988, à la suite de l’onde de choc provoquée par le rapport Brundtland, la création du Groupe international sur le changement climatique (GIEC) est décidée par les nations unies, en vue du suivi scientifique des processus de réchauffement climatique. La question du développement durable est donc devenue une question prégnante à la laquelle toute la communauté internationale entendait donner une réponse favorable. C’est dans ce contexte que</w:t>
      </w:r>
      <w:r w:rsidR="000A0214" w:rsidRPr="000A0214">
        <w:t xml:space="preserve"> 173 chefs d’Etat</w:t>
      </w:r>
      <w:r w:rsidR="000A0214">
        <w:t>s, réunis à Rio de Janeiro en 1992 lors du Sommet de la Terre et de la conférence des nations unies sur l’environnement et le développement,</w:t>
      </w:r>
      <w:r w:rsidR="000A0214" w:rsidRPr="000A0214">
        <w:t xml:space="preserve"> adopt</w:t>
      </w:r>
      <w:r w:rsidR="000A0214">
        <w:t>aient</w:t>
      </w:r>
      <w:r w:rsidR="000A0214" w:rsidRPr="000A0214">
        <w:t xml:space="preserve"> le programme d’action « Action 21 » qui contient : la déclaration de Rio sur l’environnement et le développement</w:t>
      </w:r>
      <w:r w:rsidR="000A0214">
        <w:t xml:space="preserve">, </w:t>
      </w:r>
      <w:r w:rsidR="000A0214" w:rsidRPr="000A0214">
        <w:t>la Convention cadre des Nations unies sur le changement climatique (CCNUCC)</w:t>
      </w:r>
      <w:r w:rsidR="000A0214">
        <w:t>,</w:t>
      </w:r>
      <w:r w:rsidR="000A0214" w:rsidRPr="000A0214">
        <w:t xml:space="preserve"> la Convention sur la biodiversité (CBD) la déclaration sur la gestion des forêts la création de la commission onusienne sur le développement durable (CNUDD)</w:t>
      </w:r>
      <w:r w:rsidR="000A0214">
        <w:t>. En 1997, le protocole de Kyoto relatif à la réduction des gaz à effet de serre venait renforcer cette batterie d’accord de protection et de préservation de l’environnement.</w:t>
      </w:r>
    </w:p>
    <w:p w14:paraId="2664B8C1" w14:textId="14064A1A" w:rsidR="00EF188E" w:rsidRPr="00EF188E" w:rsidRDefault="000A0214" w:rsidP="00C24A48">
      <w:pPr>
        <w:spacing w:after="0"/>
        <w:ind w:firstLine="708"/>
        <w:jc w:val="both"/>
      </w:pPr>
      <w:r>
        <w:t>Au-delà de l’aspect environnemental,</w:t>
      </w:r>
      <w:r w:rsidR="00B07026">
        <w:t xml:space="preserve"> le développement durable s’est également nourri du concept de développement humain développé à partir du début des années 1990</w:t>
      </w:r>
      <w:r w:rsidR="000A486E">
        <w:t>, à travers le premier rapport onusien sur le développement humain</w:t>
      </w:r>
      <w:r w:rsidR="000A486E">
        <w:rPr>
          <w:rStyle w:val="Appelnotedebasdep"/>
        </w:rPr>
        <w:footnoteReference w:id="6"/>
      </w:r>
      <w:r w:rsidR="00B07026">
        <w:t>.</w:t>
      </w:r>
      <w:r>
        <w:t xml:space="preserve"> </w:t>
      </w:r>
      <w:r w:rsidR="00B07026">
        <w:t xml:space="preserve">En effet, </w:t>
      </w:r>
      <w:r>
        <w:t>le</w:t>
      </w:r>
      <w:r w:rsidR="00CA3AAE">
        <w:t xml:space="preserve"> programme des nations unies pour le développement (PNUD)</w:t>
      </w:r>
      <w:r>
        <w:t xml:space="preserve"> </w:t>
      </w:r>
      <w:r w:rsidR="00B07026">
        <w:t>a</w:t>
      </w:r>
      <w:r>
        <w:t xml:space="preserve"> œuvr</w:t>
      </w:r>
      <w:r w:rsidR="00B07026">
        <w:t>é</w:t>
      </w:r>
      <w:r>
        <w:t xml:space="preserve"> à intégrer à la notion du développement durable les dimensions sociales e</w:t>
      </w:r>
      <w:r w:rsidR="00B07026">
        <w:t>t de bien-être au quotidien</w:t>
      </w:r>
      <w:r>
        <w:t xml:space="preserve">. </w:t>
      </w:r>
      <w:r w:rsidR="00CA3AAE">
        <w:t>En effet, s</w:t>
      </w:r>
      <w:r>
        <w:t xml:space="preserve">ous la plume des </w:t>
      </w:r>
      <w:r w:rsidR="00CA3AAE">
        <w:t>économistes</w:t>
      </w:r>
      <w:r>
        <w:t xml:space="preserve"> Amartya S</w:t>
      </w:r>
      <w:r w:rsidR="00CA3AAE">
        <w:t>EN</w:t>
      </w:r>
      <w:r>
        <w:t xml:space="preserve"> et </w:t>
      </w:r>
      <w:r w:rsidR="00CA3AAE">
        <w:t>MAHBUB</w:t>
      </w:r>
      <w:r>
        <w:t xml:space="preserve"> Ul </w:t>
      </w:r>
      <w:r w:rsidR="00CA3AAE">
        <w:t>Ha</w:t>
      </w:r>
      <w:r>
        <w:t>q, le développement économique qui était</w:t>
      </w:r>
      <w:r w:rsidR="00CA3AAE">
        <w:t xml:space="preserve"> jusqu’alors</w:t>
      </w:r>
      <w:r>
        <w:t xml:space="preserve"> évalué à l’aune de l’accroissement des productions de biens et de service à travers les indicateurs de PNB et de PIB, </w:t>
      </w:r>
      <w:r w:rsidR="00CA3AAE">
        <w:t>allait</w:t>
      </w:r>
      <w:r>
        <w:t xml:space="preserve"> </w:t>
      </w:r>
      <w:r w:rsidR="00CA3AAE">
        <w:t>désormais</w:t>
      </w:r>
      <w:r>
        <w:t xml:space="preserve"> </w:t>
      </w:r>
      <w:r w:rsidR="00CA3AAE">
        <w:t>être</w:t>
      </w:r>
      <w:r>
        <w:t xml:space="preserve"> élargi aux dimensions sociales et de </w:t>
      </w:r>
      <w:r w:rsidR="00CA3AAE">
        <w:t xml:space="preserve">bien-être réels des populations. Ainsi, l’Indice de développement humain (IDH), indice </w:t>
      </w:r>
      <w:r w:rsidR="00B07026">
        <w:t xml:space="preserve">statistique </w:t>
      </w:r>
      <w:r w:rsidR="00CA3AAE">
        <w:t xml:space="preserve">composite </w:t>
      </w:r>
      <w:r w:rsidR="00B07026">
        <w:t>vise à évaluer le niveau de développement humain des Etats dans le monde. L’IDH évalué sur une échelle de 0 (note la plus faible) à 1 (note la plus forte) intègre 03 principaux critères :</w:t>
      </w:r>
      <w:r w:rsidR="00B07026" w:rsidRPr="00B07026">
        <w:rPr>
          <w:b/>
          <w:bCs/>
        </w:rPr>
        <w:t>1- Le revenu par habitant en parité du pouvoir d’achat ; 2- L’espérance de vie ; 3- Le niveau d’instruction des personnes de 15 ans et plus.</w:t>
      </w:r>
      <w:r w:rsidR="00EF188E" w:rsidRPr="00EF188E">
        <w:rPr>
          <w:rFonts w:ascii="ProximaNova" w:eastAsia="Times New Roman" w:hAnsi="ProximaNova" w:cs="Times New Roman"/>
          <w:i/>
          <w:iCs/>
          <w:color w:val="FFFFFF"/>
          <w:kern w:val="0"/>
          <w:lang w:eastAsia="fr-FR"/>
          <w14:ligatures w14:val="none"/>
        </w:rPr>
        <w:t xml:space="preserve"> </w:t>
      </w:r>
      <w:r w:rsidR="00F5025C">
        <w:t>Ainsi, l</w:t>
      </w:r>
      <w:r w:rsidR="00EF188E" w:rsidRPr="00EF188E">
        <w:t>e développement humain consiste à accroître la richesse de la vie humaine plutôt que simplement la richesse de l’économie</w:t>
      </w:r>
      <w:r w:rsidR="00EF188E">
        <w:rPr>
          <w:rStyle w:val="Appelnotedebasdep"/>
        </w:rPr>
        <w:footnoteReference w:id="7"/>
      </w:r>
      <w:r w:rsidR="00EF188E">
        <w:t>.</w:t>
      </w:r>
    </w:p>
    <w:p w14:paraId="3EDA89FD" w14:textId="011092F1" w:rsidR="000A0214" w:rsidRDefault="000A0214" w:rsidP="00E24238">
      <w:pPr>
        <w:jc w:val="both"/>
        <w:rPr>
          <w:b/>
          <w:bCs/>
        </w:rPr>
      </w:pPr>
    </w:p>
    <w:p w14:paraId="2AA747E8" w14:textId="004EF610" w:rsidR="00EF188E" w:rsidRPr="00B07026" w:rsidRDefault="00EF188E" w:rsidP="00EF188E">
      <w:pPr>
        <w:jc w:val="center"/>
        <w:rPr>
          <w:b/>
          <w:bCs/>
        </w:rPr>
      </w:pPr>
      <w:r>
        <w:rPr>
          <w:b/>
          <w:bCs/>
          <w:noProof/>
        </w:rPr>
        <w:lastRenderedPageBreak/>
        <w:drawing>
          <wp:inline distT="0" distB="0" distL="0" distR="0" wp14:anchorId="70426B4C" wp14:editId="7305D0A3">
            <wp:extent cx="2755785" cy="1800860"/>
            <wp:effectExtent l="0" t="0" r="6985" b="8890"/>
            <wp:docPr id="1694390058" name="Image 3" descr="Indice de développement humain 2022 | countryeconomy.com et 19 pages de plus - Personnel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390058" name="Image 1694390058" descr="Indice de développement humain 2022 | countryeconomy.com et 19 pages de plus - Personnel – Microsoft​ Edge"/>
                    <pic:cNvPicPr/>
                  </pic:nvPicPr>
                  <pic:blipFill rotWithShape="1">
                    <a:blip r:embed="rId8" cstate="print">
                      <a:extLst>
                        <a:ext uri="{28A0092B-C50C-407E-A947-70E740481C1C}">
                          <a14:useLocalDpi xmlns:a14="http://schemas.microsoft.com/office/drawing/2010/main" val="0"/>
                        </a:ext>
                      </a:extLst>
                    </a:blip>
                    <a:srcRect l="13086" t="25884" r="39052" b="24597"/>
                    <a:stretch/>
                  </pic:blipFill>
                  <pic:spPr bwMode="auto">
                    <a:xfrm>
                      <a:off x="0" y="0"/>
                      <a:ext cx="2757214" cy="1801794"/>
                    </a:xfrm>
                    <a:prstGeom prst="rect">
                      <a:avLst/>
                    </a:prstGeom>
                    <a:ln>
                      <a:noFill/>
                    </a:ln>
                    <a:extLst>
                      <a:ext uri="{53640926-AAD7-44D8-BBD7-CCE9431645EC}">
                        <a14:shadowObscured xmlns:a14="http://schemas.microsoft.com/office/drawing/2010/main"/>
                      </a:ext>
                    </a:extLst>
                  </pic:spPr>
                </pic:pic>
              </a:graphicData>
            </a:graphic>
          </wp:inline>
        </w:drawing>
      </w:r>
    </w:p>
    <w:p w14:paraId="4BA5BA56" w14:textId="349EBA16" w:rsidR="000A0214" w:rsidRDefault="000A0214" w:rsidP="006A32F7">
      <w:pPr>
        <w:spacing w:after="0"/>
        <w:jc w:val="both"/>
      </w:pPr>
      <w:r>
        <w:t>En 2000, le</w:t>
      </w:r>
      <w:r w:rsidR="00CA3AAE">
        <w:t xml:space="preserve"> concept de</w:t>
      </w:r>
      <w:r>
        <w:t xml:space="preserve"> développement durable est </w:t>
      </w:r>
      <w:r w:rsidR="00CA3AAE">
        <w:t xml:space="preserve">alors </w:t>
      </w:r>
      <w:r>
        <w:t>réaffirmé</w:t>
      </w:r>
      <w:r w:rsidR="00CA3AAE">
        <w:t xml:space="preserve"> et </w:t>
      </w:r>
      <w:r>
        <w:t xml:space="preserve">consacré </w:t>
      </w:r>
      <w:r w:rsidR="00CA3AAE">
        <w:t>à travers plusieurs</w:t>
      </w:r>
      <w:r>
        <w:t xml:space="preserve"> objectif</w:t>
      </w:r>
      <w:r w:rsidR="00CA3AAE">
        <w:t>s</w:t>
      </w:r>
      <w:r>
        <w:t xml:space="preserve"> internationa</w:t>
      </w:r>
      <w:r w:rsidR="00CA3AAE">
        <w:t>ux</w:t>
      </w:r>
      <w:r>
        <w:t xml:space="preserve"> majeur</w:t>
      </w:r>
      <w:r w:rsidR="00CA3AAE">
        <w:t>s,</w:t>
      </w:r>
      <w:r>
        <w:t xml:space="preserve"> lors du Sommet du Millénaire des nations unies qui fixait les 08 objectifs du millénaire pour le développement (OMD) </w:t>
      </w:r>
      <w:r w:rsidRPr="000A0214">
        <w:t xml:space="preserve">visant à éradiquer la pauvreté et à améliorer les conditions de vie des populations les plus vulnérables </w:t>
      </w:r>
      <w:r w:rsidR="00CA3AAE">
        <w:t>à échéance</w:t>
      </w:r>
      <w:r w:rsidRPr="000A0214">
        <w:t xml:space="preserve"> 2015. Voici les huit OMD :</w:t>
      </w:r>
    </w:p>
    <w:p w14:paraId="78513B9E" w14:textId="77777777" w:rsidR="000A0214" w:rsidRDefault="000A0214" w:rsidP="000A0214">
      <w:pPr>
        <w:pStyle w:val="Paragraphedeliste"/>
        <w:numPr>
          <w:ilvl w:val="0"/>
          <w:numId w:val="7"/>
        </w:numPr>
        <w:jc w:val="both"/>
      </w:pPr>
      <w:r w:rsidRPr="000A0214">
        <w:t>Éradiquer l'extrême pauvreté et la faim.</w:t>
      </w:r>
    </w:p>
    <w:p w14:paraId="1E1B4E19" w14:textId="77777777" w:rsidR="000A0214" w:rsidRDefault="000A0214" w:rsidP="000A0214">
      <w:pPr>
        <w:pStyle w:val="Paragraphedeliste"/>
        <w:numPr>
          <w:ilvl w:val="0"/>
          <w:numId w:val="7"/>
        </w:numPr>
        <w:jc w:val="both"/>
      </w:pPr>
      <w:r w:rsidRPr="000A0214">
        <w:t>Assurer l'éducation primaire pour tous</w:t>
      </w:r>
    </w:p>
    <w:p w14:paraId="0005A7A9" w14:textId="77777777" w:rsidR="000A0214" w:rsidRDefault="000A0214" w:rsidP="000A0214">
      <w:pPr>
        <w:pStyle w:val="Paragraphedeliste"/>
        <w:numPr>
          <w:ilvl w:val="0"/>
          <w:numId w:val="7"/>
        </w:numPr>
        <w:jc w:val="both"/>
      </w:pPr>
      <w:r w:rsidRPr="000A0214">
        <w:t>Promouvoir l'égalité des sexes et l'autonomisation des femmes.</w:t>
      </w:r>
    </w:p>
    <w:p w14:paraId="1A0663AF" w14:textId="77777777" w:rsidR="000A0214" w:rsidRDefault="000A0214" w:rsidP="000A0214">
      <w:pPr>
        <w:pStyle w:val="Paragraphedeliste"/>
        <w:numPr>
          <w:ilvl w:val="0"/>
          <w:numId w:val="7"/>
        </w:numPr>
        <w:jc w:val="both"/>
      </w:pPr>
      <w:r w:rsidRPr="000A0214">
        <w:t>Réduire la mortalité infantile.</w:t>
      </w:r>
    </w:p>
    <w:p w14:paraId="7D12FB0B" w14:textId="77777777" w:rsidR="000A0214" w:rsidRDefault="000A0214" w:rsidP="000A0214">
      <w:pPr>
        <w:pStyle w:val="Paragraphedeliste"/>
        <w:numPr>
          <w:ilvl w:val="0"/>
          <w:numId w:val="7"/>
        </w:numPr>
        <w:jc w:val="both"/>
      </w:pPr>
      <w:r w:rsidRPr="000A0214">
        <w:t>Améliorer la santé maternelle</w:t>
      </w:r>
    </w:p>
    <w:p w14:paraId="5AD3781A" w14:textId="77777777" w:rsidR="000A0214" w:rsidRDefault="000A0214" w:rsidP="000A0214">
      <w:pPr>
        <w:pStyle w:val="Paragraphedeliste"/>
        <w:numPr>
          <w:ilvl w:val="0"/>
          <w:numId w:val="7"/>
        </w:numPr>
        <w:jc w:val="both"/>
      </w:pPr>
      <w:r w:rsidRPr="000A0214">
        <w:t>Combattre le VIH/sida, le paludisme et d'autres maladies</w:t>
      </w:r>
    </w:p>
    <w:p w14:paraId="7EC46D01" w14:textId="77777777" w:rsidR="000A0214" w:rsidRDefault="000A0214" w:rsidP="000A0214">
      <w:pPr>
        <w:pStyle w:val="Paragraphedeliste"/>
        <w:numPr>
          <w:ilvl w:val="0"/>
          <w:numId w:val="7"/>
        </w:numPr>
        <w:jc w:val="both"/>
      </w:pPr>
      <w:r w:rsidRPr="000A0214">
        <w:t>Assurer un environnement durable</w:t>
      </w:r>
    </w:p>
    <w:p w14:paraId="30FC2B89" w14:textId="376C791E" w:rsidR="000A0214" w:rsidRDefault="000A0214" w:rsidP="000A0214">
      <w:pPr>
        <w:pStyle w:val="Paragraphedeliste"/>
        <w:numPr>
          <w:ilvl w:val="0"/>
          <w:numId w:val="7"/>
        </w:numPr>
        <w:jc w:val="both"/>
      </w:pPr>
      <w:r w:rsidRPr="000A0214">
        <w:t>Mettre en place un partenariat mondial pour le développement</w:t>
      </w:r>
    </w:p>
    <w:p w14:paraId="075E4232" w14:textId="5C3FF845" w:rsidR="000A0214" w:rsidRPr="00E24238" w:rsidRDefault="000A0214" w:rsidP="000A0214">
      <w:pPr>
        <w:jc w:val="both"/>
      </w:pPr>
      <w:r>
        <w:t xml:space="preserve">Les 08 OMD </w:t>
      </w:r>
      <w:r w:rsidRPr="000A0214">
        <w:t>ont servi de base pour le</w:t>
      </w:r>
      <w:r>
        <w:t xml:space="preserve"> développement des 17</w:t>
      </w:r>
      <w:r w:rsidRPr="000A0214">
        <w:t xml:space="preserve"> Objectifs de développement durable (ODD), adoptés en 2015 pour poursuivre et élargir </w:t>
      </w:r>
      <w:r>
        <w:t>l</w:t>
      </w:r>
      <w:r w:rsidRPr="000A0214">
        <w:t>es efforts</w:t>
      </w:r>
      <w:r>
        <w:t xml:space="preserve"> visant le développement durable dans le monde, et particulièrement dans les pays les plus pauvres et les plus vulnérables aux changements climatiques.</w:t>
      </w:r>
      <w:r w:rsidRPr="000A0214">
        <w:rPr>
          <w:rFonts w:ascii="Roboto" w:hAnsi="Roboto"/>
          <w:color w:val="4D4D4D"/>
          <w:sz w:val="21"/>
          <w:szCs w:val="21"/>
          <w:shd w:val="clear" w:color="auto" w:fill="FFFFFF"/>
        </w:rPr>
        <w:t xml:space="preserve"> </w:t>
      </w:r>
      <w:r w:rsidRPr="000A0214">
        <w:t xml:space="preserve">Les objectifs de développement durable sont un appel à l’action de tous les pays </w:t>
      </w:r>
      <w:r>
        <w:t>(</w:t>
      </w:r>
      <w:r w:rsidRPr="000A0214">
        <w:t>pauvres, riches et à revenu intermédiaire</w:t>
      </w:r>
      <w:r>
        <w:t xml:space="preserve">), </w:t>
      </w:r>
      <w:r w:rsidRPr="000A0214">
        <w:t>afin de promouvoir la prospérité tout en protégeant la planète. Ils reconnaissent que mettre fin à la pauvreté doit aller de pair avec des stratégies qui développent la croissance économique et répondent à une série de besoins sociaux, notamment l’éducation, la santé, la protection sociale et les possibilités d’emploi, tout en luttant contre le changement climatique et la protection de l’environnement</w:t>
      </w:r>
      <w:r>
        <w:rPr>
          <w:rStyle w:val="Appelnotedebasdep"/>
        </w:rPr>
        <w:footnoteReference w:id="8"/>
      </w:r>
      <w:r w:rsidRPr="000A0214">
        <w:t>.</w:t>
      </w:r>
    </w:p>
    <w:p w14:paraId="2A3764B5" w14:textId="79595DD5" w:rsidR="00E24238" w:rsidRPr="00E24238" w:rsidRDefault="000A0214" w:rsidP="00E24238">
      <w:pPr>
        <w:jc w:val="both"/>
      </w:pPr>
      <w:r>
        <w:rPr>
          <w:noProof/>
        </w:rPr>
        <w:lastRenderedPageBreak/>
        <w:drawing>
          <wp:inline distT="0" distB="0" distL="0" distR="0" wp14:anchorId="7471A0B9" wp14:editId="43BDC31F">
            <wp:extent cx="5760085" cy="3178139"/>
            <wp:effectExtent l="0" t="0" r="0" b="3810"/>
            <wp:docPr id="5" name="Image 2" descr="Les 17 objectifs de développement du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s 17 objectifs de développement durab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3976" cy="3185803"/>
                    </a:xfrm>
                    <a:prstGeom prst="rect">
                      <a:avLst/>
                    </a:prstGeom>
                    <a:noFill/>
                    <a:ln>
                      <a:noFill/>
                    </a:ln>
                  </pic:spPr>
                </pic:pic>
              </a:graphicData>
            </a:graphic>
          </wp:inline>
        </w:drawing>
      </w:r>
    </w:p>
    <w:p w14:paraId="3B00BC2B" w14:textId="77777777" w:rsidR="006A32F7" w:rsidRDefault="00BB38B1" w:rsidP="006A32F7">
      <w:pPr>
        <w:pStyle w:val="Paragraphedeliste"/>
        <w:numPr>
          <w:ilvl w:val="0"/>
          <w:numId w:val="15"/>
        </w:numPr>
        <w:rPr>
          <w:b/>
          <w:bCs/>
        </w:rPr>
      </w:pPr>
      <w:r>
        <w:rPr>
          <w:b/>
          <w:bCs/>
        </w:rPr>
        <w:t>Définition</w:t>
      </w:r>
    </w:p>
    <w:p w14:paraId="77C394B2" w14:textId="6712101B" w:rsidR="00BB38B1" w:rsidRPr="006A32F7" w:rsidRDefault="00BB38B1" w:rsidP="006A32F7">
      <w:pPr>
        <w:ind w:firstLine="708"/>
        <w:jc w:val="both"/>
        <w:rPr>
          <w:b/>
          <w:bCs/>
        </w:rPr>
      </w:pPr>
      <w:r w:rsidRPr="00BB38B1">
        <w:t>Au regard de l’historique des processus et contextes ayant abouti à construire le concept de développement durable à l’échelle transnationale, nous pouvons en déduire qu’il est une construction humaine</w:t>
      </w:r>
      <w:r w:rsidR="000A486E">
        <w:t>, intellectuelle, empirique</w:t>
      </w:r>
      <w:r w:rsidRPr="00BB38B1">
        <w:t xml:space="preserve"> collective</w:t>
      </w:r>
      <w:r>
        <w:t>. Le développement durable, depuis ses premières ébauches, est</w:t>
      </w:r>
      <w:r w:rsidRPr="00BB38B1">
        <w:t xml:space="preserve"> en quête de</w:t>
      </w:r>
      <w:r>
        <w:t xml:space="preserve"> concilier</w:t>
      </w:r>
      <w:r w:rsidRPr="00BB38B1">
        <w:t xml:space="preserve"> développement humain équilibré entre des </w:t>
      </w:r>
      <w:r>
        <w:t xml:space="preserve">principaux </w:t>
      </w:r>
      <w:r w:rsidRPr="00BB38B1">
        <w:t xml:space="preserve">agrégats tels que la croissance économique </w:t>
      </w:r>
      <w:r w:rsidR="000A486E">
        <w:t xml:space="preserve">(l’exploitation des ressources naturelles, </w:t>
      </w:r>
      <w:r w:rsidRPr="00BB38B1">
        <w:t>la production de biens et de services</w:t>
      </w:r>
      <w:r w:rsidR="000A486E">
        <w:t>),</w:t>
      </w:r>
      <w:r w:rsidRPr="00BB38B1">
        <w:t xml:space="preserve"> le développement social</w:t>
      </w:r>
      <w:r w:rsidR="000A486E">
        <w:t>,</w:t>
      </w:r>
      <w:r w:rsidRPr="00BB38B1">
        <w:t xml:space="preserve"> et la préservation-protection de l’environnement.</w:t>
      </w:r>
    </w:p>
    <w:p w14:paraId="61003F07" w14:textId="17A83BA4" w:rsidR="000A486E" w:rsidRDefault="00BB38B1" w:rsidP="006A32F7">
      <w:pPr>
        <w:jc w:val="both"/>
      </w:pPr>
      <w:r w:rsidRPr="00BB38B1">
        <w:t>Le développement durable</w:t>
      </w:r>
      <w:r>
        <w:t>, modèle de société durable</w:t>
      </w:r>
      <w:r w:rsidRPr="00BB38B1">
        <w:t xml:space="preserve"> visant à répondre aux besoins du présent sans compromettre la capacité des générations futures à répondre aux leurs</w:t>
      </w:r>
      <w:r>
        <w:t xml:space="preserve">, repose sur </w:t>
      </w:r>
      <w:r w:rsidRPr="00BB38B1">
        <w:t xml:space="preserve">trois piliers interdépendants : </w:t>
      </w:r>
      <w:r w:rsidRPr="006A32F7">
        <w:rPr>
          <w:color w:val="BF4E14" w:themeColor="accent2" w:themeShade="BF"/>
        </w:rPr>
        <w:t xml:space="preserve">développement économique, </w:t>
      </w:r>
      <w:r w:rsidR="000A486E" w:rsidRPr="006A32F7">
        <w:rPr>
          <w:color w:val="BF4E14" w:themeColor="accent2" w:themeShade="BF"/>
        </w:rPr>
        <w:t>développement</w:t>
      </w:r>
      <w:r w:rsidRPr="006A32F7">
        <w:rPr>
          <w:color w:val="BF4E14" w:themeColor="accent2" w:themeShade="BF"/>
        </w:rPr>
        <w:t xml:space="preserve"> social</w:t>
      </w:r>
      <w:r w:rsidR="000A486E" w:rsidRPr="006A32F7">
        <w:rPr>
          <w:color w:val="BF4E14" w:themeColor="accent2" w:themeShade="BF"/>
        </w:rPr>
        <w:t xml:space="preserve"> et humain</w:t>
      </w:r>
      <w:r w:rsidRPr="006A32F7">
        <w:rPr>
          <w:color w:val="BF4E14" w:themeColor="accent2" w:themeShade="BF"/>
        </w:rPr>
        <w:t xml:space="preserve"> et protection-préservation de l'environnement</w:t>
      </w:r>
      <w:r w:rsidRPr="00BB38B1">
        <w:t>. Voici un aperçu des principaux aspects</w:t>
      </w:r>
      <w:r>
        <w:t> </w:t>
      </w:r>
      <w:r w:rsidR="006A32F7">
        <w:t>du développement :</w:t>
      </w:r>
    </w:p>
    <w:tbl>
      <w:tblPr>
        <w:tblStyle w:val="Grilledutableau"/>
        <w:tblW w:w="0" w:type="auto"/>
        <w:tblLook w:val="04A0" w:firstRow="1" w:lastRow="0" w:firstColumn="1" w:lastColumn="0" w:noHBand="0" w:noVBand="1"/>
      </w:tblPr>
      <w:tblGrid>
        <w:gridCol w:w="2772"/>
        <w:gridCol w:w="2912"/>
        <w:gridCol w:w="3378"/>
      </w:tblGrid>
      <w:tr w:rsidR="00C93F4A" w14:paraId="4ADB0F52" w14:textId="77777777" w:rsidTr="00C93F4A">
        <w:tc>
          <w:tcPr>
            <w:tcW w:w="9062" w:type="dxa"/>
            <w:gridSpan w:val="3"/>
          </w:tcPr>
          <w:p w14:paraId="3CDB79C3" w14:textId="734B1F97" w:rsidR="00C93F4A" w:rsidRPr="006A32F7" w:rsidRDefault="00C93F4A" w:rsidP="00C93F4A">
            <w:pPr>
              <w:jc w:val="center"/>
              <w:rPr>
                <w:b/>
                <w:bCs/>
                <w:color w:val="BF4E14" w:themeColor="accent2" w:themeShade="BF"/>
                <w:sz w:val="20"/>
                <w:szCs w:val="20"/>
              </w:rPr>
            </w:pPr>
            <w:r w:rsidRPr="006A32F7">
              <w:rPr>
                <w:b/>
                <w:bCs/>
                <w:color w:val="BF4E14" w:themeColor="accent2" w:themeShade="BF"/>
                <w:sz w:val="20"/>
                <w:szCs w:val="20"/>
              </w:rPr>
              <w:t>DEVELOPPEMENT DURABLE</w:t>
            </w:r>
          </w:p>
        </w:tc>
      </w:tr>
      <w:tr w:rsidR="00C93F4A" w:rsidRPr="006A32F7" w14:paraId="61593B56" w14:textId="65F3CFB5" w:rsidTr="00C93F4A">
        <w:tc>
          <w:tcPr>
            <w:tcW w:w="2772" w:type="dxa"/>
          </w:tcPr>
          <w:p w14:paraId="634D1D10" w14:textId="733CA572" w:rsidR="00C93F4A" w:rsidRPr="006A32F7" w:rsidRDefault="00C93F4A" w:rsidP="00C93F4A">
            <w:pPr>
              <w:jc w:val="center"/>
              <w:rPr>
                <w:b/>
                <w:bCs/>
                <w:sz w:val="18"/>
                <w:szCs w:val="18"/>
              </w:rPr>
            </w:pPr>
            <w:r w:rsidRPr="006A32F7">
              <w:rPr>
                <w:b/>
                <w:bCs/>
                <w:color w:val="BF4E14" w:themeColor="accent2" w:themeShade="BF"/>
                <w:sz w:val="18"/>
                <w:szCs w:val="18"/>
              </w:rPr>
              <w:t>Pilier économique</w:t>
            </w:r>
          </w:p>
        </w:tc>
        <w:tc>
          <w:tcPr>
            <w:tcW w:w="2912" w:type="dxa"/>
          </w:tcPr>
          <w:p w14:paraId="4A3AB521" w14:textId="30C249C9" w:rsidR="00C93F4A" w:rsidRPr="006A32F7" w:rsidRDefault="00C93F4A" w:rsidP="00C93F4A">
            <w:pPr>
              <w:jc w:val="center"/>
              <w:rPr>
                <w:b/>
                <w:bCs/>
                <w:color w:val="BF4E14" w:themeColor="accent2" w:themeShade="BF"/>
                <w:sz w:val="18"/>
                <w:szCs w:val="18"/>
              </w:rPr>
            </w:pPr>
            <w:r w:rsidRPr="006A32F7">
              <w:rPr>
                <w:b/>
                <w:bCs/>
                <w:color w:val="BF4E14" w:themeColor="accent2" w:themeShade="BF"/>
                <w:sz w:val="18"/>
                <w:szCs w:val="18"/>
              </w:rPr>
              <w:t>Pilier social</w:t>
            </w:r>
          </w:p>
        </w:tc>
        <w:tc>
          <w:tcPr>
            <w:tcW w:w="3378" w:type="dxa"/>
          </w:tcPr>
          <w:p w14:paraId="55744432" w14:textId="6D492029" w:rsidR="00C93F4A" w:rsidRPr="006A32F7" w:rsidRDefault="00C93F4A" w:rsidP="00C93F4A">
            <w:pPr>
              <w:jc w:val="center"/>
              <w:rPr>
                <w:b/>
                <w:bCs/>
                <w:color w:val="BF4E14" w:themeColor="accent2" w:themeShade="BF"/>
                <w:sz w:val="18"/>
                <w:szCs w:val="18"/>
              </w:rPr>
            </w:pPr>
            <w:r w:rsidRPr="006A32F7">
              <w:rPr>
                <w:b/>
                <w:bCs/>
                <w:color w:val="BF4E14" w:themeColor="accent2" w:themeShade="BF"/>
                <w:sz w:val="18"/>
                <w:szCs w:val="18"/>
              </w:rPr>
              <w:t>Pilier environnemental</w:t>
            </w:r>
          </w:p>
        </w:tc>
      </w:tr>
      <w:tr w:rsidR="00C93F4A" w:rsidRPr="006A32F7" w14:paraId="1E126564" w14:textId="5E012589" w:rsidTr="00C93F4A">
        <w:tc>
          <w:tcPr>
            <w:tcW w:w="2772" w:type="dxa"/>
          </w:tcPr>
          <w:p w14:paraId="499CD88E" w14:textId="77777777" w:rsidR="00C93F4A" w:rsidRPr="006A32F7" w:rsidRDefault="00C93F4A" w:rsidP="00C93F4A">
            <w:pPr>
              <w:jc w:val="center"/>
              <w:rPr>
                <w:rFonts w:eastAsia="Times New Roman" w:cs="Times New Roman"/>
                <w:b/>
                <w:bCs/>
                <w:kern w:val="0"/>
                <w:sz w:val="18"/>
                <w:szCs w:val="18"/>
                <w:lang w:eastAsia="fr-FR"/>
                <w14:ligatures w14:val="none"/>
              </w:rPr>
            </w:pPr>
            <w:r w:rsidRPr="00BB38B1">
              <w:rPr>
                <w:rFonts w:eastAsia="Times New Roman" w:cs="Times New Roman"/>
                <w:b/>
                <w:bCs/>
                <w:kern w:val="0"/>
                <w:sz w:val="18"/>
                <w:szCs w:val="18"/>
                <w:lang w:eastAsia="fr-FR"/>
                <w14:ligatures w14:val="none"/>
              </w:rPr>
              <w:t>Croissance économique équilibrée</w:t>
            </w:r>
          </w:p>
          <w:p w14:paraId="392BBA0A" w14:textId="77777777" w:rsidR="00C93F4A" w:rsidRPr="006A32F7" w:rsidRDefault="00C93F4A" w:rsidP="00C93F4A">
            <w:pPr>
              <w:jc w:val="both"/>
              <w:rPr>
                <w:rFonts w:eastAsia="Times New Roman" w:cs="Times New Roman"/>
                <w:kern w:val="0"/>
                <w:sz w:val="18"/>
                <w:szCs w:val="18"/>
                <w:lang w:eastAsia="fr-FR"/>
                <w14:ligatures w14:val="none"/>
              </w:rPr>
            </w:pPr>
            <w:r w:rsidRPr="00BB38B1">
              <w:rPr>
                <w:rFonts w:eastAsia="Times New Roman" w:cs="Times New Roman"/>
                <w:kern w:val="0"/>
                <w:sz w:val="18"/>
                <w:szCs w:val="18"/>
                <w:lang w:eastAsia="fr-FR"/>
                <w14:ligatures w14:val="none"/>
              </w:rPr>
              <w:t>Promouvoir une croissance économique qui n'épuise pas les ressources naturelles.</w:t>
            </w:r>
          </w:p>
          <w:p w14:paraId="345CE6D7" w14:textId="57281EA0" w:rsidR="00C93F4A" w:rsidRPr="006A32F7" w:rsidRDefault="00C93F4A" w:rsidP="00C93F4A">
            <w:pPr>
              <w:spacing w:before="240"/>
              <w:jc w:val="center"/>
              <w:rPr>
                <w:rFonts w:eastAsia="Times New Roman" w:cs="Times New Roman"/>
                <w:kern w:val="0"/>
                <w:sz w:val="18"/>
                <w:szCs w:val="18"/>
                <w:lang w:eastAsia="fr-FR"/>
                <w14:ligatures w14:val="none"/>
              </w:rPr>
            </w:pPr>
            <w:r w:rsidRPr="00BB38B1">
              <w:rPr>
                <w:rFonts w:eastAsia="Times New Roman" w:cs="Times New Roman"/>
                <w:b/>
                <w:bCs/>
                <w:kern w:val="0"/>
                <w:sz w:val="18"/>
                <w:szCs w:val="18"/>
                <w:lang w:eastAsia="fr-FR"/>
                <w14:ligatures w14:val="none"/>
              </w:rPr>
              <w:t>Innovation et technologie</w:t>
            </w:r>
          </w:p>
          <w:p w14:paraId="474C7BA9" w14:textId="76AF686F" w:rsidR="00C93F4A" w:rsidRPr="00BB38B1" w:rsidRDefault="00C93F4A" w:rsidP="00C93F4A">
            <w:pPr>
              <w:spacing w:after="160"/>
              <w:jc w:val="both"/>
              <w:rPr>
                <w:rFonts w:eastAsia="Times New Roman" w:cs="Times New Roman"/>
                <w:kern w:val="0"/>
                <w:sz w:val="18"/>
                <w:szCs w:val="18"/>
                <w:lang w:eastAsia="fr-FR"/>
                <w14:ligatures w14:val="none"/>
              </w:rPr>
            </w:pPr>
            <w:r w:rsidRPr="00BB38B1">
              <w:rPr>
                <w:rFonts w:eastAsia="Times New Roman" w:cs="Times New Roman"/>
                <w:kern w:val="0"/>
                <w:sz w:val="18"/>
                <w:szCs w:val="18"/>
                <w:lang w:eastAsia="fr-FR"/>
                <w14:ligatures w14:val="none"/>
              </w:rPr>
              <w:t>Encourager l'innovation pour des solutions plus écologiques.</w:t>
            </w:r>
          </w:p>
          <w:p w14:paraId="35C231B2" w14:textId="75F943EA" w:rsidR="00C93F4A" w:rsidRPr="006A32F7" w:rsidRDefault="00C93F4A" w:rsidP="00C93F4A">
            <w:pPr>
              <w:rPr>
                <w:rFonts w:eastAsia="Times New Roman" w:cs="Times New Roman"/>
                <w:kern w:val="0"/>
                <w:sz w:val="18"/>
                <w:szCs w:val="18"/>
                <w:lang w:eastAsia="fr-FR"/>
                <w14:ligatures w14:val="none"/>
              </w:rPr>
            </w:pPr>
            <w:r w:rsidRPr="00BB38B1">
              <w:rPr>
                <w:rFonts w:eastAsia="Times New Roman" w:cs="Times New Roman"/>
                <w:b/>
                <w:bCs/>
                <w:kern w:val="0"/>
                <w:sz w:val="18"/>
                <w:szCs w:val="18"/>
                <w:lang w:eastAsia="fr-FR"/>
                <w14:ligatures w14:val="none"/>
              </w:rPr>
              <w:t>Responsabilité des entreprises</w:t>
            </w:r>
          </w:p>
          <w:p w14:paraId="374646AE" w14:textId="3BA7F72C" w:rsidR="00C93F4A" w:rsidRPr="006A32F7" w:rsidRDefault="00C93F4A" w:rsidP="00C93F4A">
            <w:pPr>
              <w:jc w:val="both"/>
              <w:rPr>
                <w:sz w:val="18"/>
                <w:szCs w:val="18"/>
              </w:rPr>
            </w:pPr>
            <w:r w:rsidRPr="00BB38B1">
              <w:rPr>
                <w:rFonts w:eastAsia="Times New Roman" w:cs="Times New Roman"/>
                <w:kern w:val="0"/>
                <w:sz w:val="18"/>
                <w:szCs w:val="18"/>
                <w:lang w:eastAsia="fr-FR"/>
                <w14:ligatures w14:val="none"/>
              </w:rPr>
              <w:t>Favoriser des pratiques commerciales responsables et éthiques</w:t>
            </w:r>
          </w:p>
        </w:tc>
        <w:tc>
          <w:tcPr>
            <w:tcW w:w="2912" w:type="dxa"/>
          </w:tcPr>
          <w:p w14:paraId="3E9EBC1C" w14:textId="77777777" w:rsidR="00C93F4A" w:rsidRPr="00C93F4A" w:rsidRDefault="00C93F4A" w:rsidP="00C93F4A">
            <w:pPr>
              <w:numPr>
                <w:ilvl w:val="0"/>
                <w:numId w:val="18"/>
              </w:numPr>
              <w:jc w:val="both"/>
              <w:rPr>
                <w:sz w:val="18"/>
                <w:szCs w:val="18"/>
              </w:rPr>
            </w:pPr>
            <w:r w:rsidRPr="00C93F4A">
              <w:rPr>
                <w:b/>
                <w:bCs/>
                <w:sz w:val="18"/>
                <w:szCs w:val="18"/>
              </w:rPr>
              <w:t>Éducation et santé</w:t>
            </w:r>
            <w:r w:rsidRPr="00C93F4A">
              <w:rPr>
                <w:sz w:val="18"/>
                <w:szCs w:val="18"/>
              </w:rPr>
              <w:t xml:space="preserve"> : Garantir l'accès universel à l'éducation et aux soins de santé.</w:t>
            </w:r>
          </w:p>
          <w:p w14:paraId="6AA34FC4" w14:textId="77777777" w:rsidR="00C93F4A" w:rsidRPr="00C93F4A" w:rsidRDefault="00C93F4A" w:rsidP="00C93F4A">
            <w:pPr>
              <w:numPr>
                <w:ilvl w:val="0"/>
                <w:numId w:val="18"/>
              </w:numPr>
              <w:jc w:val="both"/>
              <w:rPr>
                <w:sz w:val="18"/>
                <w:szCs w:val="18"/>
              </w:rPr>
            </w:pPr>
            <w:r w:rsidRPr="00C93F4A">
              <w:rPr>
                <w:b/>
                <w:bCs/>
                <w:sz w:val="18"/>
                <w:szCs w:val="18"/>
              </w:rPr>
              <w:t>Inclusion sociale</w:t>
            </w:r>
            <w:r w:rsidRPr="00C93F4A">
              <w:rPr>
                <w:sz w:val="18"/>
                <w:szCs w:val="18"/>
              </w:rPr>
              <w:t xml:space="preserve"> : Lutter contre les inégalités et promouvoir la justice sociale.</w:t>
            </w:r>
          </w:p>
          <w:p w14:paraId="16380AFE" w14:textId="77777777" w:rsidR="00C93F4A" w:rsidRPr="00C93F4A" w:rsidRDefault="00C93F4A" w:rsidP="00C93F4A">
            <w:pPr>
              <w:numPr>
                <w:ilvl w:val="0"/>
                <w:numId w:val="18"/>
              </w:numPr>
              <w:jc w:val="both"/>
              <w:rPr>
                <w:sz w:val="18"/>
                <w:szCs w:val="18"/>
              </w:rPr>
            </w:pPr>
            <w:r w:rsidRPr="00C93F4A">
              <w:rPr>
                <w:b/>
                <w:bCs/>
                <w:sz w:val="18"/>
                <w:szCs w:val="18"/>
              </w:rPr>
              <w:t>Conditions de travail décentes</w:t>
            </w:r>
            <w:r w:rsidRPr="00C93F4A">
              <w:rPr>
                <w:sz w:val="18"/>
                <w:szCs w:val="18"/>
              </w:rPr>
              <w:t xml:space="preserve"> : Assurer des conditions de travail sûres et équitables.</w:t>
            </w:r>
          </w:p>
          <w:p w14:paraId="32E979D0" w14:textId="77777777" w:rsidR="00C93F4A" w:rsidRPr="006A32F7" w:rsidRDefault="00C93F4A" w:rsidP="00BB38B1">
            <w:pPr>
              <w:jc w:val="both"/>
              <w:rPr>
                <w:sz w:val="18"/>
                <w:szCs w:val="18"/>
              </w:rPr>
            </w:pPr>
          </w:p>
        </w:tc>
        <w:tc>
          <w:tcPr>
            <w:tcW w:w="3378" w:type="dxa"/>
          </w:tcPr>
          <w:p w14:paraId="604EE370" w14:textId="77777777" w:rsidR="00C93F4A" w:rsidRPr="00C93F4A" w:rsidRDefault="00C93F4A" w:rsidP="00C93F4A">
            <w:pPr>
              <w:numPr>
                <w:ilvl w:val="0"/>
                <w:numId w:val="19"/>
              </w:numPr>
              <w:jc w:val="both"/>
              <w:rPr>
                <w:sz w:val="18"/>
                <w:szCs w:val="18"/>
              </w:rPr>
            </w:pPr>
            <w:r w:rsidRPr="00C93F4A">
              <w:rPr>
                <w:b/>
                <w:bCs/>
                <w:sz w:val="18"/>
                <w:szCs w:val="18"/>
              </w:rPr>
              <w:t>Préservation des ressources naturelles</w:t>
            </w:r>
            <w:r w:rsidRPr="00C93F4A">
              <w:rPr>
                <w:sz w:val="18"/>
                <w:szCs w:val="18"/>
              </w:rPr>
              <w:t xml:space="preserve"> : Utiliser les ressources de manière durable et préserver la biodiversité.</w:t>
            </w:r>
          </w:p>
          <w:p w14:paraId="4D783852" w14:textId="77777777" w:rsidR="00C93F4A" w:rsidRPr="00C93F4A" w:rsidRDefault="00C93F4A" w:rsidP="00C93F4A">
            <w:pPr>
              <w:numPr>
                <w:ilvl w:val="0"/>
                <w:numId w:val="19"/>
              </w:numPr>
              <w:jc w:val="both"/>
              <w:rPr>
                <w:sz w:val="18"/>
                <w:szCs w:val="18"/>
              </w:rPr>
            </w:pPr>
            <w:r w:rsidRPr="00C93F4A">
              <w:rPr>
                <w:b/>
                <w:bCs/>
                <w:sz w:val="18"/>
                <w:szCs w:val="18"/>
              </w:rPr>
              <w:t>Lutte contre le changement climatique</w:t>
            </w:r>
            <w:r w:rsidRPr="00C93F4A">
              <w:rPr>
                <w:sz w:val="18"/>
                <w:szCs w:val="18"/>
              </w:rPr>
              <w:t xml:space="preserve"> : Réduire les émissions de gaz à effet de serre et adopter des énergies renouvelables.</w:t>
            </w:r>
          </w:p>
          <w:p w14:paraId="18158C91" w14:textId="77777777" w:rsidR="00C93F4A" w:rsidRPr="00C93F4A" w:rsidRDefault="00C93F4A" w:rsidP="00C93F4A">
            <w:pPr>
              <w:numPr>
                <w:ilvl w:val="0"/>
                <w:numId w:val="19"/>
              </w:numPr>
              <w:jc w:val="both"/>
              <w:rPr>
                <w:sz w:val="18"/>
                <w:szCs w:val="18"/>
              </w:rPr>
            </w:pPr>
            <w:r w:rsidRPr="00C93F4A">
              <w:rPr>
                <w:b/>
                <w:bCs/>
                <w:sz w:val="18"/>
                <w:szCs w:val="18"/>
              </w:rPr>
              <w:t>Gestion des déchets</w:t>
            </w:r>
            <w:r w:rsidRPr="00C93F4A">
              <w:rPr>
                <w:sz w:val="18"/>
                <w:szCs w:val="18"/>
              </w:rPr>
              <w:t xml:space="preserve"> : Promouvoir le recyclage et la réduction des déchets.</w:t>
            </w:r>
          </w:p>
          <w:p w14:paraId="6D09F23A" w14:textId="77777777" w:rsidR="00C93F4A" w:rsidRPr="006A32F7" w:rsidRDefault="00C93F4A" w:rsidP="00BB38B1">
            <w:pPr>
              <w:jc w:val="both"/>
              <w:rPr>
                <w:sz w:val="18"/>
                <w:szCs w:val="18"/>
              </w:rPr>
            </w:pPr>
          </w:p>
        </w:tc>
      </w:tr>
    </w:tbl>
    <w:p w14:paraId="0E1A9C12" w14:textId="66F035CE" w:rsidR="00BB38B1" w:rsidRPr="00BB38B1" w:rsidRDefault="00BB38B1" w:rsidP="00C93F4A">
      <w:pPr>
        <w:spacing w:after="0"/>
        <w:jc w:val="both"/>
        <w:rPr>
          <w:sz w:val="18"/>
          <w:szCs w:val="18"/>
        </w:rPr>
      </w:pPr>
    </w:p>
    <w:p w14:paraId="3F893743" w14:textId="23BFB70E" w:rsidR="00BB38B1" w:rsidRPr="00C93F4A" w:rsidRDefault="00C24A48" w:rsidP="00C93F4A">
      <w:pPr>
        <w:spacing w:after="0"/>
        <w:jc w:val="center"/>
        <w:rPr>
          <w:sz w:val="20"/>
          <w:szCs w:val="20"/>
        </w:rPr>
      </w:pPr>
      <w:r>
        <w:rPr>
          <w:noProof/>
        </w:rPr>
        <w:lastRenderedPageBreak/>
        <w:drawing>
          <wp:anchor distT="0" distB="0" distL="114300" distR="114300" simplePos="0" relativeHeight="251661312" behindDoc="0" locked="0" layoutInCell="1" allowOverlap="1" wp14:anchorId="389F25BE" wp14:editId="63CF60C9">
            <wp:simplePos x="0" y="0"/>
            <wp:positionH relativeFrom="column">
              <wp:posOffset>1568450</wp:posOffset>
            </wp:positionH>
            <wp:positionV relativeFrom="paragraph">
              <wp:posOffset>72390</wp:posOffset>
            </wp:positionV>
            <wp:extent cx="2889885" cy="1896745"/>
            <wp:effectExtent l="0" t="0" r="5715" b="8255"/>
            <wp:wrapSquare wrapText="bothSides"/>
            <wp:docPr id="9" name="Image 6" descr="USDB TC: Tous les c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DB TC: Tous les cour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9885" cy="1896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D5DE29" w14:textId="77777777" w:rsidR="00C24A48" w:rsidRDefault="00C24A48" w:rsidP="00C24A48">
      <w:pPr>
        <w:jc w:val="both"/>
      </w:pPr>
    </w:p>
    <w:p w14:paraId="0A44411A" w14:textId="77777777" w:rsidR="00C24A48" w:rsidRDefault="00C24A48" w:rsidP="00C24A48">
      <w:pPr>
        <w:jc w:val="both"/>
      </w:pPr>
    </w:p>
    <w:p w14:paraId="5C8EAB8C" w14:textId="77777777" w:rsidR="00C24A48" w:rsidRDefault="00C24A48" w:rsidP="00C24A48">
      <w:pPr>
        <w:jc w:val="both"/>
      </w:pPr>
    </w:p>
    <w:p w14:paraId="1354D2DF" w14:textId="77777777" w:rsidR="00C24A48" w:rsidRDefault="00C24A48" w:rsidP="00C24A48">
      <w:pPr>
        <w:jc w:val="both"/>
      </w:pPr>
    </w:p>
    <w:p w14:paraId="500DFD07" w14:textId="77777777" w:rsidR="00C24A48" w:rsidRDefault="00C24A48" w:rsidP="00C24A48">
      <w:pPr>
        <w:jc w:val="both"/>
      </w:pPr>
    </w:p>
    <w:p w14:paraId="711C33C1" w14:textId="77777777" w:rsidR="00C24A48" w:rsidRDefault="00C24A48" w:rsidP="00C24A48">
      <w:pPr>
        <w:jc w:val="both"/>
      </w:pPr>
    </w:p>
    <w:p w14:paraId="42423999" w14:textId="2B132A45" w:rsidR="00D1657B" w:rsidRDefault="00C93F4A" w:rsidP="00C24A48">
      <w:pPr>
        <w:spacing w:after="0"/>
        <w:jc w:val="both"/>
        <w:rPr>
          <w:b/>
          <w:bCs/>
        </w:rPr>
      </w:pPr>
      <w:r>
        <w:br w:type="textWrapping" w:clear="all"/>
        <w:t xml:space="preserve">En définitive, la LIDAF résume la notion de </w:t>
      </w:r>
      <w:r w:rsidR="00D1657B">
        <w:t>développement</w:t>
      </w:r>
      <w:r>
        <w:t xml:space="preserve"> durable qu’elle </w:t>
      </w:r>
      <w:r w:rsidR="00D1657B">
        <w:t>entend</w:t>
      </w:r>
      <w:r>
        <w:t xml:space="preserve"> soutenir et défendre à </w:t>
      </w:r>
      <w:r w:rsidR="00D1657B">
        <w:t>travers</w:t>
      </w:r>
      <w:r>
        <w:t xml:space="preserve"> cette équation</w:t>
      </w:r>
      <w:r w:rsidR="00C24A48">
        <w:t xml:space="preserve"> : </w:t>
      </w:r>
      <w:r w:rsidR="00C24A48" w:rsidRPr="00C24A48">
        <w:rPr>
          <w:b/>
          <w:bCs/>
        </w:rPr>
        <w:t>Développement</w:t>
      </w:r>
      <w:r w:rsidR="00D1657B" w:rsidRPr="00D1657B">
        <w:rPr>
          <w:b/>
          <w:bCs/>
        </w:rPr>
        <w:t xml:space="preserve"> Durable = IDH+ ODD</w:t>
      </w:r>
      <w:r w:rsidR="00D1657B">
        <w:rPr>
          <w:b/>
          <w:bCs/>
        </w:rPr>
        <w:t>+ Paix sociale et stabilité</w:t>
      </w:r>
      <w:r w:rsidR="00C24A48">
        <w:rPr>
          <w:b/>
          <w:bCs/>
        </w:rPr>
        <w:t xml:space="preserve"> politique</w:t>
      </w:r>
    </w:p>
    <w:p w14:paraId="275EADE0" w14:textId="77777777" w:rsidR="00C24A48" w:rsidRPr="00C24A48" w:rsidRDefault="00C24A48" w:rsidP="00C24A48">
      <w:pPr>
        <w:spacing w:after="0"/>
        <w:jc w:val="both"/>
      </w:pPr>
    </w:p>
    <w:p w14:paraId="4360C38A" w14:textId="7766D974" w:rsidR="00AA1F99" w:rsidRPr="00967E0D" w:rsidRDefault="00DB0DE1" w:rsidP="006A32F7">
      <w:pPr>
        <w:pStyle w:val="Paragraphedeliste"/>
        <w:numPr>
          <w:ilvl w:val="0"/>
          <w:numId w:val="14"/>
        </w:numPr>
        <w:spacing w:after="0"/>
        <w:rPr>
          <w:b/>
          <w:bCs/>
          <w:i/>
          <w:iCs/>
          <w:color w:val="BF4E14" w:themeColor="accent2" w:themeShade="BF"/>
        </w:rPr>
      </w:pPr>
      <w:r w:rsidRPr="00967E0D">
        <w:rPr>
          <w:b/>
          <w:bCs/>
          <w:i/>
          <w:iCs/>
          <w:color w:val="BF4E14" w:themeColor="accent2" w:themeShade="BF"/>
        </w:rPr>
        <w:t xml:space="preserve">QU’EST-CE QUE LA DECENTRALISATION, </w:t>
      </w:r>
      <w:r>
        <w:rPr>
          <w:b/>
          <w:bCs/>
          <w:i/>
          <w:iCs/>
          <w:color w:val="BF4E14" w:themeColor="accent2" w:themeShade="BF"/>
        </w:rPr>
        <w:t>QU’EST-CE QU’UNE COLLECTIVITE TERRITORIALE</w:t>
      </w:r>
      <w:r w:rsidR="006A32F7">
        <w:rPr>
          <w:b/>
          <w:bCs/>
          <w:i/>
          <w:iCs/>
          <w:color w:val="BF4E14" w:themeColor="accent2" w:themeShade="BF"/>
        </w:rPr>
        <w:t xml:space="preserve"> EN AFRIQUE</w:t>
      </w:r>
      <w:r w:rsidR="009D4B7E">
        <w:rPr>
          <w:b/>
          <w:bCs/>
          <w:i/>
          <w:iCs/>
          <w:color w:val="BF4E14" w:themeColor="accent2" w:themeShade="BF"/>
        </w:rPr>
        <w:t xml:space="preserve"> </w:t>
      </w:r>
      <w:r>
        <w:rPr>
          <w:b/>
          <w:bCs/>
          <w:i/>
          <w:iCs/>
          <w:color w:val="BF4E14" w:themeColor="accent2" w:themeShade="BF"/>
        </w:rPr>
        <w:t>?</w:t>
      </w:r>
    </w:p>
    <w:p w14:paraId="4C9AC0B3" w14:textId="77777777" w:rsidR="00AA1F99" w:rsidRPr="00967E0D" w:rsidRDefault="00AA1F99" w:rsidP="00AA1F99">
      <w:pPr>
        <w:spacing w:after="0"/>
        <w:rPr>
          <w:b/>
          <w:bCs/>
          <w:i/>
          <w:iCs/>
          <w:color w:val="BF4E14" w:themeColor="accent2" w:themeShade="BF"/>
        </w:rPr>
      </w:pPr>
    </w:p>
    <w:p w14:paraId="7F9431BD" w14:textId="7FEF3448" w:rsidR="00566268" w:rsidRPr="00967E0D" w:rsidRDefault="00566268" w:rsidP="00566268">
      <w:pPr>
        <w:pStyle w:val="Paragraphedeliste"/>
        <w:numPr>
          <w:ilvl w:val="1"/>
          <w:numId w:val="18"/>
        </w:numPr>
        <w:spacing w:after="0"/>
        <w:rPr>
          <w:b/>
          <w:bCs/>
          <w:i/>
          <w:iCs/>
          <w:color w:val="BF4E14" w:themeColor="accent2" w:themeShade="BF"/>
        </w:rPr>
      </w:pPr>
      <w:r w:rsidRPr="00967E0D">
        <w:rPr>
          <w:b/>
          <w:bCs/>
          <w:i/>
          <w:iCs/>
          <w:color w:val="BF4E14" w:themeColor="accent2" w:themeShade="BF"/>
        </w:rPr>
        <w:t>Historique de la décentralisation et des collectivités territoriales africaines</w:t>
      </w:r>
    </w:p>
    <w:p w14:paraId="416A01C8" w14:textId="291FD057" w:rsidR="00566268" w:rsidRPr="00D02135" w:rsidRDefault="00566268" w:rsidP="00566268">
      <w:pPr>
        <w:spacing w:after="0"/>
        <w:ind w:firstLine="708"/>
        <w:jc w:val="both"/>
      </w:pPr>
      <w:r w:rsidRPr="00D02135">
        <w:t xml:space="preserve">Historiquement, une multitude de modèles d’organisations subétatiques ont prospéré sur le vieux continent Africain. Par exemple, avant la colonisation européenne en Afrique, il existait une diversité de collectivités-Etats fondées sur des bases familiales ou lignagères (village), tribale ou ethnique (chefferie ou tribu), religieuse (sultanat, califat, émirat), monarchique (royaume), de conquête guerrière et impérialiste (empire). Chacune de ces diverses formes étatiques africaines a connu des subdivisions territoriales relativement semblables aux collectivités territoriales actuelles. Les villages étaient par exemple subdivisés en quartiers administrés par les chefs des grandes familles. Les chefferies elles-mêmes étaient </w:t>
      </w:r>
      <w:r w:rsidR="004218DD">
        <w:t>subdivi</w:t>
      </w:r>
      <w:r w:rsidRPr="00D02135">
        <w:t>sées en villages, tandis que les royaumes étaient subdivisés en provinces. Les sultanats, qui sont des royaumes conquis par le djihad</w:t>
      </w:r>
      <w:r>
        <w:t xml:space="preserve"> </w:t>
      </w:r>
      <w:r w:rsidR="00A02C5B">
        <w:t>et qui connaissent leur l’essor à partir du 18</w:t>
      </w:r>
      <w:r w:rsidR="00A02C5B" w:rsidRPr="00A02C5B">
        <w:rPr>
          <w:vertAlign w:val="superscript"/>
        </w:rPr>
        <w:t>e</w:t>
      </w:r>
      <w:r w:rsidR="00A02C5B">
        <w:t xml:space="preserve"> siècle</w:t>
      </w:r>
      <w:r w:rsidRPr="00D02135">
        <w:t>, étaient subdivisés en émirats-provinces. Quant aux empires, ils</w:t>
      </w:r>
      <w:r w:rsidR="005C4C31">
        <w:t xml:space="preserve"> étaient constitués de vastes territoires où</w:t>
      </w:r>
      <w:r w:rsidRPr="00D02135">
        <w:t xml:space="preserve"> </w:t>
      </w:r>
      <w:r w:rsidR="005C4C31">
        <w:t>s’agglutinaient</w:t>
      </w:r>
      <w:r w:rsidRPr="00D02135">
        <w:t xml:space="preserve"> des royaumes</w:t>
      </w:r>
      <w:r w:rsidR="00A02C5B">
        <w:t xml:space="preserve">, </w:t>
      </w:r>
      <w:r w:rsidR="005C4C31">
        <w:t xml:space="preserve">des </w:t>
      </w:r>
      <w:r w:rsidR="00A02C5B">
        <w:t xml:space="preserve">chefferies </w:t>
      </w:r>
      <w:r w:rsidR="005C4C31">
        <w:t xml:space="preserve">et </w:t>
      </w:r>
      <w:r w:rsidR="00A02C5B">
        <w:t>autres</w:t>
      </w:r>
      <w:r w:rsidRPr="00D02135">
        <w:t xml:space="preserve"> provinces qui avaient été conquises, vassalisés et inféodé</w:t>
      </w:r>
      <w:r w:rsidR="005C4C31">
        <w:t>e</w:t>
      </w:r>
      <w:r w:rsidRPr="00D02135">
        <w:t>s au fief de l’empereur</w:t>
      </w:r>
      <w:r w:rsidR="005C4C31">
        <w:t>, du conquérant.</w:t>
      </w:r>
    </w:p>
    <w:p w14:paraId="6E92296A" w14:textId="3D1FED77" w:rsidR="00435A3B" w:rsidRDefault="005C4C31" w:rsidP="00566268">
      <w:pPr>
        <w:spacing w:after="0"/>
        <w:ind w:firstLine="708"/>
        <w:jc w:val="both"/>
      </w:pPr>
      <w:r>
        <w:t>A partir notamment du 19</w:t>
      </w:r>
      <w:r w:rsidRPr="005C4C31">
        <w:rPr>
          <w:vertAlign w:val="superscript"/>
        </w:rPr>
        <w:t>e</w:t>
      </w:r>
      <w:r>
        <w:t xml:space="preserve"> siècle, l</w:t>
      </w:r>
      <w:r w:rsidR="00566268" w:rsidRPr="00D02135">
        <w:t>e succès des conquêtes coloniales, puis l’imposition des systèmes</w:t>
      </w:r>
      <w:r>
        <w:t xml:space="preserve"> européens</w:t>
      </w:r>
      <w:r w:rsidR="00566268" w:rsidRPr="00D02135">
        <w:t xml:space="preserve"> d’administration colonia</w:t>
      </w:r>
      <w:r>
        <w:t>le</w:t>
      </w:r>
      <w:r w:rsidR="00566268" w:rsidRPr="00D02135">
        <w:t xml:space="preserve"> aux Africains a </w:t>
      </w:r>
      <w:r w:rsidR="00A02C5B" w:rsidRPr="00D02135">
        <w:t>fini</w:t>
      </w:r>
      <w:r w:rsidR="00566268" w:rsidRPr="00D02135">
        <w:t xml:space="preserve"> par effacer tant les formes étatiques antecoloniales que leurs subdivisions territoriales susmentionnées. D’une part, le système d’administration coloniale français était </w:t>
      </w:r>
      <w:r w:rsidR="00A02C5B" w:rsidRPr="00D02135">
        <w:t>direct</w:t>
      </w:r>
      <w:r w:rsidR="00566268" w:rsidRPr="00D02135">
        <w:t xml:space="preserve">, c’est-à-dire que la métropole française administrait directement la colonie par le biais d’une subdivision administrative calquée sur le modèle métropolitain et piloté essentiellement par des représentants de la métropole dûment assermentés dans les </w:t>
      </w:r>
      <w:r w:rsidR="00566268" w:rsidRPr="00D02135">
        <w:lastRenderedPageBreak/>
        <w:t>colonies. Ainsi, vers la fin du 19</w:t>
      </w:r>
      <w:r w:rsidR="00566268" w:rsidRPr="00D02135">
        <w:rPr>
          <w:vertAlign w:val="superscript"/>
        </w:rPr>
        <w:t>e</w:t>
      </w:r>
      <w:r w:rsidR="00566268" w:rsidRPr="00D02135">
        <w:t xml:space="preserve"> siècle les colonies françaises étaient rassemblées au sein de deux fédérations de colonies : la fédération de l’Afrique occidentale française (AOF), la fédération de l’Afrique équatoriale française (AEF), ainsi que les colonies de Madagascar et des Comores. Les fédérations, rassemblant des colonies, étaient dirigées par les gouverneurs de fédération. Les colonies, dirigées par un gouverneur de colonie, étaient subdivisées en Cercles dirigés par des </w:t>
      </w:r>
      <w:r w:rsidR="00713508" w:rsidRPr="00D02135">
        <w:t>commandants</w:t>
      </w:r>
      <w:r w:rsidR="00566268" w:rsidRPr="00D02135">
        <w:t xml:space="preserve"> de cercles. Ces derniers étaient eux-mêmes subdivisés en cantons, puis en villages. </w:t>
      </w:r>
      <w:r w:rsidR="00435A3B">
        <w:t>Notons aussi l’existence des communes de plein exercice premièrement au Sénégal</w:t>
      </w:r>
      <w:r>
        <w:t xml:space="preserve"> (Dakar, Gorée, Rufisque, Saint-Louis)</w:t>
      </w:r>
      <w:r w:rsidR="00435A3B">
        <w:t xml:space="preserve"> dès le milieu du 19</w:t>
      </w:r>
      <w:r w:rsidR="00435A3B" w:rsidRPr="00435A3B">
        <w:rPr>
          <w:vertAlign w:val="superscript"/>
        </w:rPr>
        <w:t>e</w:t>
      </w:r>
      <w:r w:rsidR="00435A3B">
        <w:t xml:space="preserve"> siècle. D’autres communes de plein exercice verront le jour (Abidjan, Grand-Bassam, Bouaké, etc.)</w:t>
      </w:r>
      <w:r>
        <w:t xml:space="preserve"> </w:t>
      </w:r>
      <w:r w:rsidR="00435A3B">
        <w:t>vers la fin de la période coloniale,</w:t>
      </w:r>
      <w:r w:rsidR="00435A3B" w:rsidRPr="00435A3B">
        <w:t xml:space="preserve"> </w:t>
      </w:r>
      <w:r w:rsidR="00435A3B">
        <w:t>après la loi de 1955 sur la réorganisation municipale en Afrique-Occidentale Française (AOF).</w:t>
      </w:r>
    </w:p>
    <w:p w14:paraId="1AD32CA7" w14:textId="7945756D" w:rsidR="00566268" w:rsidRDefault="005C4C31" w:rsidP="00566268">
      <w:pPr>
        <w:spacing w:after="0"/>
        <w:ind w:firstLine="708"/>
        <w:jc w:val="both"/>
      </w:pPr>
      <w:r>
        <w:t>Ensuite, l</w:t>
      </w:r>
      <w:r w:rsidR="00713508">
        <w:t>a constitution de la 4</w:t>
      </w:r>
      <w:r w:rsidR="00713508" w:rsidRPr="00713508">
        <w:rPr>
          <w:vertAlign w:val="superscript"/>
        </w:rPr>
        <w:t>e</w:t>
      </w:r>
      <w:r w:rsidR="00713508">
        <w:t xml:space="preserve"> République de 1946 puis la loi-cadre Gaston Defferre en 1956</w:t>
      </w:r>
      <w:r w:rsidR="00061D8D">
        <w:rPr>
          <w:rStyle w:val="Appelnotedebasdep"/>
        </w:rPr>
        <w:footnoteReference w:id="9"/>
      </w:r>
      <w:r w:rsidR="00713508">
        <w:t xml:space="preserve"> vont respectivement accorder un statut de territoire d’outre-mer (TOM)</w:t>
      </w:r>
      <w:r w:rsidR="00061D8D">
        <w:t>,</w:t>
      </w:r>
      <w:r w:rsidR="00713508">
        <w:t xml:space="preserve"> puis une autonomie administrative et exécutive plus </w:t>
      </w:r>
      <w:r w:rsidR="00061D8D">
        <w:t>importante</w:t>
      </w:r>
      <w:r w:rsidR="00713508">
        <w:t xml:space="preserve"> aux </w:t>
      </w:r>
      <w:r w:rsidR="00061D8D">
        <w:t>TOM français</w:t>
      </w:r>
      <w:r w:rsidR="00713508">
        <w:t xml:space="preserve">. </w:t>
      </w:r>
      <w:r w:rsidR="00061D8D">
        <w:t>L</w:t>
      </w:r>
      <w:r w:rsidR="00566268" w:rsidRPr="00D02135">
        <w:t>e système d’administration coloniale français est qualifié de direct, dans la mesure où il implémente avec plénitude, uniformité et exclusivité le système décentralisé métropolitain dans les colonies. Dans les colonies britanniques en revanche, les systèmes d’administration variaient entre modèle d’administration indirect et direct. En Afrique de l’Ouest notamment, Lord LUGARD en tant que haut-commissaire et responsable de la Royal Niger company (RNC), implémentait l’administration indirecte</w:t>
      </w:r>
      <w:r w:rsidR="00061D8D">
        <w:t>-directe</w:t>
      </w:r>
      <w:r w:rsidR="00566268" w:rsidRPr="00D02135">
        <w:t xml:space="preserve"> dans les colonies la West </w:t>
      </w:r>
      <w:proofErr w:type="spellStart"/>
      <w:r w:rsidR="00566268" w:rsidRPr="00D02135">
        <w:t>Africa</w:t>
      </w:r>
      <w:proofErr w:type="spellEnd"/>
      <w:r w:rsidR="00566268" w:rsidRPr="00D02135">
        <w:t xml:space="preserve"> (Gold </w:t>
      </w:r>
      <w:proofErr w:type="spellStart"/>
      <w:r w:rsidR="00566268" w:rsidRPr="00D02135">
        <w:t>Coast</w:t>
      </w:r>
      <w:proofErr w:type="spellEnd"/>
      <w:r w:rsidR="00566268" w:rsidRPr="00D02135">
        <w:t xml:space="preserve">, Nigeria, Sierra Leone, Gambie). Ce système dit </w:t>
      </w:r>
      <w:r w:rsidR="00566268" w:rsidRPr="00D02135">
        <w:rPr>
          <w:i/>
          <w:iCs/>
        </w:rPr>
        <w:t>d’indirect Rule</w:t>
      </w:r>
      <w:r w:rsidR="00566268" w:rsidRPr="00D02135">
        <w:t xml:space="preserve"> visait à laisser l’administration des </w:t>
      </w:r>
      <w:r w:rsidR="00A02C5B">
        <w:t>chefferies et des émirats</w:t>
      </w:r>
      <w:r w:rsidR="00566268" w:rsidRPr="00D02135">
        <w:t xml:space="preserve"> aux chefs et rois autochtones</w:t>
      </w:r>
      <w:r w:rsidR="00713508">
        <w:t>,</w:t>
      </w:r>
      <w:r w:rsidR="00566268" w:rsidRPr="00D02135">
        <w:t xml:space="preserve"> tout en veillant à ce qu’ils demeurent des sujets de la couronne britannique</w:t>
      </w:r>
      <w:r w:rsidR="00713508">
        <w:t>,</w:t>
      </w:r>
      <w:r w:rsidR="00566268" w:rsidRPr="00D02135">
        <w:t xml:space="preserve"> en même temps que des courroi</w:t>
      </w:r>
      <w:r w:rsidR="00566268">
        <w:t>e</w:t>
      </w:r>
      <w:r w:rsidR="00566268" w:rsidRPr="00D02135">
        <w:t>s de transmission des ordres du gouverneur</w:t>
      </w:r>
      <w:r w:rsidR="00A02C5B">
        <w:t xml:space="preserve"> et des chefs de districts</w:t>
      </w:r>
      <w:r w:rsidR="00566268" w:rsidRPr="00D02135">
        <w:t xml:space="preserve"> britannique</w:t>
      </w:r>
      <w:r w:rsidR="00A02C5B">
        <w:t>s</w:t>
      </w:r>
      <w:r w:rsidR="00566268" w:rsidRPr="00D02135">
        <w:t xml:space="preserve"> auprès des populations locales colonisées.</w:t>
      </w:r>
    </w:p>
    <w:p w14:paraId="753F5BCA" w14:textId="3E12A6DB" w:rsidR="00713508" w:rsidRDefault="00713508" w:rsidP="00566268">
      <w:pPr>
        <w:spacing w:after="0"/>
        <w:ind w:firstLine="708"/>
        <w:jc w:val="both"/>
      </w:pPr>
      <w:r>
        <w:t>Avec les vagues de</w:t>
      </w:r>
      <w:r w:rsidR="004218DD">
        <w:t xml:space="preserve"> décolonisation</w:t>
      </w:r>
      <w:r>
        <w:t>, à partir du début des années 1960, les nouveaux Etats africains</w:t>
      </w:r>
      <w:r w:rsidR="005C4C31">
        <w:t>,</w:t>
      </w:r>
      <w:r>
        <w:t xml:space="preserve"> hérités des divers systèmes européens d’administration coloniale</w:t>
      </w:r>
      <w:r w:rsidR="005C4C31">
        <w:t>,</w:t>
      </w:r>
      <w:r>
        <w:t xml:space="preserve"> ont majoritairement été pérennisés. Dans les ex-colonies françaises, </w:t>
      </w:r>
      <w:r w:rsidR="00061D8D">
        <w:t xml:space="preserve">les conseils de gouvernement des TOM et </w:t>
      </w:r>
      <w:r w:rsidR="005C4C31">
        <w:t xml:space="preserve">des </w:t>
      </w:r>
      <w:r w:rsidR="00061D8D">
        <w:t>Etats autonomes ont laissé la place au système gouvernemental actuel</w:t>
      </w:r>
      <w:r w:rsidR="00435A3B">
        <w:t xml:space="preserve">. Les cercles </w:t>
      </w:r>
      <w:r w:rsidR="005C4C31">
        <w:t>quant</w:t>
      </w:r>
      <w:r w:rsidR="00435A3B">
        <w:t xml:space="preserve"> à eux ont subsisté jusqu’à la fin des années 1970 avant d’être remplacés par de nouvelles subdivisions administratives : les régions et les départements.</w:t>
      </w:r>
      <w:r w:rsidR="00C35666">
        <w:t xml:space="preserve"> </w:t>
      </w:r>
      <w:r w:rsidR="002C0BEA">
        <w:t xml:space="preserve">Dans les ex-colonies britanniques, les districts ont été maintenus au Ghana, les protectorats du nord, du sud et de la colonie de Lagos ont laissé la place </w:t>
      </w:r>
      <w:r w:rsidR="004218DD">
        <w:t xml:space="preserve">à de nombreux </w:t>
      </w:r>
      <w:r w:rsidR="002C0BEA">
        <w:t xml:space="preserve">Etats fédérés délimités sur des bases claniques. Dans les </w:t>
      </w:r>
      <w:r w:rsidR="004218DD">
        <w:t>ex-</w:t>
      </w:r>
      <w:r w:rsidR="002C0BEA">
        <w:t xml:space="preserve">colonies belges comme la République démocratique du Congo (RDC), les provinces d’origine coloniale ont été </w:t>
      </w:r>
      <w:r w:rsidR="00DB4148">
        <w:t>reconduites</w:t>
      </w:r>
      <w:r w:rsidR="002C0BEA">
        <w:t>.</w:t>
      </w:r>
      <w:r w:rsidR="00DB4148">
        <w:t xml:space="preserve"> De la même manière dans les ex-colonies espagnoles d’Afrique</w:t>
      </w:r>
      <w:r w:rsidR="004218DD">
        <w:t>,</w:t>
      </w:r>
      <w:r w:rsidR="00DB4148">
        <w:t xml:space="preserve"> à l’instar de la Guinée équatoriale, les grandes divisions </w:t>
      </w:r>
      <w:r w:rsidR="00DB4148">
        <w:lastRenderedPageBreak/>
        <w:t>administratives (régions insulaire</w:t>
      </w:r>
      <w:r w:rsidR="004218DD">
        <w:t>s</w:t>
      </w:r>
      <w:r w:rsidR="00DB4148">
        <w:t xml:space="preserve"> et région continentale</w:t>
      </w:r>
      <w:r w:rsidR="004218DD">
        <w:t>s</w:t>
      </w:r>
      <w:r w:rsidR="00DB4148">
        <w:t>) telles que définies par l’administration coloniale espagnole ont été maintenues jusqu’à ce jour.</w:t>
      </w:r>
    </w:p>
    <w:p w14:paraId="2BBE1377" w14:textId="77777777" w:rsidR="00907BBA" w:rsidRDefault="00DB4148" w:rsidP="00566268">
      <w:pPr>
        <w:spacing w:after="0"/>
        <w:ind w:firstLine="708"/>
        <w:jc w:val="both"/>
      </w:pPr>
      <w:r>
        <w:t xml:space="preserve">Somme toute, la diversité et la multiplicité des collectivités territoriales africaines actuelles procèdent à la fois de l’héritage de </w:t>
      </w:r>
      <w:r w:rsidR="00907BBA">
        <w:t>systèmes coloniaux</w:t>
      </w:r>
      <w:r>
        <w:t xml:space="preserve"> </w:t>
      </w:r>
      <w:r w:rsidR="00907BBA">
        <w:t>d’</w:t>
      </w:r>
      <w:r>
        <w:t>administrat</w:t>
      </w:r>
      <w:r w:rsidR="00907BBA">
        <w:t>ion, ainsi que</w:t>
      </w:r>
      <w:r>
        <w:t xml:space="preserve"> des </w:t>
      </w:r>
      <w:r w:rsidR="009A744C">
        <w:t>adaptations</w:t>
      </w:r>
      <w:r>
        <w:t xml:space="preserve"> </w:t>
      </w:r>
      <w:r w:rsidR="009A744C">
        <w:t>postcoloniales</w:t>
      </w:r>
      <w:r>
        <w:t xml:space="preserve"> sur la base </w:t>
      </w:r>
      <w:r w:rsidR="00907BBA">
        <w:t>de considérations et solidarités</w:t>
      </w:r>
      <w:r w:rsidR="009A744C">
        <w:t xml:space="preserve"> ethniques, socioéconomiques et culturelles locales. On peut aussi se rendre compte</w:t>
      </w:r>
      <w:r w:rsidR="00907BBA">
        <w:t xml:space="preserve"> que</w:t>
      </w:r>
      <w:r w:rsidR="009A744C">
        <w:t xml:space="preserve"> l’idée de décentralisation, en Afrique en l’</w:t>
      </w:r>
      <w:r w:rsidR="00907BBA">
        <w:t>espèce</w:t>
      </w:r>
      <w:r w:rsidR="009A744C">
        <w:t>, est intrinsèquement liée à l’existence d’entités territoriales administratives et politique</w:t>
      </w:r>
      <w:r w:rsidR="00907BBA">
        <w:t>s</w:t>
      </w:r>
      <w:r w:rsidR="009A744C">
        <w:t xml:space="preserve"> à même de recevoir et d’exercer les compétences susceptibles d’être transférées par un Etat centralisé. </w:t>
      </w:r>
    </w:p>
    <w:p w14:paraId="4A3DF78C" w14:textId="77777777" w:rsidR="00174E4D" w:rsidRPr="00174E4D" w:rsidRDefault="00174E4D" w:rsidP="00174E4D">
      <w:pPr>
        <w:spacing w:after="0"/>
        <w:ind w:firstLine="708"/>
        <w:jc w:val="both"/>
      </w:pPr>
      <w:r w:rsidRPr="00174E4D">
        <w:t>Les premières lois de décentralisation en Afrique ont émergé principalement dans les années 1990, en réponse aux mouvements de démocratisation et aux réformes institutionnelles. Voici quelques exemples marquants :</w:t>
      </w:r>
    </w:p>
    <w:p w14:paraId="464E8DD3" w14:textId="77777777" w:rsidR="00174E4D" w:rsidRPr="00174E4D" w:rsidRDefault="00174E4D" w:rsidP="00174E4D">
      <w:pPr>
        <w:spacing w:after="0"/>
        <w:ind w:left="720"/>
        <w:jc w:val="both"/>
      </w:pPr>
      <w:r w:rsidRPr="00174E4D">
        <w:rPr>
          <w:b/>
          <w:bCs/>
        </w:rPr>
        <w:t>Sénégal</w:t>
      </w:r>
      <w:r w:rsidRPr="00174E4D">
        <w:t xml:space="preserve"> : Le Sénégal a été l'un des pionniers avec la loi de 1996, qui a instauré la décentralisation intégrale en transférant des compétences importantes aux collectivités locales.</w:t>
      </w:r>
    </w:p>
    <w:p w14:paraId="4EA3BAEF" w14:textId="77777777" w:rsidR="00174E4D" w:rsidRPr="00174E4D" w:rsidRDefault="00174E4D" w:rsidP="00174E4D">
      <w:pPr>
        <w:spacing w:after="0"/>
        <w:ind w:left="720"/>
        <w:jc w:val="both"/>
      </w:pPr>
      <w:r w:rsidRPr="00174E4D">
        <w:rPr>
          <w:b/>
          <w:bCs/>
        </w:rPr>
        <w:t>Mali</w:t>
      </w:r>
      <w:r w:rsidRPr="00174E4D">
        <w:t xml:space="preserve"> : En 1993, le Mali a adopté une loi de décentralisation qui a permis la création de communes rurales, urbaines et de cercles, renforçant ainsi la gouvernance locale.</w:t>
      </w:r>
    </w:p>
    <w:p w14:paraId="7A473026" w14:textId="77777777" w:rsidR="00174E4D" w:rsidRPr="00174E4D" w:rsidRDefault="00174E4D" w:rsidP="00174E4D">
      <w:pPr>
        <w:spacing w:after="0"/>
        <w:ind w:left="720"/>
        <w:jc w:val="both"/>
      </w:pPr>
      <w:r w:rsidRPr="00174E4D">
        <w:rPr>
          <w:b/>
          <w:bCs/>
        </w:rPr>
        <w:t>Burkina Faso</w:t>
      </w:r>
      <w:r w:rsidRPr="00174E4D">
        <w:t xml:space="preserve"> : Les lois de décentralisation datent de 1993, avec des élections municipales organisées en 1995 pour renforcer la participation locale.</w:t>
      </w:r>
    </w:p>
    <w:p w14:paraId="21BA1644" w14:textId="3343B47E" w:rsidR="00174E4D" w:rsidRDefault="00174E4D" w:rsidP="00174E4D">
      <w:pPr>
        <w:spacing w:after="0"/>
        <w:ind w:left="720"/>
        <w:jc w:val="both"/>
      </w:pPr>
      <w:r w:rsidRPr="00174E4D">
        <w:rPr>
          <w:b/>
          <w:bCs/>
        </w:rPr>
        <w:t>Afrique du Sud</w:t>
      </w:r>
      <w:r w:rsidRPr="00174E4D">
        <w:t xml:space="preserve"> : Après la fin de l'apartheid en 1994, des lois ont été adoptées pour établir des gouvernements locaux démocratiques et autonomes.</w:t>
      </w:r>
    </w:p>
    <w:p w14:paraId="7270978E" w14:textId="31F507EF" w:rsidR="00DB4148" w:rsidRDefault="00174E4D" w:rsidP="00566268">
      <w:pPr>
        <w:spacing w:after="0"/>
        <w:ind w:firstLine="708"/>
        <w:jc w:val="both"/>
      </w:pPr>
      <w:r>
        <w:t>Dès lors, q</w:t>
      </w:r>
      <w:r w:rsidR="009A744C">
        <w:t>u</w:t>
      </w:r>
      <w:r w:rsidR="00907BBA">
        <w:t xml:space="preserve">e doit-on </w:t>
      </w:r>
      <w:r>
        <w:t>comprendre aujourd’hui</w:t>
      </w:r>
      <w:r w:rsidR="00907BBA">
        <w:t xml:space="preserve"> </w:t>
      </w:r>
      <w:r w:rsidR="009A744C">
        <w:t>d</w:t>
      </w:r>
      <w:r w:rsidR="00907BBA">
        <w:t>e l</w:t>
      </w:r>
      <w:r w:rsidR="009A744C">
        <w:t>a décentralisation</w:t>
      </w:r>
      <w:r w:rsidR="00907BBA">
        <w:t xml:space="preserve">, </w:t>
      </w:r>
      <w:r w:rsidR="00AA333D">
        <w:t>des</w:t>
      </w:r>
      <w:r w:rsidR="00907BBA">
        <w:t xml:space="preserve"> collectivité</w:t>
      </w:r>
      <w:r w:rsidR="00AA333D">
        <w:t>s</w:t>
      </w:r>
      <w:r w:rsidR="00907BBA">
        <w:t xml:space="preserve"> </w:t>
      </w:r>
      <w:r w:rsidR="00AA333D">
        <w:t>territoriales</w:t>
      </w:r>
      <w:r w:rsidR="00907BBA">
        <w:t xml:space="preserve"> et </w:t>
      </w:r>
      <w:r w:rsidR="00AA333D">
        <w:t>d</w:t>
      </w:r>
      <w:r w:rsidR="00907BBA">
        <w:t>es notions associées</w:t>
      </w:r>
      <w:r w:rsidR="009A744C">
        <w:t xml:space="preserve"> aujourd’hui en Afrique ?</w:t>
      </w:r>
    </w:p>
    <w:p w14:paraId="508D6C96" w14:textId="77777777" w:rsidR="00566268" w:rsidRPr="00566268" w:rsidRDefault="00566268" w:rsidP="00DB0DE1">
      <w:pPr>
        <w:spacing w:after="0"/>
        <w:rPr>
          <w:b/>
          <w:bCs/>
        </w:rPr>
      </w:pPr>
    </w:p>
    <w:p w14:paraId="3CDCAC12" w14:textId="0D71A68C" w:rsidR="003C50D4" w:rsidRPr="00967E0D" w:rsidRDefault="00AA333D" w:rsidP="00A86359">
      <w:pPr>
        <w:pStyle w:val="Paragraphedeliste"/>
        <w:numPr>
          <w:ilvl w:val="1"/>
          <w:numId w:val="18"/>
        </w:numPr>
        <w:spacing w:after="0"/>
        <w:rPr>
          <w:b/>
          <w:bCs/>
          <w:color w:val="BF4E14" w:themeColor="accent2" w:themeShade="BF"/>
        </w:rPr>
      </w:pPr>
      <w:r w:rsidRPr="00967E0D">
        <w:rPr>
          <w:b/>
          <w:bCs/>
          <w:color w:val="BF4E14" w:themeColor="accent2" w:themeShade="BF"/>
        </w:rPr>
        <w:t>Comprendre</w:t>
      </w:r>
      <w:r w:rsidR="002C4D13" w:rsidRPr="00967E0D">
        <w:rPr>
          <w:b/>
          <w:bCs/>
          <w:color w:val="BF4E14" w:themeColor="accent2" w:themeShade="BF"/>
        </w:rPr>
        <w:t xml:space="preserve"> l</w:t>
      </w:r>
      <w:r w:rsidR="00A86359" w:rsidRPr="00967E0D">
        <w:rPr>
          <w:b/>
          <w:bCs/>
          <w:color w:val="BF4E14" w:themeColor="accent2" w:themeShade="BF"/>
        </w:rPr>
        <w:t>a consubstantialité du duo</w:t>
      </w:r>
      <w:r w:rsidR="00566268" w:rsidRPr="00967E0D">
        <w:rPr>
          <w:b/>
          <w:bCs/>
          <w:color w:val="BF4E14" w:themeColor="accent2" w:themeShade="BF"/>
        </w:rPr>
        <w:t xml:space="preserve"> </w:t>
      </w:r>
      <w:r w:rsidR="002C4D13" w:rsidRPr="00967E0D">
        <w:rPr>
          <w:b/>
          <w:bCs/>
          <w:color w:val="BF4E14" w:themeColor="accent2" w:themeShade="BF"/>
        </w:rPr>
        <w:t>dé</w:t>
      </w:r>
      <w:r w:rsidR="00566268" w:rsidRPr="00967E0D">
        <w:rPr>
          <w:b/>
          <w:bCs/>
          <w:color w:val="BF4E14" w:themeColor="accent2" w:themeShade="BF"/>
        </w:rPr>
        <w:t>centralisation</w:t>
      </w:r>
      <w:r w:rsidR="009A744C" w:rsidRPr="00967E0D">
        <w:rPr>
          <w:b/>
          <w:bCs/>
          <w:color w:val="BF4E14" w:themeColor="accent2" w:themeShade="BF"/>
        </w:rPr>
        <w:t>-collectivité territoriale</w:t>
      </w:r>
    </w:p>
    <w:p w14:paraId="3EE9A4DD" w14:textId="44B6928F" w:rsidR="003C50D4" w:rsidRPr="00AE62DA" w:rsidRDefault="00AA1F99" w:rsidP="00AE62DA">
      <w:pPr>
        <w:pStyle w:val="Paragraphedeliste"/>
        <w:numPr>
          <w:ilvl w:val="0"/>
          <w:numId w:val="20"/>
        </w:numPr>
        <w:spacing w:before="240" w:after="0"/>
        <w:jc w:val="both"/>
        <w:rPr>
          <w:b/>
          <w:bCs/>
          <w:i/>
          <w:iCs/>
          <w:color w:val="BF4E14" w:themeColor="accent2" w:themeShade="BF"/>
        </w:rPr>
      </w:pPr>
      <w:r w:rsidRPr="00AE62DA">
        <w:rPr>
          <w:b/>
          <w:bCs/>
          <w:i/>
          <w:iCs/>
          <w:color w:val="BF4E14" w:themeColor="accent2" w:themeShade="BF"/>
        </w:rPr>
        <w:t>La décentralisation</w:t>
      </w:r>
    </w:p>
    <w:p w14:paraId="4708CF80" w14:textId="608D4FB2" w:rsidR="00AE62DA" w:rsidRDefault="003C50D4" w:rsidP="00034311">
      <w:pPr>
        <w:spacing w:after="0"/>
        <w:ind w:firstLine="708"/>
        <w:jc w:val="both"/>
      </w:pPr>
      <w:r>
        <w:t xml:space="preserve">Elle </w:t>
      </w:r>
      <w:r w:rsidR="00AA1F99" w:rsidRPr="00AA1F99">
        <w:t>consiste</w:t>
      </w:r>
      <w:r w:rsidR="00907BBA">
        <w:t>, pour un Etat unitaire,</w:t>
      </w:r>
      <w:r w:rsidR="00AA1F99" w:rsidRPr="00AA1F99">
        <w:t xml:space="preserve"> en un transfert </w:t>
      </w:r>
      <w:r w:rsidR="0043414C" w:rsidRPr="00AA1F99">
        <w:t>d</w:t>
      </w:r>
      <w:r w:rsidR="0043414C">
        <w:t>’un certain nombre de</w:t>
      </w:r>
      <w:r w:rsidR="00AA1F99" w:rsidRPr="00AA1F99">
        <w:t xml:space="preserve"> compétences et de moyens de l'État </w:t>
      </w:r>
      <w:r w:rsidR="00AA1F99">
        <w:t>vers les</w:t>
      </w:r>
      <w:r w:rsidR="00AA1F99" w:rsidRPr="00AA1F99">
        <w:t xml:space="preserve"> collectivités territoriales</w:t>
      </w:r>
      <w:r w:rsidR="00E15CC9">
        <w:t xml:space="preserve">, entités administratives </w:t>
      </w:r>
      <w:r w:rsidR="00AA1F99">
        <w:t>dont la composition, la structure</w:t>
      </w:r>
      <w:r w:rsidR="00796A3C">
        <w:t>, les compétences</w:t>
      </w:r>
      <w:r w:rsidR="00AA1F99">
        <w:t xml:space="preserve"> et la dénomination peuvent varier selon les</w:t>
      </w:r>
      <w:r w:rsidR="0043414C">
        <w:t xml:space="preserve"> dispositions </w:t>
      </w:r>
      <w:r w:rsidR="00796A3C">
        <w:t xml:space="preserve">constitutionnelles et </w:t>
      </w:r>
      <w:r w:rsidR="0043414C">
        <w:t>législatives des</w:t>
      </w:r>
      <w:r w:rsidR="00AA1F99">
        <w:t xml:space="preserve"> Etats</w:t>
      </w:r>
      <w:r w:rsidR="0043414C">
        <w:t xml:space="preserve">. </w:t>
      </w:r>
      <w:r w:rsidR="00AA333D">
        <w:t>La même idée de transfert de compétences et de moyens de l’Etat central vers des niveaux subétatiques</w:t>
      </w:r>
      <w:r w:rsidR="00491609">
        <w:t>,</w:t>
      </w:r>
      <w:r w:rsidR="00AA333D">
        <w:t xml:space="preserve"> en vue du bien être local</w:t>
      </w:r>
      <w:r w:rsidR="004218DD">
        <w:t>,</w:t>
      </w:r>
      <w:r w:rsidR="00AA333D">
        <w:t xml:space="preserve"> est réaffirmé par l’Union Africaine qui définit la décentralisation comme : «le transfert des pouvoirs, des responsabilités, des capacités et des ressources du niveau national à tous les niveaux sous-nationaux de gouvernement afin de renforcer la capacité des gouvernements sous-nationaux à promouvoir la participation des populations et la fourniture de services de qualité</w:t>
      </w:r>
      <w:r w:rsidR="00AA333D">
        <w:rPr>
          <w:rStyle w:val="Appelnotedebasdep"/>
        </w:rPr>
        <w:footnoteReference w:id="10"/>
      </w:r>
      <w:r w:rsidR="00AA333D">
        <w:t> ». </w:t>
      </w:r>
      <w:r w:rsidR="0043414C">
        <w:t xml:space="preserve"> </w:t>
      </w:r>
      <w:r w:rsidR="00AE62DA">
        <w:t xml:space="preserve">De manière </w:t>
      </w:r>
      <w:r w:rsidR="00AE62DA">
        <w:lastRenderedPageBreak/>
        <w:t>générale, le terme de décentralisation peut être résumé en un processus de transfert d’un certain nombre de pouvoirs et de compétence du niveau national ou niveau subétatique</w:t>
      </w:r>
      <w:r w:rsidR="004218DD">
        <w:t xml:space="preserve">, en vue du bien-être de </w:t>
      </w:r>
      <w:r w:rsidR="00611DA2">
        <w:t>toutes les populations</w:t>
      </w:r>
      <w:r w:rsidR="004218DD">
        <w:t xml:space="preserve"> vivant à l’intérieur de l’Etat</w:t>
      </w:r>
      <w:r w:rsidR="00AE62DA">
        <w:t>.</w:t>
      </w:r>
    </w:p>
    <w:p w14:paraId="058E3CE8" w14:textId="6B974D7A" w:rsidR="006221CD" w:rsidRDefault="00491609" w:rsidP="00034311">
      <w:pPr>
        <w:spacing w:after="0"/>
        <w:ind w:firstLine="708"/>
        <w:jc w:val="both"/>
      </w:pPr>
      <w:r>
        <w:t>Il existe plusieurs échelles ou niveaux de décentralisation</w:t>
      </w:r>
      <w:r w:rsidR="00735BC5">
        <w:t>,</w:t>
      </w:r>
      <w:r>
        <w:t xml:space="preserve"> en fonction </w:t>
      </w:r>
      <w:r w:rsidR="00735BC5">
        <w:t xml:space="preserve">des compétences et </w:t>
      </w:r>
      <w:r>
        <w:t xml:space="preserve">de la manière dont les autorités centrales transfèrent le(s) pouvoir(s) vers les autorités locales. L’on peut dès lors dégager </w:t>
      </w:r>
      <w:r w:rsidR="00A83D67">
        <w:t xml:space="preserve">(05) </w:t>
      </w:r>
      <w:r>
        <w:t xml:space="preserve">types de décentralisation : </w:t>
      </w:r>
      <w:r w:rsidRPr="00735BC5">
        <w:rPr>
          <w:b/>
          <w:bCs/>
          <w:i/>
          <w:iCs/>
        </w:rPr>
        <w:t>la</w:t>
      </w:r>
      <w:r w:rsidR="00735BC5">
        <w:rPr>
          <w:b/>
          <w:bCs/>
          <w:i/>
          <w:iCs/>
        </w:rPr>
        <w:t xml:space="preserve"> décentralisation territoriale,</w:t>
      </w:r>
      <w:r w:rsidRPr="00735BC5">
        <w:rPr>
          <w:b/>
          <w:bCs/>
          <w:i/>
          <w:iCs/>
        </w:rPr>
        <w:t xml:space="preserve"> décentralisation politique, la décentralisation administrative, la décentralisation financière, la décentralisation économique ou fonctionnelle</w:t>
      </w:r>
      <w:r>
        <w:t>.</w:t>
      </w:r>
    </w:p>
    <w:p w14:paraId="0CE3C1B5" w14:textId="04D3D552" w:rsidR="00735BC5" w:rsidRPr="00735BC5" w:rsidRDefault="00735BC5" w:rsidP="00491609">
      <w:pPr>
        <w:pStyle w:val="Paragraphedeliste"/>
        <w:numPr>
          <w:ilvl w:val="0"/>
          <w:numId w:val="21"/>
        </w:numPr>
        <w:spacing w:after="0"/>
        <w:jc w:val="both"/>
      </w:pPr>
      <w:r w:rsidRPr="00735BC5">
        <w:rPr>
          <w:b/>
          <w:bCs/>
          <w:i/>
          <w:iCs/>
          <w:color w:val="BF4E14" w:themeColor="accent2" w:themeShade="BF"/>
        </w:rPr>
        <w:t>La décentralisation territoriale</w:t>
      </w:r>
      <w:r w:rsidRPr="00735BC5">
        <w:rPr>
          <w:color w:val="BF4E14" w:themeColor="accent2" w:themeShade="BF"/>
        </w:rPr>
        <w:t xml:space="preserve"> </w:t>
      </w:r>
      <w:r w:rsidRPr="00735BC5">
        <w:t>consiste en un transfert de compétences et de responsabilités de l'État vers des collectivités territoriales</w:t>
      </w:r>
      <w:r>
        <w:t xml:space="preserve"> auxquelles est attribué un territoire officiellement délimité et reconnu par l’Etat central, et sur lequel sont </w:t>
      </w:r>
      <w:r w:rsidR="00236B10">
        <w:t>s’exercent</w:t>
      </w:r>
      <w:r>
        <w:t xml:space="preserve"> les compétences </w:t>
      </w:r>
      <w:r w:rsidR="00236B10">
        <w:t>dévolues</w:t>
      </w:r>
      <w:r>
        <w:t xml:space="preserve"> aux</w:t>
      </w:r>
      <w:r w:rsidR="00236B10">
        <w:t>dites collectivités</w:t>
      </w:r>
      <w:r>
        <w:t>.</w:t>
      </w:r>
    </w:p>
    <w:p w14:paraId="35E48EC1" w14:textId="1596D50C" w:rsidR="00491609" w:rsidRDefault="00491609" w:rsidP="00491609">
      <w:pPr>
        <w:pStyle w:val="Paragraphedeliste"/>
        <w:numPr>
          <w:ilvl w:val="0"/>
          <w:numId w:val="21"/>
        </w:numPr>
        <w:spacing w:after="0"/>
        <w:jc w:val="both"/>
      </w:pPr>
      <w:r w:rsidRPr="00491609">
        <w:rPr>
          <w:b/>
          <w:bCs/>
          <w:i/>
          <w:iCs/>
          <w:color w:val="BF4E14" w:themeColor="accent2" w:themeShade="BF"/>
        </w:rPr>
        <w:t>La décentralisation politique</w:t>
      </w:r>
      <w:r w:rsidRPr="00491609">
        <w:rPr>
          <w:color w:val="BF4E14" w:themeColor="accent2" w:themeShade="BF"/>
        </w:rPr>
        <w:t> </w:t>
      </w:r>
      <w:r>
        <w:t xml:space="preserve">vise à </w:t>
      </w:r>
      <w:r w:rsidR="00735BC5" w:rsidRPr="00491609">
        <w:t>transfér</w:t>
      </w:r>
      <w:r w:rsidR="00735BC5">
        <w:t>er</w:t>
      </w:r>
      <w:r w:rsidRPr="00491609">
        <w:t xml:space="preserve"> </w:t>
      </w:r>
      <w:r w:rsidR="00735BC5">
        <w:t>l</w:t>
      </w:r>
      <w:r w:rsidRPr="00491609">
        <w:t>e pouvoir de décision aux collectivités locales, permettant aux citoyens d'élire leurs propres représentants locaux (</w:t>
      </w:r>
      <w:r w:rsidR="00735BC5">
        <w:t xml:space="preserve">élection des </w:t>
      </w:r>
      <w:r w:rsidRPr="00491609">
        <w:t>maires, conseils municipaux,</w:t>
      </w:r>
      <w:r w:rsidR="00735BC5">
        <w:t xml:space="preserve"> présidents de régions et conseils régionaux</w:t>
      </w:r>
      <w:r w:rsidRPr="00491609">
        <w:t xml:space="preserve"> etc.)</w:t>
      </w:r>
      <w:r w:rsidR="00735BC5">
        <w:t xml:space="preserve"> dotés de pouvoirs législatifs ou règlementaires réels</w:t>
      </w:r>
      <w:r w:rsidRPr="00491609">
        <w:t>.</w:t>
      </w:r>
      <w:r w:rsidR="00735BC5">
        <w:t xml:space="preserve"> Elle suppose l’existence d’un système politique libre, démocratique et inclusif</w:t>
      </w:r>
      <w:r w:rsidR="00236B10">
        <w:t xml:space="preserve"> qui permette l’expression de volonté collective.</w:t>
      </w:r>
    </w:p>
    <w:p w14:paraId="26512BCE" w14:textId="0A0801B3" w:rsidR="00735BC5" w:rsidRDefault="00735BC5" w:rsidP="00491609">
      <w:pPr>
        <w:pStyle w:val="Paragraphedeliste"/>
        <w:numPr>
          <w:ilvl w:val="0"/>
          <w:numId w:val="21"/>
        </w:numPr>
        <w:spacing w:after="0"/>
        <w:jc w:val="both"/>
      </w:pPr>
      <w:r>
        <w:rPr>
          <w:b/>
          <w:bCs/>
          <w:i/>
          <w:iCs/>
          <w:color w:val="BF4E14" w:themeColor="accent2" w:themeShade="BF"/>
        </w:rPr>
        <w:t xml:space="preserve">La décentralisation administrative </w:t>
      </w:r>
      <w:bookmarkStart w:id="2" w:name="_Hlk197956570"/>
      <w:r w:rsidRPr="00735BC5">
        <w:t>vise</w:t>
      </w:r>
      <w:r w:rsidR="00236B10">
        <w:t xml:space="preserve"> à transférer la planification et la gestion de tout ou partie des services publics de base</w:t>
      </w:r>
      <w:r w:rsidR="003C757D">
        <w:t xml:space="preserve"> aux collectivités territoriales (Education, sécurité, santé, urbanisme et logement, environnement, etc.)</w:t>
      </w:r>
    </w:p>
    <w:bookmarkEnd w:id="2"/>
    <w:p w14:paraId="59CDBCBA" w14:textId="7C8A1AD9" w:rsidR="00A86359" w:rsidRDefault="00A86359" w:rsidP="00A86359">
      <w:pPr>
        <w:pStyle w:val="Paragraphedeliste"/>
        <w:numPr>
          <w:ilvl w:val="0"/>
          <w:numId w:val="21"/>
        </w:numPr>
        <w:jc w:val="both"/>
      </w:pPr>
      <w:r>
        <w:rPr>
          <w:b/>
          <w:bCs/>
          <w:i/>
          <w:iCs/>
          <w:color w:val="BF4E14" w:themeColor="accent2" w:themeShade="BF"/>
        </w:rPr>
        <w:t>La décentralisation économique ou fonctionnelle</w:t>
      </w:r>
      <w:r w:rsidRPr="00A83D67">
        <w:t xml:space="preserve"> </w:t>
      </w:r>
      <w:r>
        <w:t xml:space="preserve">implique le transfert de certaines activités ou services publics à des entités privées ou semi-autonomes comme des entreprises publiques, des sociétés d’économie mixte ou des coopératives. Exemple : La gestion de l'eau, des déchets ou de l'électricité par des agences publiques et privées locales. Mais ces personnes morales </w:t>
      </w:r>
      <w:r w:rsidRPr="00A86359">
        <w:t xml:space="preserve">ne disposent que d’une </w:t>
      </w:r>
      <w:r w:rsidRPr="00A86359">
        <w:rPr>
          <w:b/>
          <w:bCs/>
        </w:rPr>
        <w:t>compétence d’attribution</w:t>
      </w:r>
      <w:r w:rsidRPr="00A86359">
        <w:t xml:space="preserve"> qui se limite à l’objet même du service public qui leur est transféré.</w:t>
      </w:r>
    </w:p>
    <w:p w14:paraId="5D3AAAFC" w14:textId="35A1DF61" w:rsidR="003C757D" w:rsidRDefault="003C757D" w:rsidP="00A86359">
      <w:pPr>
        <w:pStyle w:val="Paragraphedeliste"/>
        <w:numPr>
          <w:ilvl w:val="0"/>
          <w:numId w:val="21"/>
        </w:numPr>
        <w:spacing w:after="0"/>
        <w:jc w:val="both"/>
      </w:pPr>
      <w:r>
        <w:rPr>
          <w:b/>
          <w:bCs/>
          <w:i/>
          <w:iCs/>
          <w:color w:val="BF4E14" w:themeColor="accent2" w:themeShade="BF"/>
        </w:rPr>
        <w:t xml:space="preserve">La décentralisation financière </w:t>
      </w:r>
      <w:r w:rsidRPr="003C757D">
        <w:t>consiste à</w:t>
      </w:r>
      <w:r>
        <w:t xml:space="preserve"> transférer vers les collectivités territoriales les ressources financières</w:t>
      </w:r>
      <w:r w:rsidR="00AE62DA">
        <w:t xml:space="preserve"> (impôt local, dotation et subvention de l’Etat)</w:t>
      </w:r>
      <w:r>
        <w:t xml:space="preserve"> nécessaires à l’exercice des compétences qui leur ont été dévolues. Elle consiste également </w:t>
      </w:r>
      <w:r w:rsidR="00AE62DA">
        <w:t>en une autonomie des collectivités en matière de mobilisation, de gestion et d’affectation des ressources financières (attraction d’investissements étrangers, levée de fonds, taxe locale, aide au développement, etc.)</w:t>
      </w:r>
    </w:p>
    <w:p w14:paraId="30F1AF27" w14:textId="77777777" w:rsidR="00A86359" w:rsidRDefault="00A86359" w:rsidP="00A86359">
      <w:pPr>
        <w:spacing w:after="0"/>
        <w:jc w:val="both"/>
      </w:pPr>
    </w:p>
    <w:p w14:paraId="5A5D08AF" w14:textId="335A967C" w:rsidR="00A86359" w:rsidRPr="008D245B" w:rsidRDefault="00A86359" w:rsidP="00967E0D">
      <w:pPr>
        <w:pStyle w:val="Paragraphedeliste"/>
        <w:numPr>
          <w:ilvl w:val="0"/>
          <w:numId w:val="20"/>
        </w:numPr>
        <w:spacing w:after="0"/>
        <w:jc w:val="both"/>
        <w:rPr>
          <w:b/>
          <w:bCs/>
          <w:i/>
          <w:iCs/>
          <w:color w:val="BF4E14" w:themeColor="accent2" w:themeShade="BF"/>
        </w:rPr>
      </w:pPr>
      <w:r w:rsidRPr="008D245B">
        <w:rPr>
          <w:b/>
          <w:bCs/>
          <w:i/>
          <w:iCs/>
          <w:color w:val="BF4E14" w:themeColor="accent2" w:themeShade="BF"/>
        </w:rPr>
        <w:t>Consubstantialité de la décentralisation et des collectivités</w:t>
      </w:r>
      <w:r w:rsidR="008D245B">
        <w:rPr>
          <w:b/>
          <w:bCs/>
          <w:i/>
          <w:iCs/>
          <w:color w:val="BF4E14" w:themeColor="accent2" w:themeShade="BF"/>
        </w:rPr>
        <w:t xml:space="preserve"> </w:t>
      </w:r>
      <w:r w:rsidR="00967E0D">
        <w:rPr>
          <w:b/>
          <w:bCs/>
          <w:i/>
          <w:iCs/>
          <w:color w:val="BF4E14" w:themeColor="accent2" w:themeShade="BF"/>
        </w:rPr>
        <w:t>territoriales</w:t>
      </w:r>
    </w:p>
    <w:p w14:paraId="4BF2F7B5" w14:textId="134BBE6F" w:rsidR="00DC5AAD" w:rsidRDefault="008D245B" w:rsidP="00DC5AAD">
      <w:pPr>
        <w:spacing w:after="0"/>
        <w:ind w:firstLine="708"/>
        <w:jc w:val="both"/>
      </w:pPr>
      <w:r w:rsidRPr="00F54677">
        <w:rPr>
          <w:b/>
          <w:bCs/>
        </w:rPr>
        <w:lastRenderedPageBreak/>
        <w:t>Une</w:t>
      </w:r>
      <w:r w:rsidR="00BB130F" w:rsidRPr="00F54677">
        <w:rPr>
          <w:b/>
          <w:bCs/>
        </w:rPr>
        <w:t xml:space="preserve"> collectivité territoriale</w:t>
      </w:r>
      <w:r w:rsidR="00BB130F">
        <w:t xml:space="preserve"> est, au même titre que l’Etat, une personne morale de droit public, </w:t>
      </w:r>
      <w:r w:rsidR="006806E9">
        <w:t xml:space="preserve">et </w:t>
      </w:r>
      <w:r w:rsidR="00BB130F">
        <w:t xml:space="preserve">qui </w:t>
      </w:r>
      <w:r w:rsidR="006806E9">
        <w:t>possède</w:t>
      </w:r>
      <w:r w:rsidR="00BB130F">
        <w:t xml:space="preserve"> une base territoriale</w:t>
      </w:r>
      <w:r>
        <w:t xml:space="preserve"> délimitée et reconnu</w:t>
      </w:r>
      <w:r w:rsidR="00DC5AAD">
        <w:t>e</w:t>
      </w:r>
      <w:r>
        <w:t xml:space="preserve"> par l’Etat</w:t>
      </w:r>
      <w:r w:rsidR="006806E9">
        <w:t xml:space="preserve">. Elle </w:t>
      </w:r>
      <w:r w:rsidR="00BB130F">
        <w:t xml:space="preserve">est administrée par des conseils et </w:t>
      </w:r>
      <w:r w:rsidR="006806E9">
        <w:t>un exécutif élu qui disposent d’un pouvoir règlementaire pour exercer leurs compétences. Ce sont par exemple :</w:t>
      </w:r>
      <w:r w:rsidR="00BB130F">
        <w:t xml:space="preserve"> </w:t>
      </w:r>
      <w:r w:rsidR="006806E9">
        <w:t xml:space="preserve">le </w:t>
      </w:r>
      <w:r w:rsidR="00BB130F">
        <w:t>Maire</w:t>
      </w:r>
      <w:r w:rsidR="006806E9">
        <w:t xml:space="preserve"> et le conseil municipal, le </w:t>
      </w:r>
      <w:r w:rsidR="00BB130F">
        <w:t>Président</w:t>
      </w:r>
      <w:r w:rsidR="006806E9">
        <w:t xml:space="preserve"> et le</w:t>
      </w:r>
      <w:r w:rsidR="00BB130F">
        <w:t xml:space="preserve"> conseil départemental, </w:t>
      </w:r>
      <w:r w:rsidR="006806E9">
        <w:t xml:space="preserve">le </w:t>
      </w:r>
      <w:r w:rsidR="00BB130F">
        <w:t xml:space="preserve">président </w:t>
      </w:r>
      <w:r w:rsidR="006806E9">
        <w:t>et l</w:t>
      </w:r>
      <w:r w:rsidR="00BB130F">
        <w:t xml:space="preserve">e conseil régional, </w:t>
      </w:r>
      <w:r w:rsidR="006806E9">
        <w:t>le gouverneur et le conseil</w:t>
      </w:r>
      <w:r w:rsidR="00BB130F">
        <w:t xml:space="preserve"> de districts, </w:t>
      </w:r>
      <w:r w:rsidR="006806E9">
        <w:t xml:space="preserve">le gouverneur et le conseil </w:t>
      </w:r>
      <w:r w:rsidR="00BB130F">
        <w:t>de provin</w:t>
      </w:r>
      <w:r w:rsidR="006806E9">
        <w:t>c</w:t>
      </w:r>
      <w:r w:rsidR="00BB130F">
        <w:t xml:space="preserve">e, etc. </w:t>
      </w:r>
      <w:r w:rsidR="006806E9">
        <w:t>Aussi, l</w:t>
      </w:r>
      <w:r w:rsidR="00BB130F">
        <w:t>es collectivités territoriales sont</w:t>
      </w:r>
      <w:r w:rsidR="006806E9">
        <w:t>-elles</w:t>
      </w:r>
      <w:r w:rsidR="00BB130F">
        <w:t xml:space="preserve"> </w:t>
      </w:r>
      <w:r>
        <w:t xml:space="preserve">spatialement </w:t>
      </w:r>
      <w:r w:rsidR="00BB130F">
        <w:t>délimitées suivant des considérations historiques, socioethniques, culturelles, afin de réaliser des solidarités et complémentarités locales.</w:t>
      </w:r>
      <w:r w:rsidR="001A2EAC">
        <w:t xml:space="preserve"> </w:t>
      </w:r>
      <w:r>
        <w:t>En Afrique et même partout ailleurs dans le monde, l</w:t>
      </w:r>
      <w:r w:rsidR="00AA333D" w:rsidRPr="00AA333D">
        <w:t>es diverses collectivités territoriales peuvent prendre les formes</w:t>
      </w:r>
      <w:r w:rsidR="00DC5AAD">
        <w:t xml:space="preserve"> disparates :</w:t>
      </w:r>
      <w:r>
        <w:t xml:space="preserve"> village</w:t>
      </w:r>
      <w:r w:rsidR="00F54677">
        <w:t>s</w:t>
      </w:r>
      <w:r>
        <w:t>,</w:t>
      </w:r>
      <w:r w:rsidR="00AA333D" w:rsidRPr="00AA333D">
        <w:t xml:space="preserve"> communes, départements,</w:t>
      </w:r>
      <w:r w:rsidR="00F54677">
        <w:t xml:space="preserve"> préfectures,</w:t>
      </w:r>
      <w:r w:rsidR="00AA333D" w:rsidRPr="00AA333D">
        <w:t xml:space="preserve"> régions, gouvernorats, provinces, districts, etc.</w:t>
      </w:r>
      <w:r>
        <w:t xml:space="preserve"> (Voir </w:t>
      </w:r>
      <w:proofErr w:type="gramStart"/>
      <w:r>
        <w:t>p….</w:t>
      </w:r>
      <w:proofErr w:type="gramEnd"/>
      <w:r>
        <w:t>)</w:t>
      </w:r>
      <w:r w:rsidR="00967E0D">
        <w:t>.</w:t>
      </w:r>
      <w:r w:rsidR="00DC5AAD">
        <w:t xml:space="preserve"> </w:t>
      </w:r>
      <w:r w:rsidR="00F54677">
        <w:t xml:space="preserve">Sur le plan </w:t>
      </w:r>
      <w:r w:rsidR="006806E9">
        <w:t>de la répartition territoriale nationale</w:t>
      </w:r>
      <w:r w:rsidR="00F54677">
        <w:t xml:space="preserve">, rappelons que la collectivité territoriale peut être rurale (village, conseil rural), à la fois rurale et urbaine (commune, district communal), seulement urbaine (ville), née de la fusion ou de la fédération de communes ou de villes (communauté de commune, d’agglomération, ou ville nouvelle), ou hybride car plus étendues (département, région, gouvernorat, willaya, </w:t>
      </w:r>
      <w:proofErr w:type="spellStart"/>
      <w:r w:rsidR="00F54677">
        <w:t>etc</w:t>
      </w:r>
      <w:proofErr w:type="spellEnd"/>
      <w:r w:rsidR="00F54677">
        <w:t xml:space="preserve">). </w:t>
      </w:r>
      <w:r w:rsidR="00DC5AAD">
        <w:t>Les c</w:t>
      </w:r>
      <w:r w:rsidR="00DC5AAD" w:rsidRPr="00DC5AAD">
        <w:t>ollectivités territoriales concourent avec l’Etat au développement économique, social, sanitaire, éducatif, culturel et scientifique des populations et, de manière générale, à l’amélioration constante de leur cadre de vie.</w:t>
      </w:r>
    </w:p>
    <w:p w14:paraId="2DD466A1" w14:textId="119443DF" w:rsidR="00A86359" w:rsidRPr="000C5A21" w:rsidRDefault="00F54677" w:rsidP="000C5A21">
      <w:pPr>
        <w:ind w:firstLine="708"/>
        <w:jc w:val="both"/>
      </w:pPr>
      <w:r>
        <w:t>Il est, par conséquent, fondamental de dire que l</w:t>
      </w:r>
      <w:r w:rsidR="00967E0D">
        <w:t>a décentralisation, s’opérant par le biais des collectivités territoriale</w:t>
      </w:r>
      <w:r>
        <w:t>s,</w:t>
      </w:r>
      <w:r w:rsidR="008D245B">
        <w:t xml:space="preserve"> est</w:t>
      </w:r>
      <w:r w:rsidR="008D245B" w:rsidRPr="002C4D13">
        <w:t xml:space="preserve"> intrinsèquement liée à l’existence de c</w:t>
      </w:r>
      <w:r>
        <w:t>es dernières</w:t>
      </w:r>
      <w:r w:rsidR="008D245B" w:rsidRPr="002C4D13">
        <w:t>. Car il n’y a pas de décentralisation sans collectivités locales à même de recevoir les compétences et les</w:t>
      </w:r>
      <w:r>
        <w:t xml:space="preserve"> divers</w:t>
      </w:r>
      <w:r w:rsidR="008D245B" w:rsidRPr="002C4D13">
        <w:t xml:space="preserve"> moyens que l’Etat central entend déléguer, afin de se rapprocher des populations locales.</w:t>
      </w:r>
      <w:r w:rsidR="008D245B">
        <w:t xml:space="preserve"> L’assertion inverse est aussi valable. Dès lors, à la LIDAF nous parlons de la</w:t>
      </w:r>
      <w:r w:rsidR="008D245B" w:rsidRPr="008D245B">
        <w:t xml:space="preserve"> </w:t>
      </w:r>
      <w:r w:rsidR="008D245B" w:rsidRPr="008D245B">
        <w:rPr>
          <w:b/>
          <w:bCs/>
        </w:rPr>
        <w:t>consubstantialité de la décentralisation et des collectivités territoriales</w:t>
      </w:r>
      <w:r w:rsidR="008D245B">
        <w:t>, dans la mesure où</w:t>
      </w:r>
      <w:r w:rsidR="008D245B" w:rsidRPr="008D245B">
        <w:t xml:space="preserve"> l'une ne peut exister sans l'autre.</w:t>
      </w:r>
    </w:p>
    <w:p w14:paraId="19733E6E" w14:textId="2DC29E95" w:rsidR="000C5A21" w:rsidRPr="000C5A21" w:rsidRDefault="002C4D13" w:rsidP="000C5A21">
      <w:pPr>
        <w:pStyle w:val="Paragraphedeliste"/>
        <w:numPr>
          <w:ilvl w:val="1"/>
          <w:numId w:val="18"/>
        </w:numPr>
        <w:spacing w:after="0"/>
        <w:jc w:val="both"/>
        <w:rPr>
          <w:b/>
          <w:bCs/>
          <w:color w:val="BF4E14" w:themeColor="accent2" w:themeShade="BF"/>
        </w:rPr>
      </w:pPr>
      <w:r w:rsidRPr="000C5A21">
        <w:rPr>
          <w:b/>
          <w:bCs/>
          <w:color w:val="BF4E14" w:themeColor="accent2" w:themeShade="BF"/>
        </w:rPr>
        <w:t>Typologie</w:t>
      </w:r>
      <w:r w:rsidR="009A744C" w:rsidRPr="000C5A21">
        <w:rPr>
          <w:b/>
          <w:bCs/>
          <w:color w:val="BF4E14" w:themeColor="accent2" w:themeShade="BF"/>
        </w:rPr>
        <w:t xml:space="preserve"> de décentralisation</w:t>
      </w:r>
      <w:r w:rsidR="002432C5" w:rsidRPr="000C5A21">
        <w:rPr>
          <w:b/>
          <w:bCs/>
          <w:color w:val="BF4E14" w:themeColor="accent2" w:themeShade="BF"/>
        </w:rPr>
        <w:t xml:space="preserve"> et de collectivités territoriales</w:t>
      </w:r>
      <w:r w:rsidR="009A744C" w:rsidRPr="000C5A21">
        <w:rPr>
          <w:b/>
          <w:bCs/>
          <w:color w:val="BF4E14" w:themeColor="accent2" w:themeShade="BF"/>
        </w:rPr>
        <w:t xml:space="preserve"> en Afrique</w:t>
      </w:r>
    </w:p>
    <w:p w14:paraId="30F98256" w14:textId="77777777" w:rsidR="00BC6AE3" w:rsidRDefault="000C5A21" w:rsidP="00F542C3">
      <w:pPr>
        <w:spacing w:after="0"/>
        <w:ind w:firstLine="708"/>
        <w:jc w:val="both"/>
      </w:pPr>
      <w:r>
        <w:t>En Afrique, comme nous l’avons vu et pour diverses raisons, il n’y a ni uniformité des systèmes de décentralisation ni de nombre global fixe de collectivités territoriales car en constante évolution. Qu’à cela ne tienne, il est en revanche possible d’estimer leur nombre à plusieurs dizaines de milliers.</w:t>
      </w:r>
      <w:r w:rsidR="00BC6AE3">
        <w:t xml:space="preserve"> Par exemple, il se dégage des 11 pays que nous avons étudié ci-dessous plus de 27 000 collectivités territoriales. </w:t>
      </w:r>
      <w:r>
        <w:t>Parmi les différents modèles de décentralisa</w:t>
      </w:r>
      <w:r w:rsidR="00DB0DE1">
        <w:t xml:space="preserve">tion </w:t>
      </w:r>
      <w:r>
        <w:t xml:space="preserve">qui </w:t>
      </w:r>
      <w:r w:rsidR="00184E27">
        <w:t>engendrent des</w:t>
      </w:r>
      <w:r w:rsidR="00DB0DE1">
        <w:t xml:space="preserve"> </w:t>
      </w:r>
      <w:r>
        <w:t>formes variées</w:t>
      </w:r>
      <w:r w:rsidR="00BC6AE3">
        <w:t xml:space="preserve"> de collectivités territoriales africaines</w:t>
      </w:r>
      <w:r w:rsidR="00184E27">
        <w:t>,</w:t>
      </w:r>
      <w:r>
        <w:t xml:space="preserve"> nous pouvons compter les Etats fédérés et les </w:t>
      </w:r>
      <w:r w:rsidRPr="000C5A21">
        <w:rPr>
          <w:i/>
          <w:iCs/>
        </w:rPr>
        <w:t>zones</w:t>
      </w:r>
      <w:r>
        <w:t xml:space="preserve"> (Nigeria-Ethiopie), wilayas (régions d’Algérie), les gouvernorats (Egypte), les régions (Cote d’Ivoire et Sénégal), les districts (Egypte-Gabon-Ghana), les communes (RDC-Cote d’Ivoire), les préfectures (Maroc), les conseils urbains et ruraux (Botswana), etc… </w:t>
      </w:r>
    </w:p>
    <w:p w14:paraId="1F58E662" w14:textId="714A9398" w:rsidR="000C5A21" w:rsidRDefault="00DB0DE1" w:rsidP="00F542C3">
      <w:pPr>
        <w:spacing w:after="0"/>
        <w:ind w:firstLine="708"/>
        <w:jc w:val="both"/>
      </w:pPr>
      <w:r>
        <w:t xml:space="preserve">Cette diversité de collectivités territoriales africaines entretien toutefois des points de convergence. </w:t>
      </w:r>
      <w:r w:rsidR="00753534">
        <w:t>En effet</w:t>
      </w:r>
      <w:r>
        <w:t>, il existe entre les diverses collectivités à l’intérieur des Etats une hiérarchisation selon les niveaux de subdivision administrative</w:t>
      </w:r>
      <w:r w:rsidR="00BC6AE3">
        <w:t>,</w:t>
      </w:r>
      <w:r>
        <w:t xml:space="preserve"> territoriale</w:t>
      </w:r>
      <w:r w:rsidR="00BC6AE3">
        <w:t xml:space="preserve"> et </w:t>
      </w:r>
      <w:r w:rsidR="00BC6AE3">
        <w:lastRenderedPageBreak/>
        <w:t>de transfert de compétences</w:t>
      </w:r>
      <w:r>
        <w:t>. Sur l’échantillon de</w:t>
      </w:r>
      <w:r w:rsidR="00753534">
        <w:t>s</w:t>
      </w:r>
      <w:r>
        <w:t xml:space="preserve"> 11 pays ci-dessous étudiés, l’on peut se rendre compte </w:t>
      </w:r>
      <w:r w:rsidR="00BD267F">
        <w:t>que les collectivités</w:t>
      </w:r>
      <w:r w:rsidR="00753534">
        <w:t xml:space="preserve"> africaines</w:t>
      </w:r>
      <w:r w:rsidR="00BD267F">
        <w:t xml:space="preserve"> sont hiérarchisées sur la base de plusieurs facteurs (taille du territoire, compétences transférées, etc.). Parmi les collectivités</w:t>
      </w:r>
      <w:r w:rsidR="00DB626C">
        <w:t xml:space="preserve"> </w:t>
      </w:r>
      <w:r w:rsidR="00BD267F">
        <w:t>de niveau supérieur</w:t>
      </w:r>
      <w:r w:rsidR="00DB626C">
        <w:t>,</w:t>
      </w:r>
      <w:r w:rsidR="00BD267F">
        <w:t xml:space="preserve"> les plus importantes et les plus proches de l’Etat central dans le cadre de la décentralisation, nous comptons</w:t>
      </w:r>
      <w:r w:rsidR="00DB626C">
        <w:t xml:space="preserve"> une diversité de dénominations qui renvoie toutefois à des réalités similaires</w:t>
      </w:r>
      <w:r w:rsidR="00BD267F">
        <w:t xml:space="preserve"> : les Districts autonomes, les régions (Cote d’Ivoire, Maroc, Sénégal), les Provinces (Gabon- RDC), les gouvernorats et wilayas (Egypte-Algérie) et les Départements (République du Congo). Les collectivités de niveau intermédiaire, en dépit de la diversité de leur dénomination, partagent aussi des points communs qui les caractérisent. Ce sont par exemple : </w:t>
      </w:r>
      <w:r w:rsidR="00DB626C">
        <w:t xml:space="preserve">les préfectures (Maroc), </w:t>
      </w:r>
      <w:r w:rsidR="00BD267F">
        <w:t xml:space="preserve">les villes et communes (Egypte, Algérie, Sénégal), </w:t>
      </w:r>
      <w:r w:rsidR="00184E27">
        <w:t>les districts communaux (Gabon, Ghana, Egypte), les conseils urbains (Botswana). Enfin</w:t>
      </w:r>
      <w:r w:rsidR="007D3886">
        <w:t>,</w:t>
      </w:r>
      <w:r w:rsidR="00184E27">
        <w:t xml:space="preserve"> dans les niveaux inférieurs plus locaux, ce sont : les conseils ruraux (Botswana), les cantons et villages (Egypte, Algérie, Gabon).</w:t>
      </w:r>
      <w:r w:rsidR="007D3886">
        <w:t xml:space="preserve"> Ces différents niveaux de décentralisation visent à mieux maitriser la distribution des pouvoirs et compétences à l’échelle subétatique. De sorte que</w:t>
      </w:r>
      <w:r w:rsidR="00D6296D">
        <w:t>,</w:t>
      </w:r>
      <w:r w:rsidR="007D3886">
        <w:t xml:space="preserve"> les collectivités de niveau supérieur, intermédiaire et celles de base exercent leurs compétences non pas en concurrence mais en complémentarité les unes avec les autres, et surtout en conformité avec les grandes orientations</w:t>
      </w:r>
      <w:r w:rsidR="00D6296D">
        <w:t xml:space="preserve"> juridiques et stratégiques</w:t>
      </w:r>
      <w:r w:rsidR="007D3886">
        <w:t xml:space="preserve"> nationales. Cependant, en dépit de l’existence de ces différents niveaux de décentralisation, a</w:t>
      </w:r>
      <w:r w:rsidR="007D3886" w:rsidRPr="007D3886">
        <w:t>ucune collectivité territoriale ne peut exercer de tutelle sur une autre</w:t>
      </w:r>
      <w:r w:rsidR="007D3886">
        <w:rPr>
          <w:rStyle w:val="Appelnotedebasdep"/>
        </w:rPr>
        <w:footnoteReference w:id="11"/>
      </w:r>
      <w:r w:rsidR="007D3886" w:rsidRPr="007D3886">
        <w:t>.</w:t>
      </w:r>
    </w:p>
    <w:p w14:paraId="742B28E1" w14:textId="77777777" w:rsidR="00D6296D" w:rsidRPr="000C5A21" w:rsidRDefault="00D6296D" w:rsidP="00F542C3">
      <w:pPr>
        <w:spacing w:after="0"/>
        <w:ind w:firstLine="708"/>
        <w:jc w:val="both"/>
      </w:pPr>
    </w:p>
    <w:tbl>
      <w:tblPr>
        <w:tblStyle w:val="Grilledutableau"/>
        <w:tblpPr w:leftFromText="141" w:rightFromText="141" w:vertAnchor="text" w:horzAnchor="margin" w:tblpXSpec="center" w:tblpY="152"/>
        <w:tblW w:w="9209" w:type="dxa"/>
        <w:tblLayout w:type="fixed"/>
        <w:tblLook w:val="04A0" w:firstRow="1" w:lastRow="0" w:firstColumn="1" w:lastColumn="0" w:noHBand="0" w:noVBand="1"/>
      </w:tblPr>
      <w:tblGrid>
        <w:gridCol w:w="3413"/>
        <w:gridCol w:w="3103"/>
        <w:gridCol w:w="2693"/>
      </w:tblGrid>
      <w:tr w:rsidR="000C5A21" w:rsidRPr="007D3886" w14:paraId="64D40752" w14:textId="77777777" w:rsidTr="007D3886">
        <w:tc>
          <w:tcPr>
            <w:tcW w:w="3413" w:type="dxa"/>
          </w:tcPr>
          <w:p w14:paraId="175AB681" w14:textId="77777777" w:rsidR="000C5A21" w:rsidRPr="007D3886" w:rsidRDefault="000C5A21" w:rsidP="007D3886">
            <w:pPr>
              <w:jc w:val="center"/>
              <w:rPr>
                <w:b/>
                <w:bCs/>
                <w:sz w:val="18"/>
                <w:szCs w:val="18"/>
              </w:rPr>
            </w:pPr>
            <w:r w:rsidRPr="007D3886">
              <w:rPr>
                <w:b/>
                <w:bCs/>
                <w:sz w:val="18"/>
                <w:szCs w:val="18"/>
              </w:rPr>
              <w:t>QUELQUES EXEMPLES DE PAYS AFRICAINS</w:t>
            </w:r>
          </w:p>
        </w:tc>
        <w:tc>
          <w:tcPr>
            <w:tcW w:w="3103" w:type="dxa"/>
          </w:tcPr>
          <w:p w14:paraId="0E1843B7" w14:textId="77777777" w:rsidR="000C5A21" w:rsidRPr="007D3886" w:rsidRDefault="000C5A21" w:rsidP="007D3886">
            <w:pPr>
              <w:jc w:val="center"/>
              <w:rPr>
                <w:b/>
                <w:bCs/>
                <w:sz w:val="18"/>
                <w:szCs w:val="18"/>
              </w:rPr>
            </w:pPr>
            <w:r w:rsidRPr="007D3886">
              <w:rPr>
                <w:b/>
                <w:bCs/>
                <w:sz w:val="18"/>
                <w:szCs w:val="18"/>
              </w:rPr>
              <w:t>LES COLLECTIVITES TERRITORIALES</w:t>
            </w:r>
          </w:p>
        </w:tc>
        <w:tc>
          <w:tcPr>
            <w:tcW w:w="2693" w:type="dxa"/>
          </w:tcPr>
          <w:p w14:paraId="53EA7695" w14:textId="77777777" w:rsidR="000C5A21" w:rsidRPr="007D3886" w:rsidRDefault="000C5A21" w:rsidP="007D3886">
            <w:pPr>
              <w:jc w:val="center"/>
              <w:rPr>
                <w:b/>
                <w:bCs/>
                <w:sz w:val="18"/>
                <w:szCs w:val="18"/>
              </w:rPr>
            </w:pPr>
            <w:r w:rsidRPr="007D3886">
              <w:rPr>
                <w:b/>
                <w:bCs/>
                <w:sz w:val="18"/>
                <w:szCs w:val="18"/>
              </w:rPr>
              <w:t>NOMBRES DE COLLECTIVITES EN 2020</w:t>
            </w:r>
          </w:p>
        </w:tc>
      </w:tr>
      <w:tr w:rsidR="000C5A21" w:rsidRPr="007D3886" w14:paraId="153ACF86" w14:textId="77777777" w:rsidTr="007D3886">
        <w:trPr>
          <w:trHeight w:val="178"/>
        </w:trPr>
        <w:tc>
          <w:tcPr>
            <w:tcW w:w="3413" w:type="dxa"/>
          </w:tcPr>
          <w:p w14:paraId="2ADED1CF" w14:textId="77777777" w:rsidR="00753534" w:rsidRPr="007D3886" w:rsidRDefault="00753534" w:rsidP="007D3886">
            <w:pPr>
              <w:jc w:val="center"/>
              <w:rPr>
                <w:b/>
                <w:bCs/>
                <w:sz w:val="18"/>
                <w:szCs w:val="18"/>
              </w:rPr>
            </w:pPr>
          </w:p>
          <w:p w14:paraId="3529C2C9" w14:textId="6793C44E" w:rsidR="000C5A21" w:rsidRPr="007D3886" w:rsidRDefault="000C5A21" w:rsidP="007D3886">
            <w:pPr>
              <w:jc w:val="center"/>
              <w:rPr>
                <w:b/>
                <w:bCs/>
                <w:sz w:val="18"/>
                <w:szCs w:val="18"/>
              </w:rPr>
            </w:pPr>
            <w:r w:rsidRPr="007D3886">
              <w:rPr>
                <w:b/>
                <w:bCs/>
                <w:sz w:val="18"/>
                <w:szCs w:val="18"/>
              </w:rPr>
              <w:t>COTE D’IVOIRE</w:t>
            </w:r>
          </w:p>
        </w:tc>
        <w:tc>
          <w:tcPr>
            <w:tcW w:w="3103" w:type="dxa"/>
          </w:tcPr>
          <w:p w14:paraId="1E226560" w14:textId="77777777" w:rsidR="000C5A21" w:rsidRPr="007D3886" w:rsidRDefault="000C5A21" w:rsidP="007D3886">
            <w:pPr>
              <w:pStyle w:val="Paragraphedeliste"/>
              <w:numPr>
                <w:ilvl w:val="0"/>
                <w:numId w:val="7"/>
              </w:numPr>
              <w:jc w:val="center"/>
              <w:rPr>
                <w:sz w:val="18"/>
                <w:szCs w:val="18"/>
              </w:rPr>
            </w:pPr>
            <w:r w:rsidRPr="007D3886">
              <w:rPr>
                <w:sz w:val="18"/>
                <w:szCs w:val="18"/>
              </w:rPr>
              <w:t>2 Districts autonomes</w:t>
            </w:r>
          </w:p>
          <w:p w14:paraId="2897CAE0" w14:textId="77777777" w:rsidR="000C5A21" w:rsidRPr="007D3886" w:rsidRDefault="000C5A21" w:rsidP="007D3886">
            <w:pPr>
              <w:pStyle w:val="Paragraphedeliste"/>
              <w:numPr>
                <w:ilvl w:val="0"/>
                <w:numId w:val="7"/>
              </w:numPr>
              <w:jc w:val="center"/>
              <w:rPr>
                <w:sz w:val="18"/>
                <w:szCs w:val="18"/>
              </w:rPr>
            </w:pPr>
            <w:r w:rsidRPr="007D3886">
              <w:rPr>
                <w:sz w:val="18"/>
                <w:szCs w:val="18"/>
              </w:rPr>
              <w:t>31 régions</w:t>
            </w:r>
          </w:p>
          <w:p w14:paraId="624EB349" w14:textId="77777777" w:rsidR="000C5A21" w:rsidRPr="007D3886" w:rsidRDefault="000C5A21" w:rsidP="007D3886">
            <w:pPr>
              <w:pStyle w:val="Paragraphedeliste"/>
              <w:numPr>
                <w:ilvl w:val="0"/>
                <w:numId w:val="7"/>
              </w:numPr>
              <w:jc w:val="center"/>
              <w:rPr>
                <w:sz w:val="18"/>
                <w:szCs w:val="18"/>
              </w:rPr>
            </w:pPr>
            <w:r w:rsidRPr="007D3886">
              <w:rPr>
                <w:sz w:val="18"/>
                <w:szCs w:val="18"/>
              </w:rPr>
              <w:t>201 communes</w:t>
            </w:r>
          </w:p>
        </w:tc>
        <w:tc>
          <w:tcPr>
            <w:tcW w:w="2693" w:type="dxa"/>
          </w:tcPr>
          <w:p w14:paraId="0040F567" w14:textId="77777777" w:rsidR="000C5A21" w:rsidRPr="007D3886" w:rsidRDefault="000C5A21" w:rsidP="007D3886">
            <w:pPr>
              <w:jc w:val="center"/>
              <w:rPr>
                <w:sz w:val="18"/>
                <w:szCs w:val="18"/>
              </w:rPr>
            </w:pPr>
          </w:p>
          <w:p w14:paraId="571329E3" w14:textId="77777777" w:rsidR="000C5A21" w:rsidRPr="007D3886" w:rsidRDefault="000C5A21" w:rsidP="007D3886">
            <w:pPr>
              <w:jc w:val="center"/>
              <w:rPr>
                <w:sz w:val="18"/>
                <w:szCs w:val="18"/>
              </w:rPr>
            </w:pPr>
            <w:r w:rsidRPr="007D3886">
              <w:rPr>
                <w:sz w:val="18"/>
                <w:szCs w:val="18"/>
              </w:rPr>
              <w:t>234</w:t>
            </w:r>
          </w:p>
        </w:tc>
      </w:tr>
      <w:tr w:rsidR="000C5A21" w:rsidRPr="007D3886" w14:paraId="79927CEC" w14:textId="77777777" w:rsidTr="007D3886">
        <w:trPr>
          <w:trHeight w:val="410"/>
        </w:trPr>
        <w:tc>
          <w:tcPr>
            <w:tcW w:w="3413" w:type="dxa"/>
          </w:tcPr>
          <w:p w14:paraId="52E64938" w14:textId="77777777" w:rsidR="00753534" w:rsidRPr="007D3886" w:rsidRDefault="00753534" w:rsidP="007D3886">
            <w:pPr>
              <w:jc w:val="center"/>
              <w:rPr>
                <w:b/>
                <w:bCs/>
                <w:sz w:val="18"/>
                <w:szCs w:val="18"/>
              </w:rPr>
            </w:pPr>
          </w:p>
          <w:p w14:paraId="0C37F251" w14:textId="07D00897" w:rsidR="000C5A21" w:rsidRPr="007D3886" w:rsidRDefault="000C5A21" w:rsidP="007D3886">
            <w:pPr>
              <w:jc w:val="center"/>
              <w:rPr>
                <w:b/>
                <w:bCs/>
                <w:sz w:val="18"/>
                <w:szCs w:val="18"/>
              </w:rPr>
            </w:pPr>
            <w:r w:rsidRPr="007D3886">
              <w:rPr>
                <w:b/>
                <w:bCs/>
                <w:sz w:val="18"/>
                <w:szCs w:val="18"/>
              </w:rPr>
              <w:t>MAROC</w:t>
            </w:r>
          </w:p>
        </w:tc>
        <w:tc>
          <w:tcPr>
            <w:tcW w:w="3103" w:type="dxa"/>
          </w:tcPr>
          <w:p w14:paraId="5957CE76" w14:textId="77777777" w:rsidR="000C5A21" w:rsidRPr="007D3886" w:rsidRDefault="000C5A21" w:rsidP="007D3886">
            <w:pPr>
              <w:pStyle w:val="Paragraphedeliste"/>
              <w:numPr>
                <w:ilvl w:val="0"/>
                <w:numId w:val="7"/>
              </w:numPr>
              <w:jc w:val="center"/>
              <w:rPr>
                <w:sz w:val="18"/>
                <w:szCs w:val="18"/>
              </w:rPr>
            </w:pPr>
            <w:r w:rsidRPr="007D3886">
              <w:rPr>
                <w:sz w:val="18"/>
                <w:szCs w:val="18"/>
              </w:rPr>
              <w:t>12 régions</w:t>
            </w:r>
          </w:p>
          <w:p w14:paraId="1898782F" w14:textId="77777777" w:rsidR="000C5A21" w:rsidRPr="007D3886" w:rsidRDefault="000C5A21" w:rsidP="007D3886">
            <w:pPr>
              <w:pStyle w:val="Paragraphedeliste"/>
              <w:numPr>
                <w:ilvl w:val="0"/>
                <w:numId w:val="7"/>
              </w:numPr>
              <w:jc w:val="center"/>
              <w:rPr>
                <w:sz w:val="18"/>
                <w:szCs w:val="18"/>
              </w:rPr>
            </w:pPr>
            <w:r w:rsidRPr="007D3886">
              <w:rPr>
                <w:sz w:val="18"/>
                <w:szCs w:val="18"/>
              </w:rPr>
              <w:t>75 préfectures et provinces</w:t>
            </w:r>
          </w:p>
          <w:p w14:paraId="2C476B75" w14:textId="77777777" w:rsidR="000C5A21" w:rsidRPr="007D3886" w:rsidRDefault="000C5A21" w:rsidP="007D3886">
            <w:pPr>
              <w:pStyle w:val="Paragraphedeliste"/>
              <w:numPr>
                <w:ilvl w:val="0"/>
                <w:numId w:val="7"/>
              </w:numPr>
              <w:jc w:val="center"/>
              <w:rPr>
                <w:sz w:val="18"/>
                <w:szCs w:val="18"/>
              </w:rPr>
            </w:pPr>
            <w:r w:rsidRPr="007D3886">
              <w:rPr>
                <w:sz w:val="18"/>
                <w:szCs w:val="18"/>
              </w:rPr>
              <w:t>1503 communes</w:t>
            </w:r>
          </w:p>
        </w:tc>
        <w:tc>
          <w:tcPr>
            <w:tcW w:w="2693" w:type="dxa"/>
          </w:tcPr>
          <w:p w14:paraId="4AF22CD0" w14:textId="77777777" w:rsidR="000C5A21" w:rsidRPr="007D3886" w:rsidRDefault="000C5A21" w:rsidP="007D3886">
            <w:pPr>
              <w:jc w:val="center"/>
              <w:rPr>
                <w:sz w:val="18"/>
                <w:szCs w:val="18"/>
              </w:rPr>
            </w:pPr>
          </w:p>
          <w:p w14:paraId="47AE0213" w14:textId="77777777" w:rsidR="000C5A21" w:rsidRPr="007D3886" w:rsidRDefault="000C5A21" w:rsidP="007D3886">
            <w:pPr>
              <w:jc w:val="center"/>
              <w:rPr>
                <w:sz w:val="18"/>
                <w:szCs w:val="18"/>
              </w:rPr>
            </w:pPr>
            <w:r w:rsidRPr="007D3886">
              <w:rPr>
                <w:sz w:val="18"/>
                <w:szCs w:val="18"/>
              </w:rPr>
              <w:t>1590</w:t>
            </w:r>
          </w:p>
        </w:tc>
      </w:tr>
      <w:tr w:rsidR="000C5A21" w:rsidRPr="007D3886" w14:paraId="620CF55A" w14:textId="77777777" w:rsidTr="007D3886">
        <w:trPr>
          <w:trHeight w:val="227"/>
        </w:trPr>
        <w:tc>
          <w:tcPr>
            <w:tcW w:w="3413" w:type="dxa"/>
          </w:tcPr>
          <w:p w14:paraId="03CF6AC4" w14:textId="77777777" w:rsidR="000C5A21" w:rsidRPr="007D3886" w:rsidRDefault="000C5A21" w:rsidP="007D3886">
            <w:pPr>
              <w:jc w:val="center"/>
              <w:rPr>
                <w:b/>
                <w:bCs/>
                <w:sz w:val="18"/>
                <w:szCs w:val="18"/>
              </w:rPr>
            </w:pPr>
          </w:p>
          <w:p w14:paraId="473F8C96" w14:textId="77777777" w:rsidR="000C5A21" w:rsidRPr="007D3886" w:rsidRDefault="000C5A21" w:rsidP="007D3886">
            <w:pPr>
              <w:jc w:val="center"/>
              <w:rPr>
                <w:b/>
                <w:bCs/>
                <w:sz w:val="18"/>
                <w:szCs w:val="18"/>
              </w:rPr>
            </w:pPr>
            <w:r w:rsidRPr="007D3886">
              <w:rPr>
                <w:b/>
                <w:bCs/>
                <w:sz w:val="18"/>
                <w:szCs w:val="18"/>
              </w:rPr>
              <w:t>EGYPTE</w:t>
            </w:r>
          </w:p>
        </w:tc>
        <w:tc>
          <w:tcPr>
            <w:tcW w:w="3103" w:type="dxa"/>
          </w:tcPr>
          <w:p w14:paraId="6C0136D9" w14:textId="77777777" w:rsidR="000C5A21" w:rsidRPr="00384B4C" w:rsidRDefault="000C5A21" w:rsidP="007D3886">
            <w:pPr>
              <w:numPr>
                <w:ilvl w:val="0"/>
                <w:numId w:val="7"/>
              </w:numPr>
              <w:jc w:val="center"/>
              <w:rPr>
                <w:sz w:val="18"/>
                <w:szCs w:val="18"/>
              </w:rPr>
            </w:pPr>
            <w:r w:rsidRPr="007D3886">
              <w:rPr>
                <w:sz w:val="18"/>
                <w:szCs w:val="18"/>
              </w:rPr>
              <w:t xml:space="preserve">27 </w:t>
            </w:r>
            <w:r w:rsidRPr="00384B4C">
              <w:rPr>
                <w:sz w:val="18"/>
                <w:szCs w:val="18"/>
              </w:rPr>
              <w:t>Gouvernorats</w:t>
            </w:r>
          </w:p>
          <w:p w14:paraId="05A2134E" w14:textId="77777777" w:rsidR="000C5A21" w:rsidRPr="007D3886" w:rsidRDefault="000C5A21" w:rsidP="007D3886">
            <w:pPr>
              <w:numPr>
                <w:ilvl w:val="0"/>
                <w:numId w:val="7"/>
              </w:numPr>
              <w:jc w:val="center"/>
              <w:rPr>
                <w:sz w:val="18"/>
                <w:szCs w:val="18"/>
              </w:rPr>
            </w:pPr>
            <w:r w:rsidRPr="007D3886">
              <w:rPr>
                <w:sz w:val="18"/>
                <w:szCs w:val="18"/>
              </w:rPr>
              <w:t>188 Districts</w:t>
            </w:r>
          </w:p>
          <w:p w14:paraId="35CB3D2D" w14:textId="24218AA1" w:rsidR="000C5A21" w:rsidRPr="007D3886" w:rsidRDefault="000C5A21" w:rsidP="007D3886">
            <w:pPr>
              <w:numPr>
                <w:ilvl w:val="0"/>
                <w:numId w:val="7"/>
              </w:numPr>
              <w:jc w:val="center"/>
              <w:rPr>
                <w:sz w:val="18"/>
                <w:szCs w:val="18"/>
              </w:rPr>
            </w:pPr>
            <w:r w:rsidRPr="007D3886">
              <w:rPr>
                <w:sz w:val="18"/>
                <w:szCs w:val="18"/>
              </w:rPr>
              <w:t>200 Villes</w:t>
            </w:r>
          </w:p>
          <w:p w14:paraId="50F6B6C5" w14:textId="77777777" w:rsidR="000C5A21" w:rsidRPr="007D3886" w:rsidRDefault="000C5A21" w:rsidP="007D3886">
            <w:pPr>
              <w:numPr>
                <w:ilvl w:val="0"/>
                <w:numId w:val="7"/>
              </w:numPr>
              <w:jc w:val="center"/>
              <w:rPr>
                <w:sz w:val="18"/>
                <w:szCs w:val="18"/>
              </w:rPr>
            </w:pPr>
            <w:r w:rsidRPr="007D3886">
              <w:rPr>
                <w:sz w:val="18"/>
                <w:szCs w:val="18"/>
              </w:rPr>
              <w:t>4800 villages</w:t>
            </w:r>
          </w:p>
        </w:tc>
        <w:tc>
          <w:tcPr>
            <w:tcW w:w="2693" w:type="dxa"/>
          </w:tcPr>
          <w:p w14:paraId="23CE9216" w14:textId="77777777" w:rsidR="000C5A21" w:rsidRPr="007D3886" w:rsidRDefault="000C5A21" w:rsidP="007D3886">
            <w:pPr>
              <w:jc w:val="center"/>
              <w:rPr>
                <w:sz w:val="18"/>
                <w:szCs w:val="18"/>
              </w:rPr>
            </w:pPr>
          </w:p>
          <w:p w14:paraId="46C72CC2" w14:textId="77777777" w:rsidR="000C5A21" w:rsidRPr="007D3886" w:rsidRDefault="000C5A21" w:rsidP="007D3886">
            <w:pPr>
              <w:jc w:val="center"/>
              <w:rPr>
                <w:sz w:val="18"/>
                <w:szCs w:val="18"/>
              </w:rPr>
            </w:pPr>
            <w:r w:rsidRPr="007D3886">
              <w:rPr>
                <w:sz w:val="18"/>
                <w:szCs w:val="18"/>
              </w:rPr>
              <w:t>5215</w:t>
            </w:r>
          </w:p>
        </w:tc>
      </w:tr>
      <w:tr w:rsidR="000C5A21" w:rsidRPr="007D3886" w14:paraId="4B79FDB7" w14:textId="77777777" w:rsidTr="007D3886">
        <w:trPr>
          <w:trHeight w:val="356"/>
        </w:trPr>
        <w:tc>
          <w:tcPr>
            <w:tcW w:w="3413" w:type="dxa"/>
          </w:tcPr>
          <w:p w14:paraId="262D6699" w14:textId="77777777" w:rsidR="000C5A21" w:rsidRPr="007D3886" w:rsidRDefault="000C5A21" w:rsidP="007D3886">
            <w:pPr>
              <w:jc w:val="center"/>
              <w:rPr>
                <w:b/>
                <w:bCs/>
                <w:sz w:val="18"/>
                <w:szCs w:val="18"/>
              </w:rPr>
            </w:pPr>
            <w:r w:rsidRPr="007D3886">
              <w:rPr>
                <w:b/>
                <w:bCs/>
                <w:sz w:val="18"/>
                <w:szCs w:val="18"/>
              </w:rPr>
              <w:t>ALGERIE</w:t>
            </w:r>
          </w:p>
        </w:tc>
        <w:tc>
          <w:tcPr>
            <w:tcW w:w="3103" w:type="dxa"/>
          </w:tcPr>
          <w:p w14:paraId="36C5BA73" w14:textId="77777777" w:rsidR="000C5A21" w:rsidRPr="007D3886" w:rsidRDefault="000C5A21" w:rsidP="007D3886">
            <w:pPr>
              <w:pStyle w:val="Paragraphedeliste"/>
              <w:numPr>
                <w:ilvl w:val="0"/>
                <w:numId w:val="7"/>
              </w:numPr>
              <w:jc w:val="center"/>
              <w:rPr>
                <w:sz w:val="18"/>
                <w:szCs w:val="18"/>
              </w:rPr>
            </w:pPr>
            <w:r w:rsidRPr="007D3886">
              <w:rPr>
                <w:sz w:val="18"/>
                <w:szCs w:val="18"/>
              </w:rPr>
              <w:t>58 wilayas (régions)</w:t>
            </w:r>
          </w:p>
          <w:p w14:paraId="5A8E9076" w14:textId="77777777" w:rsidR="000C5A21" w:rsidRPr="007D3886" w:rsidRDefault="000C5A21" w:rsidP="007D3886">
            <w:pPr>
              <w:pStyle w:val="Paragraphedeliste"/>
              <w:numPr>
                <w:ilvl w:val="0"/>
                <w:numId w:val="7"/>
              </w:numPr>
              <w:jc w:val="center"/>
              <w:rPr>
                <w:sz w:val="18"/>
                <w:szCs w:val="18"/>
              </w:rPr>
            </w:pPr>
            <w:r w:rsidRPr="007D3886">
              <w:rPr>
                <w:sz w:val="18"/>
                <w:szCs w:val="18"/>
              </w:rPr>
              <w:t>1541 communes</w:t>
            </w:r>
          </w:p>
        </w:tc>
        <w:tc>
          <w:tcPr>
            <w:tcW w:w="2693" w:type="dxa"/>
          </w:tcPr>
          <w:p w14:paraId="2A48F209" w14:textId="77777777" w:rsidR="000C5A21" w:rsidRPr="007D3886" w:rsidRDefault="000C5A21" w:rsidP="007D3886">
            <w:pPr>
              <w:jc w:val="center"/>
              <w:rPr>
                <w:sz w:val="18"/>
                <w:szCs w:val="18"/>
              </w:rPr>
            </w:pPr>
            <w:r w:rsidRPr="007D3886">
              <w:rPr>
                <w:sz w:val="18"/>
                <w:szCs w:val="18"/>
              </w:rPr>
              <w:t>1599</w:t>
            </w:r>
          </w:p>
        </w:tc>
      </w:tr>
      <w:tr w:rsidR="000C5A21" w:rsidRPr="007D3886" w14:paraId="69482DEC" w14:textId="77777777" w:rsidTr="007D3886">
        <w:trPr>
          <w:trHeight w:val="280"/>
        </w:trPr>
        <w:tc>
          <w:tcPr>
            <w:tcW w:w="3413" w:type="dxa"/>
          </w:tcPr>
          <w:p w14:paraId="29B0115B" w14:textId="77777777" w:rsidR="00611E6C" w:rsidRPr="007D3886" w:rsidRDefault="00611E6C" w:rsidP="007D3886">
            <w:pPr>
              <w:jc w:val="center"/>
              <w:rPr>
                <w:b/>
                <w:bCs/>
                <w:sz w:val="18"/>
                <w:szCs w:val="18"/>
              </w:rPr>
            </w:pPr>
          </w:p>
          <w:p w14:paraId="475A213D" w14:textId="77777777" w:rsidR="00611E6C" w:rsidRPr="007D3886" w:rsidRDefault="00611E6C" w:rsidP="007D3886">
            <w:pPr>
              <w:jc w:val="center"/>
              <w:rPr>
                <w:b/>
                <w:bCs/>
                <w:sz w:val="18"/>
                <w:szCs w:val="18"/>
              </w:rPr>
            </w:pPr>
          </w:p>
          <w:p w14:paraId="639A2F49" w14:textId="77777777" w:rsidR="00611E6C" w:rsidRPr="007D3886" w:rsidRDefault="00611E6C" w:rsidP="007D3886">
            <w:pPr>
              <w:jc w:val="center"/>
              <w:rPr>
                <w:b/>
                <w:bCs/>
                <w:sz w:val="18"/>
                <w:szCs w:val="18"/>
              </w:rPr>
            </w:pPr>
          </w:p>
          <w:p w14:paraId="22072309" w14:textId="67B9F288" w:rsidR="000C5A21" w:rsidRPr="007D3886" w:rsidRDefault="000C5A21" w:rsidP="007D3886">
            <w:pPr>
              <w:jc w:val="center"/>
              <w:rPr>
                <w:b/>
                <w:bCs/>
                <w:sz w:val="18"/>
                <w:szCs w:val="18"/>
              </w:rPr>
            </w:pPr>
            <w:r w:rsidRPr="007D3886">
              <w:rPr>
                <w:b/>
                <w:bCs/>
                <w:sz w:val="18"/>
                <w:szCs w:val="18"/>
              </w:rPr>
              <w:t>Ethiopie</w:t>
            </w:r>
          </w:p>
        </w:tc>
        <w:tc>
          <w:tcPr>
            <w:tcW w:w="3103" w:type="dxa"/>
          </w:tcPr>
          <w:p w14:paraId="06D7C3AD" w14:textId="77777777" w:rsidR="000C5A21" w:rsidRPr="007D3886" w:rsidRDefault="000C5A21" w:rsidP="007D3886">
            <w:pPr>
              <w:pStyle w:val="Paragraphedeliste"/>
              <w:numPr>
                <w:ilvl w:val="0"/>
                <w:numId w:val="7"/>
              </w:numPr>
              <w:jc w:val="center"/>
              <w:rPr>
                <w:sz w:val="18"/>
                <w:szCs w:val="18"/>
              </w:rPr>
            </w:pPr>
            <w:r w:rsidRPr="007D3886">
              <w:rPr>
                <w:sz w:val="18"/>
                <w:szCs w:val="18"/>
              </w:rPr>
              <w:t>11 régions (Etats fédérés)</w:t>
            </w:r>
          </w:p>
          <w:p w14:paraId="1E7A6831" w14:textId="77777777" w:rsidR="000C5A21" w:rsidRPr="007D3886" w:rsidRDefault="000C5A21" w:rsidP="007D3886">
            <w:pPr>
              <w:pStyle w:val="Paragraphedeliste"/>
              <w:numPr>
                <w:ilvl w:val="0"/>
                <w:numId w:val="7"/>
              </w:numPr>
              <w:jc w:val="center"/>
              <w:rPr>
                <w:sz w:val="18"/>
                <w:szCs w:val="18"/>
              </w:rPr>
            </w:pPr>
            <w:r w:rsidRPr="007D3886">
              <w:rPr>
                <w:sz w:val="18"/>
                <w:szCs w:val="18"/>
              </w:rPr>
              <w:t>62 Zones</w:t>
            </w:r>
          </w:p>
          <w:p w14:paraId="58FBD6F2" w14:textId="77777777" w:rsidR="000C5A21" w:rsidRPr="007D3886" w:rsidRDefault="000C5A21" w:rsidP="007D3886">
            <w:pPr>
              <w:pStyle w:val="Paragraphedeliste"/>
              <w:numPr>
                <w:ilvl w:val="0"/>
                <w:numId w:val="7"/>
              </w:numPr>
              <w:jc w:val="center"/>
              <w:rPr>
                <w:sz w:val="18"/>
                <w:szCs w:val="18"/>
              </w:rPr>
            </w:pPr>
            <w:r w:rsidRPr="007D3886">
              <w:rPr>
                <w:sz w:val="18"/>
                <w:szCs w:val="18"/>
              </w:rPr>
              <w:t>1000 Districts (Woredas)</w:t>
            </w:r>
          </w:p>
          <w:p w14:paraId="5071F621" w14:textId="77777777" w:rsidR="000C5A21" w:rsidRPr="007D3886" w:rsidRDefault="000C5A21" w:rsidP="007D3886">
            <w:pPr>
              <w:pStyle w:val="Paragraphedeliste"/>
              <w:numPr>
                <w:ilvl w:val="0"/>
                <w:numId w:val="7"/>
              </w:numPr>
              <w:jc w:val="center"/>
              <w:rPr>
                <w:sz w:val="18"/>
                <w:szCs w:val="18"/>
              </w:rPr>
            </w:pPr>
            <w:r w:rsidRPr="007D3886">
              <w:rPr>
                <w:sz w:val="18"/>
                <w:szCs w:val="18"/>
              </w:rPr>
              <w:t>15000 Kebeles (Villages et quartiers</w:t>
            </w:r>
          </w:p>
        </w:tc>
        <w:tc>
          <w:tcPr>
            <w:tcW w:w="2693" w:type="dxa"/>
          </w:tcPr>
          <w:p w14:paraId="4A40CB7B" w14:textId="77777777" w:rsidR="000C5A21" w:rsidRPr="007D3886" w:rsidRDefault="000C5A21" w:rsidP="007D3886">
            <w:pPr>
              <w:jc w:val="center"/>
              <w:rPr>
                <w:sz w:val="18"/>
                <w:szCs w:val="18"/>
              </w:rPr>
            </w:pPr>
          </w:p>
          <w:p w14:paraId="31FAD0B5" w14:textId="77777777" w:rsidR="00184E27" w:rsidRPr="007D3886" w:rsidRDefault="00184E27" w:rsidP="007D3886">
            <w:pPr>
              <w:jc w:val="center"/>
              <w:rPr>
                <w:sz w:val="18"/>
                <w:szCs w:val="18"/>
              </w:rPr>
            </w:pPr>
          </w:p>
          <w:p w14:paraId="3EFC1F43" w14:textId="71F3E22C" w:rsidR="00184E27" w:rsidRPr="007D3886" w:rsidRDefault="00184E27" w:rsidP="007D3886">
            <w:pPr>
              <w:jc w:val="center"/>
              <w:rPr>
                <w:sz w:val="18"/>
                <w:szCs w:val="18"/>
              </w:rPr>
            </w:pPr>
            <w:r w:rsidRPr="007D3886">
              <w:rPr>
                <w:sz w:val="18"/>
                <w:szCs w:val="18"/>
              </w:rPr>
              <w:t>16000</w:t>
            </w:r>
          </w:p>
        </w:tc>
      </w:tr>
      <w:tr w:rsidR="000C5A21" w:rsidRPr="007D3886" w14:paraId="473F1D8E" w14:textId="77777777" w:rsidTr="007D3886">
        <w:trPr>
          <w:trHeight w:val="157"/>
        </w:trPr>
        <w:tc>
          <w:tcPr>
            <w:tcW w:w="3413" w:type="dxa"/>
          </w:tcPr>
          <w:p w14:paraId="111695BF" w14:textId="77777777" w:rsidR="000C5A21" w:rsidRPr="007D3886" w:rsidRDefault="000C5A21" w:rsidP="007D3886">
            <w:pPr>
              <w:jc w:val="center"/>
              <w:rPr>
                <w:b/>
                <w:bCs/>
                <w:sz w:val="18"/>
                <w:szCs w:val="18"/>
              </w:rPr>
            </w:pPr>
          </w:p>
          <w:p w14:paraId="2A7B8027" w14:textId="77777777" w:rsidR="000C5A21" w:rsidRPr="007D3886" w:rsidRDefault="000C5A21" w:rsidP="007D3886">
            <w:pPr>
              <w:jc w:val="center"/>
              <w:rPr>
                <w:b/>
                <w:bCs/>
                <w:sz w:val="18"/>
                <w:szCs w:val="18"/>
              </w:rPr>
            </w:pPr>
          </w:p>
          <w:p w14:paraId="5EF021BF" w14:textId="77777777" w:rsidR="000C5A21" w:rsidRPr="007D3886" w:rsidRDefault="000C5A21" w:rsidP="007D3886">
            <w:pPr>
              <w:jc w:val="center"/>
              <w:rPr>
                <w:b/>
                <w:bCs/>
                <w:sz w:val="18"/>
                <w:szCs w:val="18"/>
              </w:rPr>
            </w:pPr>
            <w:r w:rsidRPr="007D3886">
              <w:rPr>
                <w:b/>
                <w:bCs/>
                <w:sz w:val="18"/>
                <w:szCs w:val="18"/>
              </w:rPr>
              <w:t>GABON</w:t>
            </w:r>
          </w:p>
        </w:tc>
        <w:tc>
          <w:tcPr>
            <w:tcW w:w="3103" w:type="dxa"/>
          </w:tcPr>
          <w:p w14:paraId="3D4B8476" w14:textId="77777777" w:rsidR="000C5A21" w:rsidRPr="007D3886" w:rsidRDefault="000C5A21" w:rsidP="007D3886">
            <w:pPr>
              <w:pStyle w:val="Paragraphedeliste"/>
              <w:numPr>
                <w:ilvl w:val="0"/>
                <w:numId w:val="7"/>
              </w:numPr>
              <w:jc w:val="center"/>
              <w:rPr>
                <w:sz w:val="18"/>
                <w:szCs w:val="18"/>
              </w:rPr>
            </w:pPr>
            <w:r w:rsidRPr="007D3886">
              <w:rPr>
                <w:sz w:val="18"/>
                <w:szCs w:val="18"/>
              </w:rPr>
              <w:t>9 provinces</w:t>
            </w:r>
          </w:p>
          <w:p w14:paraId="1525882C" w14:textId="77777777" w:rsidR="000C5A21" w:rsidRPr="007D3886" w:rsidRDefault="000C5A21" w:rsidP="007D3886">
            <w:pPr>
              <w:pStyle w:val="Paragraphedeliste"/>
              <w:numPr>
                <w:ilvl w:val="0"/>
                <w:numId w:val="7"/>
              </w:numPr>
              <w:jc w:val="center"/>
              <w:rPr>
                <w:sz w:val="18"/>
                <w:szCs w:val="18"/>
              </w:rPr>
            </w:pPr>
            <w:r w:rsidRPr="007D3886">
              <w:rPr>
                <w:sz w:val="18"/>
                <w:szCs w:val="18"/>
              </w:rPr>
              <w:t>48 départements</w:t>
            </w:r>
          </w:p>
          <w:p w14:paraId="5BE5C9A3" w14:textId="77777777" w:rsidR="000C5A21" w:rsidRPr="007D3886" w:rsidRDefault="000C5A21" w:rsidP="007D3886">
            <w:pPr>
              <w:pStyle w:val="Paragraphedeliste"/>
              <w:numPr>
                <w:ilvl w:val="0"/>
                <w:numId w:val="7"/>
              </w:numPr>
              <w:jc w:val="center"/>
              <w:rPr>
                <w:sz w:val="18"/>
                <w:szCs w:val="18"/>
              </w:rPr>
            </w:pPr>
            <w:r w:rsidRPr="007D3886">
              <w:rPr>
                <w:sz w:val="18"/>
                <w:szCs w:val="18"/>
              </w:rPr>
              <w:t>52 communes</w:t>
            </w:r>
          </w:p>
          <w:p w14:paraId="19756143" w14:textId="77777777" w:rsidR="000C5A21" w:rsidRPr="007D3886" w:rsidRDefault="000C5A21" w:rsidP="007D3886">
            <w:pPr>
              <w:pStyle w:val="Paragraphedeliste"/>
              <w:numPr>
                <w:ilvl w:val="0"/>
                <w:numId w:val="7"/>
              </w:numPr>
              <w:jc w:val="center"/>
              <w:rPr>
                <w:sz w:val="18"/>
                <w:szCs w:val="18"/>
              </w:rPr>
            </w:pPr>
            <w:r w:rsidRPr="007D3886">
              <w:rPr>
                <w:sz w:val="18"/>
                <w:szCs w:val="18"/>
              </w:rPr>
              <w:t>26 districts</w:t>
            </w:r>
          </w:p>
          <w:p w14:paraId="47210229" w14:textId="77777777" w:rsidR="000C5A21" w:rsidRPr="007D3886" w:rsidRDefault="000C5A21" w:rsidP="007D3886">
            <w:pPr>
              <w:pStyle w:val="Paragraphedeliste"/>
              <w:numPr>
                <w:ilvl w:val="0"/>
                <w:numId w:val="7"/>
              </w:numPr>
              <w:jc w:val="center"/>
              <w:rPr>
                <w:sz w:val="18"/>
                <w:szCs w:val="18"/>
              </w:rPr>
            </w:pPr>
            <w:r w:rsidRPr="007D3886">
              <w:rPr>
                <w:sz w:val="18"/>
                <w:szCs w:val="18"/>
              </w:rPr>
              <w:t>164 cantons</w:t>
            </w:r>
          </w:p>
        </w:tc>
        <w:tc>
          <w:tcPr>
            <w:tcW w:w="2693" w:type="dxa"/>
          </w:tcPr>
          <w:p w14:paraId="585CA8EC" w14:textId="77777777" w:rsidR="000C5A21" w:rsidRPr="007D3886" w:rsidRDefault="000C5A21" w:rsidP="007D3886">
            <w:pPr>
              <w:jc w:val="center"/>
              <w:rPr>
                <w:sz w:val="18"/>
                <w:szCs w:val="18"/>
              </w:rPr>
            </w:pPr>
          </w:p>
          <w:p w14:paraId="75C95141" w14:textId="2EA5B6B2" w:rsidR="000C5A21" w:rsidRPr="007D3886" w:rsidRDefault="000C5A21" w:rsidP="007D3886">
            <w:pPr>
              <w:jc w:val="center"/>
              <w:rPr>
                <w:sz w:val="18"/>
                <w:szCs w:val="18"/>
              </w:rPr>
            </w:pPr>
            <w:r w:rsidRPr="007D3886">
              <w:rPr>
                <w:sz w:val="18"/>
                <w:szCs w:val="18"/>
              </w:rPr>
              <w:t>299</w:t>
            </w:r>
          </w:p>
        </w:tc>
      </w:tr>
      <w:tr w:rsidR="000C5A21" w:rsidRPr="007D3886" w14:paraId="22282BF0" w14:textId="77777777" w:rsidTr="007D3886">
        <w:trPr>
          <w:trHeight w:val="675"/>
        </w:trPr>
        <w:tc>
          <w:tcPr>
            <w:tcW w:w="3413" w:type="dxa"/>
          </w:tcPr>
          <w:p w14:paraId="5B5D9CA3" w14:textId="77777777" w:rsidR="000C5A21" w:rsidRPr="007D3886" w:rsidRDefault="000C5A21" w:rsidP="007D3886">
            <w:pPr>
              <w:jc w:val="center"/>
              <w:rPr>
                <w:b/>
                <w:bCs/>
                <w:sz w:val="18"/>
                <w:szCs w:val="18"/>
              </w:rPr>
            </w:pPr>
            <w:r w:rsidRPr="007D3886">
              <w:rPr>
                <w:b/>
                <w:bCs/>
                <w:sz w:val="18"/>
                <w:szCs w:val="18"/>
              </w:rPr>
              <w:t>REPUBLIQUE DEMOCRATIQUE DU CONGO</w:t>
            </w:r>
          </w:p>
        </w:tc>
        <w:tc>
          <w:tcPr>
            <w:tcW w:w="3103" w:type="dxa"/>
          </w:tcPr>
          <w:p w14:paraId="314F0111" w14:textId="77777777" w:rsidR="000C5A21" w:rsidRPr="007D3886" w:rsidRDefault="000C5A21" w:rsidP="007D3886">
            <w:pPr>
              <w:pStyle w:val="Paragraphedeliste"/>
              <w:numPr>
                <w:ilvl w:val="0"/>
                <w:numId w:val="7"/>
              </w:numPr>
              <w:jc w:val="center"/>
              <w:rPr>
                <w:sz w:val="18"/>
                <w:szCs w:val="18"/>
              </w:rPr>
            </w:pPr>
            <w:r w:rsidRPr="007D3886">
              <w:rPr>
                <w:sz w:val="18"/>
                <w:szCs w:val="18"/>
              </w:rPr>
              <w:t>26 provinces</w:t>
            </w:r>
          </w:p>
          <w:p w14:paraId="3EE8B993" w14:textId="77777777" w:rsidR="000C5A21" w:rsidRPr="007D3886" w:rsidRDefault="000C5A21" w:rsidP="007D3886">
            <w:pPr>
              <w:pStyle w:val="Paragraphedeliste"/>
              <w:numPr>
                <w:ilvl w:val="0"/>
                <w:numId w:val="7"/>
              </w:numPr>
              <w:jc w:val="center"/>
              <w:rPr>
                <w:sz w:val="18"/>
                <w:szCs w:val="18"/>
              </w:rPr>
            </w:pPr>
            <w:r w:rsidRPr="007D3886">
              <w:rPr>
                <w:sz w:val="18"/>
                <w:szCs w:val="18"/>
              </w:rPr>
              <w:t>145 territoires</w:t>
            </w:r>
          </w:p>
          <w:p w14:paraId="0124126D" w14:textId="77777777" w:rsidR="000C5A21" w:rsidRPr="007D3886" w:rsidRDefault="000C5A21" w:rsidP="007D3886">
            <w:pPr>
              <w:pStyle w:val="Paragraphedeliste"/>
              <w:numPr>
                <w:ilvl w:val="0"/>
                <w:numId w:val="7"/>
              </w:numPr>
              <w:jc w:val="center"/>
              <w:rPr>
                <w:sz w:val="18"/>
                <w:szCs w:val="18"/>
              </w:rPr>
            </w:pPr>
            <w:r w:rsidRPr="007D3886">
              <w:rPr>
                <w:sz w:val="18"/>
                <w:szCs w:val="18"/>
              </w:rPr>
              <w:t>34 villes</w:t>
            </w:r>
          </w:p>
          <w:p w14:paraId="5FE380CA" w14:textId="77777777" w:rsidR="000C5A21" w:rsidRPr="007D3886" w:rsidRDefault="000C5A21" w:rsidP="007D3886">
            <w:pPr>
              <w:pStyle w:val="Paragraphedeliste"/>
              <w:numPr>
                <w:ilvl w:val="0"/>
                <w:numId w:val="7"/>
              </w:numPr>
              <w:jc w:val="center"/>
              <w:rPr>
                <w:sz w:val="18"/>
                <w:szCs w:val="18"/>
              </w:rPr>
            </w:pPr>
            <w:r w:rsidRPr="007D3886">
              <w:rPr>
                <w:sz w:val="18"/>
                <w:szCs w:val="18"/>
              </w:rPr>
              <w:lastRenderedPageBreak/>
              <w:t>311 communes</w:t>
            </w:r>
          </w:p>
        </w:tc>
        <w:tc>
          <w:tcPr>
            <w:tcW w:w="2693" w:type="dxa"/>
          </w:tcPr>
          <w:p w14:paraId="7D8EB363" w14:textId="77777777" w:rsidR="000C5A21" w:rsidRPr="007D3886" w:rsidRDefault="000C5A21" w:rsidP="007D3886">
            <w:pPr>
              <w:jc w:val="center"/>
              <w:rPr>
                <w:sz w:val="18"/>
                <w:szCs w:val="18"/>
              </w:rPr>
            </w:pPr>
          </w:p>
          <w:p w14:paraId="35D0B122" w14:textId="3578C61E" w:rsidR="00184E27" w:rsidRPr="007D3886" w:rsidRDefault="00184E27" w:rsidP="007D3886">
            <w:pPr>
              <w:jc w:val="center"/>
              <w:rPr>
                <w:sz w:val="18"/>
                <w:szCs w:val="18"/>
              </w:rPr>
            </w:pPr>
            <w:r w:rsidRPr="007D3886">
              <w:rPr>
                <w:sz w:val="18"/>
                <w:szCs w:val="18"/>
              </w:rPr>
              <w:t>516</w:t>
            </w:r>
          </w:p>
        </w:tc>
      </w:tr>
      <w:tr w:rsidR="000C5A21" w:rsidRPr="007D3886" w14:paraId="2980E231" w14:textId="77777777" w:rsidTr="007D3886">
        <w:trPr>
          <w:trHeight w:val="642"/>
        </w:trPr>
        <w:tc>
          <w:tcPr>
            <w:tcW w:w="3413" w:type="dxa"/>
          </w:tcPr>
          <w:p w14:paraId="7A2A4DB5" w14:textId="77777777" w:rsidR="000C5A21" w:rsidRPr="007D3886" w:rsidRDefault="000C5A21" w:rsidP="007D3886">
            <w:pPr>
              <w:jc w:val="center"/>
              <w:rPr>
                <w:b/>
                <w:bCs/>
                <w:sz w:val="18"/>
                <w:szCs w:val="18"/>
              </w:rPr>
            </w:pPr>
            <w:r w:rsidRPr="007D3886">
              <w:rPr>
                <w:b/>
                <w:bCs/>
                <w:sz w:val="18"/>
                <w:szCs w:val="18"/>
              </w:rPr>
              <w:t>NIGERIA</w:t>
            </w:r>
          </w:p>
        </w:tc>
        <w:tc>
          <w:tcPr>
            <w:tcW w:w="3103" w:type="dxa"/>
          </w:tcPr>
          <w:p w14:paraId="43F40972" w14:textId="77777777" w:rsidR="000C5A21" w:rsidRPr="007D3886" w:rsidRDefault="000C5A21" w:rsidP="007D3886">
            <w:pPr>
              <w:pStyle w:val="Paragraphedeliste"/>
              <w:numPr>
                <w:ilvl w:val="0"/>
                <w:numId w:val="7"/>
              </w:numPr>
              <w:jc w:val="center"/>
              <w:rPr>
                <w:sz w:val="18"/>
                <w:szCs w:val="18"/>
              </w:rPr>
            </w:pPr>
            <w:r w:rsidRPr="007D3886">
              <w:rPr>
                <w:sz w:val="18"/>
                <w:szCs w:val="18"/>
              </w:rPr>
              <w:t>36 Etats fédérés</w:t>
            </w:r>
          </w:p>
          <w:p w14:paraId="041B3B73" w14:textId="77777777" w:rsidR="000C5A21" w:rsidRPr="007D3886" w:rsidRDefault="000C5A21" w:rsidP="007D3886">
            <w:pPr>
              <w:pStyle w:val="Paragraphedeliste"/>
              <w:numPr>
                <w:ilvl w:val="0"/>
                <w:numId w:val="7"/>
              </w:numPr>
              <w:jc w:val="center"/>
              <w:rPr>
                <w:sz w:val="18"/>
                <w:szCs w:val="18"/>
              </w:rPr>
            </w:pPr>
            <w:r w:rsidRPr="007D3886">
              <w:rPr>
                <w:sz w:val="18"/>
                <w:szCs w:val="18"/>
              </w:rPr>
              <w:t>1 Etat-territoire fédéral</w:t>
            </w:r>
          </w:p>
          <w:p w14:paraId="23C466DF" w14:textId="77777777" w:rsidR="000C5A21" w:rsidRPr="007D3886" w:rsidRDefault="000C5A21" w:rsidP="007D3886">
            <w:pPr>
              <w:pStyle w:val="Paragraphedeliste"/>
              <w:numPr>
                <w:ilvl w:val="0"/>
                <w:numId w:val="7"/>
              </w:numPr>
              <w:jc w:val="center"/>
              <w:rPr>
                <w:sz w:val="18"/>
                <w:szCs w:val="18"/>
              </w:rPr>
            </w:pPr>
            <w:r w:rsidRPr="007D3886">
              <w:rPr>
                <w:sz w:val="18"/>
                <w:szCs w:val="18"/>
              </w:rPr>
              <w:t>774 zones de gouvernement local</w:t>
            </w:r>
          </w:p>
        </w:tc>
        <w:tc>
          <w:tcPr>
            <w:tcW w:w="2693" w:type="dxa"/>
          </w:tcPr>
          <w:p w14:paraId="40AB466A" w14:textId="77777777" w:rsidR="000C5A21" w:rsidRPr="007D3886" w:rsidRDefault="000C5A21" w:rsidP="007D3886">
            <w:pPr>
              <w:jc w:val="center"/>
              <w:rPr>
                <w:sz w:val="18"/>
                <w:szCs w:val="18"/>
              </w:rPr>
            </w:pPr>
          </w:p>
          <w:p w14:paraId="05B91C57" w14:textId="77777777" w:rsidR="000C5A21" w:rsidRPr="007D3886" w:rsidRDefault="000C5A21" w:rsidP="007D3886">
            <w:pPr>
              <w:jc w:val="center"/>
              <w:rPr>
                <w:sz w:val="18"/>
                <w:szCs w:val="18"/>
              </w:rPr>
            </w:pPr>
            <w:r w:rsidRPr="007D3886">
              <w:rPr>
                <w:sz w:val="18"/>
                <w:szCs w:val="18"/>
              </w:rPr>
              <w:t>811</w:t>
            </w:r>
          </w:p>
        </w:tc>
      </w:tr>
      <w:tr w:rsidR="000C5A21" w:rsidRPr="007D3886" w14:paraId="0F3ECD17" w14:textId="77777777" w:rsidTr="007D3886">
        <w:trPr>
          <w:trHeight w:val="728"/>
        </w:trPr>
        <w:tc>
          <w:tcPr>
            <w:tcW w:w="3413" w:type="dxa"/>
          </w:tcPr>
          <w:p w14:paraId="50722833" w14:textId="77777777" w:rsidR="000C5A21" w:rsidRPr="007D3886" w:rsidRDefault="000C5A21" w:rsidP="007D3886">
            <w:pPr>
              <w:jc w:val="center"/>
              <w:rPr>
                <w:b/>
                <w:bCs/>
                <w:sz w:val="18"/>
                <w:szCs w:val="18"/>
              </w:rPr>
            </w:pPr>
            <w:r w:rsidRPr="007D3886">
              <w:rPr>
                <w:b/>
                <w:bCs/>
                <w:sz w:val="18"/>
                <w:szCs w:val="18"/>
              </w:rPr>
              <w:t>SENEGAL</w:t>
            </w:r>
          </w:p>
        </w:tc>
        <w:tc>
          <w:tcPr>
            <w:tcW w:w="3103" w:type="dxa"/>
          </w:tcPr>
          <w:p w14:paraId="467D016C" w14:textId="77777777" w:rsidR="000C5A21" w:rsidRPr="007D3886" w:rsidRDefault="000C5A21" w:rsidP="007D3886">
            <w:pPr>
              <w:pStyle w:val="Paragraphedeliste"/>
              <w:numPr>
                <w:ilvl w:val="0"/>
                <w:numId w:val="7"/>
              </w:numPr>
              <w:jc w:val="center"/>
              <w:rPr>
                <w:sz w:val="18"/>
                <w:szCs w:val="18"/>
              </w:rPr>
            </w:pPr>
            <w:r w:rsidRPr="007D3886">
              <w:rPr>
                <w:sz w:val="18"/>
                <w:szCs w:val="18"/>
              </w:rPr>
              <w:t>14 régions</w:t>
            </w:r>
          </w:p>
          <w:p w14:paraId="44AC5E5B" w14:textId="77777777" w:rsidR="000C5A21" w:rsidRPr="007D3886" w:rsidRDefault="000C5A21" w:rsidP="007D3886">
            <w:pPr>
              <w:pStyle w:val="Paragraphedeliste"/>
              <w:numPr>
                <w:ilvl w:val="0"/>
                <w:numId w:val="7"/>
              </w:numPr>
              <w:jc w:val="center"/>
              <w:rPr>
                <w:sz w:val="18"/>
                <w:szCs w:val="18"/>
              </w:rPr>
            </w:pPr>
            <w:r w:rsidRPr="007D3886">
              <w:rPr>
                <w:sz w:val="18"/>
                <w:szCs w:val="18"/>
              </w:rPr>
              <w:t>46 départements</w:t>
            </w:r>
          </w:p>
          <w:p w14:paraId="23ACA5E6" w14:textId="77777777" w:rsidR="000C5A21" w:rsidRPr="007D3886" w:rsidRDefault="000C5A21" w:rsidP="007D3886">
            <w:pPr>
              <w:pStyle w:val="Paragraphedeliste"/>
              <w:numPr>
                <w:ilvl w:val="0"/>
                <w:numId w:val="7"/>
              </w:numPr>
              <w:jc w:val="center"/>
              <w:rPr>
                <w:sz w:val="18"/>
                <w:szCs w:val="18"/>
              </w:rPr>
            </w:pPr>
            <w:r w:rsidRPr="007D3886">
              <w:rPr>
                <w:sz w:val="18"/>
                <w:szCs w:val="18"/>
              </w:rPr>
              <w:t>557 communes</w:t>
            </w:r>
          </w:p>
        </w:tc>
        <w:tc>
          <w:tcPr>
            <w:tcW w:w="2693" w:type="dxa"/>
          </w:tcPr>
          <w:p w14:paraId="642E4AD4" w14:textId="77777777" w:rsidR="000C5A21" w:rsidRPr="007D3886" w:rsidRDefault="000C5A21" w:rsidP="007D3886">
            <w:pPr>
              <w:jc w:val="center"/>
              <w:rPr>
                <w:sz w:val="18"/>
                <w:szCs w:val="18"/>
              </w:rPr>
            </w:pPr>
          </w:p>
          <w:p w14:paraId="31651E0E" w14:textId="28F9E567" w:rsidR="00184E27" w:rsidRPr="007D3886" w:rsidRDefault="00184E27" w:rsidP="007D3886">
            <w:pPr>
              <w:jc w:val="center"/>
              <w:rPr>
                <w:sz w:val="18"/>
                <w:szCs w:val="18"/>
              </w:rPr>
            </w:pPr>
            <w:r w:rsidRPr="007D3886">
              <w:rPr>
                <w:sz w:val="18"/>
                <w:szCs w:val="18"/>
              </w:rPr>
              <w:t>617</w:t>
            </w:r>
          </w:p>
        </w:tc>
      </w:tr>
      <w:tr w:rsidR="000C5A21" w:rsidRPr="007D3886" w14:paraId="54D57F30" w14:textId="77777777" w:rsidTr="007D3886">
        <w:trPr>
          <w:trHeight w:val="1079"/>
        </w:trPr>
        <w:tc>
          <w:tcPr>
            <w:tcW w:w="3413" w:type="dxa"/>
          </w:tcPr>
          <w:p w14:paraId="774EA233" w14:textId="77777777" w:rsidR="000C5A21" w:rsidRPr="007D3886" w:rsidRDefault="000C5A21" w:rsidP="004218DD">
            <w:pPr>
              <w:jc w:val="center"/>
              <w:rPr>
                <w:b/>
                <w:bCs/>
                <w:sz w:val="18"/>
                <w:szCs w:val="18"/>
              </w:rPr>
            </w:pPr>
            <w:r w:rsidRPr="007D3886">
              <w:rPr>
                <w:b/>
                <w:bCs/>
                <w:sz w:val="18"/>
                <w:szCs w:val="18"/>
              </w:rPr>
              <w:t>Botswana</w:t>
            </w:r>
          </w:p>
        </w:tc>
        <w:tc>
          <w:tcPr>
            <w:tcW w:w="3103" w:type="dxa"/>
          </w:tcPr>
          <w:p w14:paraId="1EB17D3C" w14:textId="77777777" w:rsidR="000C5A21" w:rsidRPr="007D3886" w:rsidRDefault="000C5A21" w:rsidP="004218DD">
            <w:pPr>
              <w:pStyle w:val="Paragraphedeliste"/>
              <w:numPr>
                <w:ilvl w:val="0"/>
                <w:numId w:val="7"/>
              </w:numPr>
              <w:jc w:val="center"/>
              <w:rPr>
                <w:sz w:val="18"/>
                <w:szCs w:val="18"/>
              </w:rPr>
            </w:pPr>
            <w:r w:rsidRPr="007D3886">
              <w:rPr>
                <w:sz w:val="18"/>
                <w:szCs w:val="18"/>
              </w:rPr>
              <w:t>6 conseils urbains</w:t>
            </w:r>
          </w:p>
          <w:p w14:paraId="1A1E2045" w14:textId="77777777" w:rsidR="000C5A21" w:rsidRPr="007D3886" w:rsidRDefault="000C5A21" w:rsidP="004218DD">
            <w:pPr>
              <w:pStyle w:val="Paragraphedeliste"/>
              <w:numPr>
                <w:ilvl w:val="0"/>
                <w:numId w:val="7"/>
              </w:numPr>
              <w:jc w:val="center"/>
              <w:rPr>
                <w:sz w:val="18"/>
                <w:szCs w:val="18"/>
              </w:rPr>
            </w:pPr>
            <w:r w:rsidRPr="007D3886">
              <w:rPr>
                <w:sz w:val="18"/>
                <w:szCs w:val="18"/>
              </w:rPr>
              <w:t>12 villes</w:t>
            </w:r>
          </w:p>
          <w:p w14:paraId="10C8B6C2" w14:textId="77777777" w:rsidR="000C5A21" w:rsidRPr="007D3886" w:rsidRDefault="000C5A21" w:rsidP="004218DD">
            <w:pPr>
              <w:pStyle w:val="Paragraphedeliste"/>
              <w:numPr>
                <w:ilvl w:val="0"/>
                <w:numId w:val="7"/>
              </w:numPr>
              <w:jc w:val="center"/>
              <w:rPr>
                <w:sz w:val="18"/>
                <w:szCs w:val="18"/>
              </w:rPr>
            </w:pPr>
            <w:r w:rsidRPr="007D3886">
              <w:rPr>
                <w:sz w:val="18"/>
                <w:szCs w:val="18"/>
              </w:rPr>
              <w:t>10 conseils de district ruraux</w:t>
            </w:r>
          </w:p>
        </w:tc>
        <w:tc>
          <w:tcPr>
            <w:tcW w:w="2693" w:type="dxa"/>
          </w:tcPr>
          <w:p w14:paraId="298509AA" w14:textId="77777777" w:rsidR="000C5A21" w:rsidRPr="007D3886" w:rsidRDefault="000C5A21" w:rsidP="004218DD">
            <w:pPr>
              <w:jc w:val="center"/>
              <w:rPr>
                <w:sz w:val="18"/>
                <w:szCs w:val="18"/>
              </w:rPr>
            </w:pPr>
          </w:p>
          <w:p w14:paraId="7F17F316" w14:textId="2C1CC990" w:rsidR="00184E27" w:rsidRPr="007D3886" w:rsidRDefault="00184E27" w:rsidP="004218DD">
            <w:pPr>
              <w:jc w:val="center"/>
              <w:rPr>
                <w:sz w:val="18"/>
                <w:szCs w:val="18"/>
              </w:rPr>
            </w:pPr>
            <w:r w:rsidRPr="007D3886">
              <w:rPr>
                <w:sz w:val="18"/>
                <w:szCs w:val="18"/>
              </w:rPr>
              <w:t>28</w:t>
            </w:r>
          </w:p>
        </w:tc>
      </w:tr>
      <w:tr w:rsidR="000C5A21" w:rsidRPr="007D3886" w14:paraId="1669F900" w14:textId="77777777" w:rsidTr="007D3886">
        <w:trPr>
          <w:trHeight w:val="1079"/>
        </w:trPr>
        <w:tc>
          <w:tcPr>
            <w:tcW w:w="3413" w:type="dxa"/>
          </w:tcPr>
          <w:p w14:paraId="0145FF82" w14:textId="77777777" w:rsidR="00591533" w:rsidRDefault="00591533" w:rsidP="007D3886">
            <w:pPr>
              <w:jc w:val="center"/>
              <w:rPr>
                <w:b/>
                <w:bCs/>
                <w:sz w:val="18"/>
                <w:szCs w:val="18"/>
              </w:rPr>
            </w:pPr>
          </w:p>
          <w:p w14:paraId="1D7D395E" w14:textId="496FFB03" w:rsidR="0023666A" w:rsidRPr="0023666A" w:rsidRDefault="000C5A21" w:rsidP="0023666A">
            <w:pPr>
              <w:jc w:val="center"/>
              <w:rPr>
                <w:b/>
                <w:bCs/>
                <w:sz w:val="18"/>
                <w:szCs w:val="18"/>
              </w:rPr>
            </w:pPr>
            <w:r w:rsidRPr="007D3886">
              <w:rPr>
                <w:b/>
                <w:bCs/>
                <w:sz w:val="18"/>
                <w:szCs w:val="18"/>
              </w:rPr>
              <w:t>GHANA</w:t>
            </w:r>
          </w:p>
        </w:tc>
        <w:tc>
          <w:tcPr>
            <w:tcW w:w="3103" w:type="dxa"/>
          </w:tcPr>
          <w:p w14:paraId="18158BBA" w14:textId="5EDD085B" w:rsidR="0023666A" w:rsidRPr="0023666A" w:rsidRDefault="0023666A" w:rsidP="0023666A">
            <w:pPr>
              <w:pStyle w:val="Paragraphedeliste"/>
              <w:numPr>
                <w:ilvl w:val="0"/>
                <w:numId w:val="7"/>
              </w:numPr>
              <w:jc w:val="center"/>
              <w:rPr>
                <w:sz w:val="18"/>
                <w:szCs w:val="18"/>
              </w:rPr>
            </w:pPr>
            <w:r>
              <w:rPr>
                <w:sz w:val="18"/>
                <w:szCs w:val="18"/>
              </w:rPr>
              <w:t>16 régions</w:t>
            </w:r>
          </w:p>
          <w:p w14:paraId="680E9853" w14:textId="151CA62C" w:rsidR="0023666A" w:rsidRPr="0023666A" w:rsidRDefault="000C5A21" w:rsidP="0023666A">
            <w:pPr>
              <w:pStyle w:val="Paragraphedeliste"/>
              <w:numPr>
                <w:ilvl w:val="0"/>
                <w:numId w:val="7"/>
              </w:numPr>
              <w:jc w:val="center"/>
              <w:rPr>
                <w:sz w:val="18"/>
                <w:szCs w:val="18"/>
              </w:rPr>
            </w:pPr>
            <w:r w:rsidRPr="007D3886">
              <w:rPr>
                <w:sz w:val="18"/>
                <w:szCs w:val="18"/>
              </w:rPr>
              <w:t>261 districts (équivalent de communes)</w:t>
            </w:r>
          </w:p>
        </w:tc>
        <w:tc>
          <w:tcPr>
            <w:tcW w:w="2693" w:type="dxa"/>
          </w:tcPr>
          <w:p w14:paraId="55A888B9" w14:textId="77777777" w:rsidR="00753534" w:rsidRPr="007D3886" w:rsidRDefault="00753534" w:rsidP="007D3886">
            <w:pPr>
              <w:jc w:val="center"/>
              <w:rPr>
                <w:sz w:val="18"/>
                <w:szCs w:val="18"/>
              </w:rPr>
            </w:pPr>
          </w:p>
          <w:p w14:paraId="12F68571" w14:textId="2F649E91" w:rsidR="000C5A21" w:rsidRPr="007D3886" w:rsidRDefault="000C5A21" w:rsidP="007D3886">
            <w:pPr>
              <w:jc w:val="center"/>
              <w:rPr>
                <w:sz w:val="18"/>
                <w:szCs w:val="18"/>
              </w:rPr>
            </w:pPr>
            <w:r w:rsidRPr="007D3886">
              <w:rPr>
                <w:sz w:val="18"/>
                <w:szCs w:val="18"/>
              </w:rPr>
              <w:t>2</w:t>
            </w:r>
            <w:r w:rsidR="0023666A">
              <w:rPr>
                <w:sz w:val="18"/>
                <w:szCs w:val="18"/>
              </w:rPr>
              <w:t>77</w:t>
            </w:r>
          </w:p>
        </w:tc>
      </w:tr>
      <w:tr w:rsidR="00753534" w:rsidRPr="007D3886" w14:paraId="63ACB9C4" w14:textId="77777777" w:rsidTr="007D3886">
        <w:trPr>
          <w:trHeight w:val="1079"/>
        </w:trPr>
        <w:tc>
          <w:tcPr>
            <w:tcW w:w="3413" w:type="dxa"/>
          </w:tcPr>
          <w:p w14:paraId="0FE87CC0" w14:textId="77777777" w:rsidR="00753534" w:rsidRPr="007D3886" w:rsidRDefault="00753534" w:rsidP="007D3886">
            <w:pPr>
              <w:jc w:val="center"/>
              <w:rPr>
                <w:b/>
                <w:bCs/>
                <w:sz w:val="18"/>
                <w:szCs w:val="18"/>
              </w:rPr>
            </w:pPr>
          </w:p>
          <w:p w14:paraId="04806472" w14:textId="22214192" w:rsidR="00753534" w:rsidRPr="007D3886" w:rsidRDefault="00753534" w:rsidP="007D3886">
            <w:pPr>
              <w:jc w:val="center"/>
              <w:rPr>
                <w:b/>
                <w:bCs/>
                <w:sz w:val="18"/>
                <w:szCs w:val="18"/>
              </w:rPr>
            </w:pPr>
            <w:r w:rsidRPr="007D3886">
              <w:rPr>
                <w:b/>
                <w:bCs/>
                <w:sz w:val="18"/>
                <w:szCs w:val="18"/>
              </w:rPr>
              <w:t>TOTAL</w:t>
            </w:r>
          </w:p>
        </w:tc>
        <w:tc>
          <w:tcPr>
            <w:tcW w:w="3103" w:type="dxa"/>
          </w:tcPr>
          <w:p w14:paraId="4C9A2116" w14:textId="77777777" w:rsidR="00753534" w:rsidRPr="007D3886" w:rsidRDefault="00753534" w:rsidP="007D3886">
            <w:pPr>
              <w:jc w:val="center"/>
              <w:rPr>
                <w:sz w:val="18"/>
                <w:szCs w:val="18"/>
              </w:rPr>
            </w:pPr>
          </w:p>
        </w:tc>
        <w:tc>
          <w:tcPr>
            <w:tcW w:w="2693" w:type="dxa"/>
          </w:tcPr>
          <w:p w14:paraId="533AB174" w14:textId="77777777" w:rsidR="00753534" w:rsidRPr="007D3886" w:rsidRDefault="00753534" w:rsidP="007D3886">
            <w:pPr>
              <w:jc w:val="center"/>
              <w:rPr>
                <w:sz w:val="18"/>
                <w:szCs w:val="18"/>
              </w:rPr>
            </w:pPr>
          </w:p>
          <w:p w14:paraId="721C4DC2" w14:textId="3695CE3C" w:rsidR="00753534" w:rsidRPr="007D3886" w:rsidRDefault="00753534" w:rsidP="007D3886">
            <w:pPr>
              <w:jc w:val="center"/>
              <w:rPr>
                <w:sz w:val="18"/>
                <w:szCs w:val="18"/>
              </w:rPr>
            </w:pPr>
            <w:r w:rsidRPr="007D3886">
              <w:rPr>
                <w:sz w:val="18"/>
                <w:szCs w:val="18"/>
              </w:rPr>
              <w:t>Près 27 1</w:t>
            </w:r>
            <w:r w:rsidR="0023666A">
              <w:rPr>
                <w:sz w:val="18"/>
                <w:szCs w:val="18"/>
              </w:rPr>
              <w:t>86</w:t>
            </w:r>
          </w:p>
          <w:p w14:paraId="4FF42142" w14:textId="6F08AC94" w:rsidR="00753534" w:rsidRPr="007D3886" w:rsidRDefault="00753534" w:rsidP="007D3886">
            <w:pPr>
              <w:jc w:val="center"/>
              <w:rPr>
                <w:sz w:val="18"/>
                <w:szCs w:val="18"/>
              </w:rPr>
            </w:pPr>
            <w:r w:rsidRPr="007D3886">
              <w:rPr>
                <w:sz w:val="18"/>
                <w:szCs w:val="18"/>
              </w:rPr>
              <w:t>Collectivités territoriales</w:t>
            </w:r>
          </w:p>
        </w:tc>
      </w:tr>
    </w:tbl>
    <w:p w14:paraId="581AEE4B" w14:textId="77777777" w:rsidR="00BC6AE3" w:rsidRPr="007D3886" w:rsidRDefault="00BC6AE3" w:rsidP="007D3886">
      <w:pPr>
        <w:spacing w:after="0"/>
        <w:jc w:val="center"/>
        <w:rPr>
          <w:b/>
          <w:bCs/>
          <w:color w:val="BF4E14" w:themeColor="accent2" w:themeShade="BF"/>
          <w:sz w:val="18"/>
          <w:szCs w:val="18"/>
        </w:rPr>
      </w:pPr>
      <w:bookmarkStart w:id="3" w:name="_Hlk190781353"/>
    </w:p>
    <w:p w14:paraId="72E6B350" w14:textId="21AFA6F2" w:rsidR="000C5A21" w:rsidRPr="00BC6AE3" w:rsidRDefault="000C5A21" w:rsidP="003E52B9">
      <w:pPr>
        <w:pStyle w:val="Paragraphedeliste"/>
        <w:numPr>
          <w:ilvl w:val="1"/>
          <w:numId w:val="18"/>
        </w:numPr>
        <w:spacing w:before="240" w:after="0"/>
        <w:jc w:val="both"/>
        <w:rPr>
          <w:b/>
          <w:bCs/>
          <w:color w:val="BF4E14" w:themeColor="accent2" w:themeShade="BF"/>
        </w:rPr>
      </w:pPr>
      <w:r>
        <w:rPr>
          <w:b/>
          <w:bCs/>
          <w:color w:val="BF4E14" w:themeColor="accent2" w:themeShade="BF"/>
        </w:rPr>
        <w:t xml:space="preserve">Quelles sont les </w:t>
      </w:r>
      <w:r w:rsidRPr="00967E0D">
        <w:rPr>
          <w:b/>
          <w:bCs/>
          <w:color w:val="BF4E14" w:themeColor="accent2" w:themeShade="BF"/>
        </w:rPr>
        <w:t>Compétences</w:t>
      </w:r>
      <w:r w:rsidR="00611E6C">
        <w:rPr>
          <w:b/>
          <w:bCs/>
          <w:color w:val="BF4E14" w:themeColor="accent2" w:themeShade="BF"/>
        </w:rPr>
        <w:t xml:space="preserve"> généralement</w:t>
      </w:r>
      <w:r>
        <w:rPr>
          <w:b/>
          <w:bCs/>
          <w:color w:val="BF4E14" w:themeColor="accent2" w:themeShade="BF"/>
        </w:rPr>
        <w:t xml:space="preserve"> transférées aux</w:t>
      </w:r>
      <w:r w:rsidRPr="00967E0D">
        <w:rPr>
          <w:b/>
          <w:bCs/>
          <w:color w:val="BF4E14" w:themeColor="accent2" w:themeShade="BF"/>
        </w:rPr>
        <w:t xml:space="preserve"> collectivités territoriales dans le cadre des processus de décentralisation</w:t>
      </w:r>
      <w:r w:rsidR="00EC0921">
        <w:rPr>
          <w:b/>
          <w:bCs/>
          <w:color w:val="BF4E14" w:themeColor="accent2" w:themeShade="BF"/>
        </w:rPr>
        <w:t xml:space="preserve"> en Afrique</w:t>
      </w:r>
      <w:r w:rsidR="00BC6AE3">
        <w:rPr>
          <w:b/>
          <w:bCs/>
          <w:color w:val="BF4E14" w:themeColor="accent2" w:themeShade="BF"/>
        </w:rPr>
        <w:t> ?</w:t>
      </w:r>
    </w:p>
    <w:p w14:paraId="6FC1EE0A" w14:textId="77777777" w:rsidR="00117B9F" w:rsidRDefault="00907BBA" w:rsidP="00BC6AE3">
      <w:pPr>
        <w:spacing w:after="0"/>
        <w:ind w:firstLine="708"/>
        <w:jc w:val="both"/>
      </w:pPr>
      <w:r w:rsidRPr="00907BBA">
        <w:t>Les compétences généralement transmises</w:t>
      </w:r>
      <w:r w:rsidR="000C5A21">
        <w:t xml:space="preserve"> aux collectivités territoriales dans le cadre des politiques de décentralisation</w:t>
      </w:r>
      <w:r w:rsidR="00BB098C">
        <w:t>,</w:t>
      </w:r>
      <w:r w:rsidR="00BC6AE3">
        <w:t xml:space="preserve"> en Afrique</w:t>
      </w:r>
      <w:r w:rsidR="00BB098C">
        <w:t xml:space="preserve">, </w:t>
      </w:r>
      <w:r w:rsidR="00BC6AE3">
        <w:t>se rapportent</w:t>
      </w:r>
      <w:r w:rsidR="00117B9F">
        <w:t> :</w:t>
      </w:r>
    </w:p>
    <w:p w14:paraId="7F84CE28" w14:textId="77777777" w:rsidR="00117B9F" w:rsidRDefault="00117B9F" w:rsidP="00BC6AE3">
      <w:pPr>
        <w:spacing w:after="0"/>
        <w:ind w:firstLine="708"/>
        <w:jc w:val="both"/>
      </w:pPr>
      <w:r>
        <w:t xml:space="preserve">- </w:t>
      </w:r>
      <w:r w:rsidR="00907BBA" w:rsidRPr="00907BBA">
        <w:t> </w:t>
      </w:r>
      <w:r w:rsidR="00BC6AE3">
        <w:t>aux infrastructures et à l’aménagement du territoire de la collectivité</w:t>
      </w:r>
      <w:r>
        <w:t> ;</w:t>
      </w:r>
    </w:p>
    <w:p w14:paraId="4E141437" w14:textId="77777777" w:rsidR="00117B9F" w:rsidRDefault="00117B9F" w:rsidP="00BC6AE3">
      <w:pPr>
        <w:spacing w:after="0"/>
        <w:ind w:firstLine="708"/>
        <w:jc w:val="both"/>
      </w:pPr>
      <w:r>
        <w:t>-</w:t>
      </w:r>
      <w:r w:rsidR="00BC6AE3">
        <w:t xml:space="preserve"> </w:t>
      </w:r>
      <w:r w:rsidR="005C1FE4">
        <w:t>à</w:t>
      </w:r>
      <w:r w:rsidR="00BC6AE3">
        <w:t xml:space="preserve"> la</w:t>
      </w:r>
      <w:r w:rsidR="00907BBA" w:rsidRPr="00907BBA">
        <w:t xml:space="preserve"> santé</w:t>
      </w:r>
      <w:r w:rsidR="00BC6AE3">
        <w:t xml:space="preserve"> et hygiène</w:t>
      </w:r>
      <w:r>
        <w:t xml:space="preserve"> local</w:t>
      </w:r>
      <w:r w:rsidR="00907BBA" w:rsidRPr="00907BBA">
        <w:t>,</w:t>
      </w:r>
      <w:r w:rsidR="00BC6AE3">
        <w:t xml:space="preserve"> </w:t>
      </w:r>
    </w:p>
    <w:p w14:paraId="0F8474CD" w14:textId="77777777" w:rsidR="00117B9F" w:rsidRDefault="00117B9F" w:rsidP="00BC6AE3">
      <w:pPr>
        <w:spacing w:after="0"/>
        <w:ind w:firstLine="708"/>
        <w:jc w:val="both"/>
      </w:pPr>
      <w:r>
        <w:t xml:space="preserve">- </w:t>
      </w:r>
      <w:r w:rsidR="005C1FE4">
        <w:t>au</w:t>
      </w:r>
      <w:r w:rsidR="00BC6AE3">
        <w:t xml:space="preserve"> développement économique</w:t>
      </w:r>
      <w:r>
        <w:t xml:space="preserve"> </w:t>
      </w:r>
    </w:p>
    <w:p w14:paraId="5B7D9F5D" w14:textId="77777777" w:rsidR="00117B9F" w:rsidRDefault="00117B9F" w:rsidP="00BC6AE3">
      <w:pPr>
        <w:spacing w:after="0"/>
        <w:ind w:firstLine="708"/>
        <w:jc w:val="both"/>
      </w:pPr>
      <w:r>
        <w:t xml:space="preserve">- </w:t>
      </w:r>
      <w:r w:rsidR="005C1FE4">
        <w:t>à</w:t>
      </w:r>
      <w:r w:rsidR="00BC6AE3">
        <w:t xml:space="preserve"> l’</w:t>
      </w:r>
      <w:r w:rsidR="00907BBA" w:rsidRPr="00907BBA">
        <w:t xml:space="preserve">éducation, </w:t>
      </w:r>
    </w:p>
    <w:p w14:paraId="60E72E1E" w14:textId="77777777" w:rsidR="00117B9F" w:rsidRDefault="00117B9F" w:rsidP="00BC6AE3">
      <w:pPr>
        <w:spacing w:after="0"/>
        <w:ind w:firstLine="708"/>
        <w:jc w:val="both"/>
      </w:pPr>
      <w:r>
        <w:t xml:space="preserve">- </w:t>
      </w:r>
      <w:r w:rsidR="005C1FE4">
        <w:t>à</w:t>
      </w:r>
      <w:r w:rsidR="00BC6AE3">
        <w:t xml:space="preserve"> l’</w:t>
      </w:r>
      <w:r w:rsidR="00907BBA" w:rsidRPr="00907BBA">
        <w:t>alimentation,</w:t>
      </w:r>
      <w:r w:rsidR="005C1FE4">
        <w:t xml:space="preserve"> </w:t>
      </w:r>
    </w:p>
    <w:p w14:paraId="33D886EB" w14:textId="77777777" w:rsidR="00B75F85" w:rsidRDefault="00117B9F" w:rsidP="00B75F85">
      <w:pPr>
        <w:spacing w:after="0"/>
        <w:ind w:firstLine="708"/>
        <w:jc w:val="both"/>
      </w:pPr>
      <w:r>
        <w:t xml:space="preserve">- </w:t>
      </w:r>
      <w:r w:rsidR="005C1FE4">
        <w:t>à la sécurité locale,</w:t>
      </w:r>
    </w:p>
    <w:p w14:paraId="7035A609" w14:textId="26FAB80F" w:rsidR="00117B9F" w:rsidRDefault="00B75F85" w:rsidP="00B75F85">
      <w:pPr>
        <w:spacing w:after="0"/>
        <w:ind w:firstLine="708"/>
        <w:jc w:val="both"/>
      </w:pPr>
      <w:r>
        <w:t xml:space="preserve">- </w:t>
      </w:r>
      <w:r w:rsidR="005C1FE4">
        <w:t>à</w:t>
      </w:r>
      <w:r w:rsidR="00BC6AE3">
        <w:t xml:space="preserve"> la gestion de l’</w:t>
      </w:r>
      <w:r w:rsidR="00BC6AE3" w:rsidRPr="00907BBA">
        <w:t>eau</w:t>
      </w:r>
      <w:r w:rsidR="00A72B6E">
        <w:t xml:space="preserve"> et </w:t>
      </w:r>
      <w:r w:rsidR="00BC6AE3">
        <w:t>de l’</w:t>
      </w:r>
      <w:r w:rsidR="00907BBA" w:rsidRPr="00907BBA">
        <w:t>environnement</w:t>
      </w:r>
      <w:r w:rsidR="00BC6AE3">
        <w:t xml:space="preserve">. </w:t>
      </w:r>
    </w:p>
    <w:p w14:paraId="1E8C520D" w14:textId="77777777" w:rsidR="00117B9F" w:rsidRDefault="005C1FE4" w:rsidP="00BC6AE3">
      <w:pPr>
        <w:spacing w:after="0"/>
        <w:ind w:firstLine="708"/>
        <w:jc w:val="both"/>
      </w:pPr>
      <w:r>
        <w:t xml:space="preserve">Les compétences de sécurité nationale, défense et de monnaie relèvent généralement du domaine réservé de l’Etat. </w:t>
      </w:r>
    </w:p>
    <w:p w14:paraId="346A49CA" w14:textId="552F9C4E" w:rsidR="00BC6AE3" w:rsidRDefault="00A72B6E" w:rsidP="00BC6AE3">
      <w:pPr>
        <w:spacing w:after="0"/>
        <w:ind w:firstLine="708"/>
        <w:jc w:val="both"/>
      </w:pPr>
      <w:r>
        <w:t xml:space="preserve">Les compétences transférées aux collectivités </w:t>
      </w:r>
      <w:r w:rsidR="0043417E">
        <w:t>territoriales</w:t>
      </w:r>
      <w:r>
        <w:t xml:space="preserve"> par les gouvernements centraux se fondent sur un régime juridique national caractérisé</w:t>
      </w:r>
      <w:r w:rsidR="00BB098C">
        <w:t xml:space="preserve"> tant</w:t>
      </w:r>
      <w:r>
        <w:t xml:space="preserve"> par la </w:t>
      </w:r>
      <w:r w:rsidR="005C1FE4">
        <w:t>hiérarchie</w:t>
      </w:r>
      <w:r>
        <w:t xml:space="preserve"> </w:t>
      </w:r>
      <w:r w:rsidR="00BB098C">
        <w:t>que par la complémentarité des normes.</w:t>
      </w:r>
      <w:r>
        <w:t xml:space="preserve"> </w:t>
      </w:r>
      <w:r w:rsidR="005C1FE4">
        <w:t>En effet, dans plusieurs pays africains, c’est</w:t>
      </w:r>
      <w:r w:rsidR="00DB626C">
        <w:t xml:space="preserve"> souvent</w:t>
      </w:r>
      <w:r w:rsidR="005C1FE4">
        <w:t xml:space="preserve"> la constitution qui pose le cadre juridique de la décentralisation et</w:t>
      </w:r>
      <w:r w:rsidR="00DB626C">
        <w:t xml:space="preserve"> de son corollaire</w:t>
      </w:r>
      <w:r w:rsidR="005C1FE4">
        <w:t xml:space="preserve"> </w:t>
      </w:r>
      <w:r w:rsidR="00DB626C">
        <w:t>l</w:t>
      </w:r>
      <w:r w:rsidR="005C1FE4">
        <w:t>es collectivités territoriales</w:t>
      </w:r>
      <w:r w:rsidR="00DB626C">
        <w:t>.</w:t>
      </w:r>
      <w:r w:rsidR="005C1FE4">
        <w:t xml:space="preserve"> </w:t>
      </w:r>
      <w:r w:rsidR="00591533">
        <w:t>Au Maroc, c’est le titre IX de la constitution de 2011 qui pose le cadre de la décentralisation à travers l’établissement des</w:t>
      </w:r>
      <w:r w:rsidR="00BB098C">
        <w:t xml:space="preserve"> principales collectivités :</w:t>
      </w:r>
      <w:r w:rsidR="00591533">
        <w:t xml:space="preserve"> régions, préfectures, provinces et communes. De la </w:t>
      </w:r>
      <w:r w:rsidR="00BB098C">
        <w:t>même</w:t>
      </w:r>
      <w:r w:rsidR="00591533">
        <w:t xml:space="preserve"> manière</w:t>
      </w:r>
      <w:r w:rsidR="00BB098C">
        <w:t>, le Titre XIII de la constitution ivoirienne de 2016 fixe la composition, l’organisation et le fonctionnement des collectivités territoriales du pays.</w:t>
      </w:r>
      <w:r w:rsidR="00591533">
        <w:t xml:space="preserve"> </w:t>
      </w:r>
      <w:r w:rsidR="00BB098C">
        <w:t>Outre les constitutions nationales,</w:t>
      </w:r>
      <w:r>
        <w:t xml:space="preserve"> les lois </w:t>
      </w:r>
      <w:r w:rsidR="00BB098C">
        <w:lastRenderedPageBreak/>
        <w:t>organiques</w:t>
      </w:r>
      <w:r w:rsidR="00D6296D">
        <w:t>, les lois</w:t>
      </w:r>
      <w:r w:rsidR="00BB098C">
        <w:t xml:space="preserve"> ordinaires </w:t>
      </w:r>
      <w:r w:rsidR="00D6296D">
        <w:t>portant</w:t>
      </w:r>
      <w:r>
        <w:t xml:space="preserve"> décentralisatio</w:t>
      </w:r>
      <w:r w:rsidR="00BB098C">
        <w:t>n, ainsi que</w:t>
      </w:r>
      <w:r>
        <w:t xml:space="preserve"> les lois</w:t>
      </w:r>
      <w:r w:rsidR="00D6296D">
        <w:t xml:space="preserve"> de finance,</w:t>
      </w:r>
      <w:r>
        <w:t xml:space="preserve"> </w:t>
      </w:r>
      <w:r w:rsidR="00D6296D">
        <w:t>relatives aux</w:t>
      </w:r>
      <w:r>
        <w:t xml:space="preserve"> divers moyens financiers à allouer aux collectivités</w:t>
      </w:r>
      <w:r w:rsidR="00D6296D">
        <w:t xml:space="preserve">, déterminent </w:t>
      </w:r>
      <w:r w:rsidR="00D6296D" w:rsidRPr="00D6296D">
        <w:t>les principes fondamentaux de la libre administration des collectivités territoriales, de leurs compétences et de leurs ressources.</w:t>
      </w:r>
      <w:r w:rsidR="00D6296D">
        <w:t xml:space="preserve"> </w:t>
      </w:r>
      <w:r>
        <w:t>Les collectivités à leur tour sont censées exercer ces compétences dans le respect du régime juridique</w:t>
      </w:r>
      <w:r w:rsidR="00D6296D">
        <w:t xml:space="preserve"> national,</w:t>
      </w:r>
      <w:r>
        <w:t xml:space="preserve"> mais surtout dans le cadre</w:t>
      </w:r>
      <w:r w:rsidR="00BC6AE3" w:rsidRPr="00BC6AE3">
        <w:t xml:space="preserve"> des plans nationaux globaux et sectoriel</w:t>
      </w:r>
      <w:r w:rsidR="00D6296D">
        <w:t>s,</w:t>
      </w:r>
      <w:r w:rsidR="00BC6AE3" w:rsidRPr="00BC6AE3">
        <w:t xml:space="preserve"> </w:t>
      </w:r>
      <w:r>
        <w:t xml:space="preserve">à travers </w:t>
      </w:r>
      <w:r w:rsidR="00D6296D">
        <w:t xml:space="preserve">l’élaboration de </w:t>
      </w:r>
      <w:r w:rsidR="00907BBA" w:rsidRPr="00907BBA">
        <w:t>plans locaux</w:t>
      </w:r>
      <w:r>
        <w:t xml:space="preserve"> approuvés ou validés préalablement par les autorités de tutelle.</w:t>
      </w:r>
      <w:r w:rsidR="00D335B2">
        <w:t xml:space="preserve"> Et ce en raison du principe d’indivisibilité des Etats africains majoritairement unitaires.</w:t>
      </w:r>
    </w:p>
    <w:p w14:paraId="1779F49C" w14:textId="60CF2E88" w:rsidR="000C5A21" w:rsidRPr="00A2128A" w:rsidRDefault="00D6296D" w:rsidP="00A2128A">
      <w:pPr>
        <w:spacing w:after="0"/>
        <w:ind w:firstLine="708"/>
        <w:jc w:val="both"/>
      </w:pPr>
      <w:r>
        <w:t>Par ailleurs, a</w:t>
      </w:r>
      <w:r w:rsidR="0043417E">
        <w:t>fin d’assurer l’effectivité de l’action des collectivités territoriales, les</w:t>
      </w:r>
      <w:r w:rsidR="00BC6AE3">
        <w:t xml:space="preserve"> compétences doivent, en principe, être transférées </w:t>
      </w:r>
      <w:r w:rsidR="006F1A64">
        <w:t xml:space="preserve">par l’Etat </w:t>
      </w:r>
      <w:r w:rsidR="00BC6AE3">
        <w:t>simultanément avec les moyens humains, technique</w:t>
      </w:r>
      <w:r w:rsidR="0043417E">
        <w:t>s</w:t>
      </w:r>
      <w:r w:rsidR="00BC6AE3">
        <w:t xml:space="preserve"> et financiers requis</w:t>
      </w:r>
      <w:r w:rsidR="00D179A6">
        <w:t>. Cela reflète le caractère indissociable</w:t>
      </w:r>
      <w:r w:rsidR="0066549B">
        <w:t xml:space="preserve"> </w:t>
      </w:r>
      <w:r w:rsidR="00A2128A">
        <w:t>des transferts</w:t>
      </w:r>
      <w:r w:rsidR="0066549B">
        <w:t xml:space="preserve"> de compétences et des moyens divers inhérents dans le cadre de la décentralisation. Autrement dit, une décentralisation réussie commence par un transfert effectif des compétences de </w:t>
      </w:r>
      <w:r>
        <w:t>l’Etat</w:t>
      </w:r>
      <w:r w:rsidR="0066549B">
        <w:t xml:space="preserve"> vers la collectivité </w:t>
      </w:r>
      <w:r>
        <w:t>concomitamment</w:t>
      </w:r>
      <w:r w:rsidR="00591533">
        <w:t xml:space="preserve"> à l’octroi de</w:t>
      </w:r>
      <w:r w:rsidR="0066549B">
        <w:t xml:space="preserve"> tous les moyens nécessaires à l’exécution desdites compétences. </w:t>
      </w:r>
      <w:r w:rsidR="00D179A6">
        <w:t xml:space="preserve"> C’est</w:t>
      </w:r>
      <w:r w:rsidR="00117B9F">
        <w:t>,</w:t>
      </w:r>
      <w:r w:rsidR="0066549B">
        <w:t xml:space="preserve"> par exemple</w:t>
      </w:r>
      <w:r w:rsidR="00117B9F">
        <w:t>,</w:t>
      </w:r>
      <w:r w:rsidR="00D179A6">
        <w:t xml:space="preserve"> </w:t>
      </w:r>
      <w:r w:rsidR="0066549B">
        <w:t>ce que nous di</w:t>
      </w:r>
      <w:r w:rsidR="00A2128A">
        <w:t xml:space="preserve">t la </w:t>
      </w:r>
      <w:r w:rsidR="00A2128A" w:rsidRPr="00A2128A">
        <w:t>Loi N° 028/2020 du 24/12/2020 fixant les modalités de transfert des compétences de l'Etat aux collectivités locales</w:t>
      </w:r>
      <w:r w:rsidR="00A2128A">
        <w:t xml:space="preserve"> au Gabon</w:t>
      </w:r>
      <w:r w:rsidR="00591533">
        <w:t>,</w:t>
      </w:r>
      <w:r w:rsidR="00A2128A">
        <w:t xml:space="preserve"> en son article 23 : « </w:t>
      </w:r>
      <w:r w:rsidR="00A2128A" w:rsidRPr="00A2128A">
        <w:t>Tout transfert de compétences de l'Etat aux communes ou aux départements est accompagné d'un transfert des crédits utilisés pour l'exercice des compétences transférées</w:t>
      </w:r>
      <w:r w:rsidR="00A2128A">
        <w:t> »</w:t>
      </w:r>
      <w:r w:rsidR="00A2128A" w:rsidRPr="00A2128A">
        <w:t>.</w:t>
      </w:r>
      <w:r w:rsidR="00AA5DDC">
        <w:t xml:space="preserve"> Il en est de </w:t>
      </w:r>
      <w:r w:rsidR="00591533">
        <w:t>même</w:t>
      </w:r>
      <w:r w:rsidR="00AA5DDC">
        <w:t xml:space="preserve"> en </w:t>
      </w:r>
      <w:r w:rsidR="00591533">
        <w:t>Côte</w:t>
      </w:r>
      <w:r w:rsidR="00AA5DDC">
        <w:t xml:space="preserve"> d’Ivoire</w:t>
      </w:r>
      <w:r w:rsidR="00591533">
        <w:t xml:space="preserve"> où</w:t>
      </w:r>
      <w:r w:rsidR="00AA5DDC">
        <w:t xml:space="preserve">, </w:t>
      </w:r>
      <w:r w:rsidR="00591533">
        <w:t>e</w:t>
      </w:r>
      <w:r w:rsidR="00AA5DDC">
        <w:t xml:space="preserve">n dépit de quelques </w:t>
      </w:r>
      <w:r w:rsidR="00591533">
        <w:t>différences</w:t>
      </w:r>
      <w:r w:rsidR="00AA5DDC">
        <w:t xml:space="preserve"> de</w:t>
      </w:r>
      <w:r w:rsidR="00591533">
        <w:t>s</w:t>
      </w:r>
      <w:r w:rsidR="00AA5DDC">
        <w:t xml:space="preserve"> </w:t>
      </w:r>
      <w:r w:rsidR="00591533">
        <w:t>modèles</w:t>
      </w:r>
      <w:r w:rsidR="00AA5DDC">
        <w:t xml:space="preserve"> de décentralisation avec le Gabon</w:t>
      </w:r>
      <w:r w:rsidR="00591533">
        <w:t>, l</w:t>
      </w:r>
      <w:r w:rsidR="00AA5DDC">
        <w:t>a lo</w:t>
      </w:r>
      <w:r w:rsidR="00DC5AAD">
        <w:t>i portant transfert des compétences aux collectivités territoriales</w:t>
      </w:r>
      <w:r w:rsidR="00AA5DDC">
        <w:t>, en son article 17,</w:t>
      </w:r>
      <w:r w:rsidR="00DC5AAD">
        <w:t xml:space="preserve"> dispose</w:t>
      </w:r>
      <w:r w:rsidR="00AA5DDC">
        <w:t xml:space="preserve"> que</w:t>
      </w:r>
      <w:r w:rsidR="00AA5DDC" w:rsidRPr="00AA5DDC">
        <w:t xml:space="preserve"> L’Etat doit mettre à la disposition des Collectivités territoriales concernées les ressources humaines, matérielles et financières correspondant à la subrogation</w:t>
      </w:r>
      <w:r w:rsidR="00AA5DDC">
        <w:t xml:space="preserve">. </w:t>
      </w:r>
      <w:r w:rsidR="00390039" w:rsidRPr="00A2128A">
        <w:rPr>
          <w:color w:val="333333"/>
          <w:spacing w:val="2"/>
          <w:shd w:val="clear" w:color="auto" w:fill="FFFFFF"/>
        </w:rPr>
        <w:t>Par conséquent</w:t>
      </w:r>
      <w:r w:rsidR="0066549B" w:rsidRPr="00A2128A">
        <w:rPr>
          <w:color w:val="333333"/>
          <w:spacing w:val="2"/>
          <w:shd w:val="clear" w:color="auto" w:fill="FFFFFF"/>
        </w:rPr>
        <w:t xml:space="preserve">, </w:t>
      </w:r>
      <w:r>
        <w:rPr>
          <w:color w:val="333333"/>
          <w:spacing w:val="2"/>
          <w:shd w:val="clear" w:color="auto" w:fill="FFFFFF"/>
        </w:rPr>
        <w:t xml:space="preserve">de manière générale, </w:t>
      </w:r>
      <w:r w:rsidR="00390039" w:rsidRPr="00A2128A">
        <w:t>la</w:t>
      </w:r>
      <w:r w:rsidR="00390039" w:rsidRPr="00390039">
        <w:t xml:space="preserve"> </w:t>
      </w:r>
      <w:r w:rsidR="00A2128A" w:rsidRPr="00390039">
        <w:t>non-inscription</w:t>
      </w:r>
      <w:r w:rsidR="00390039" w:rsidRPr="00390039">
        <w:t xml:space="preserve"> d'une dotation dans la loi de finances au titre des compétences transférées par l'Etat aux collectivités locales dégage ces dernières de toute responsabilité dans l'administration ou la gestion desdites compétences</w:t>
      </w:r>
      <w:r w:rsidR="00A2128A">
        <w:rPr>
          <w:rStyle w:val="Appelnotedebasdep"/>
        </w:rPr>
        <w:footnoteReference w:id="12"/>
      </w:r>
      <w:r w:rsidR="00390039">
        <w:t>.</w:t>
      </w:r>
    </w:p>
    <w:p w14:paraId="0AA6341B" w14:textId="77777777" w:rsidR="000C5A21" w:rsidRDefault="000C5A21" w:rsidP="000C5A21">
      <w:pPr>
        <w:spacing w:after="0"/>
        <w:ind w:firstLine="708"/>
        <w:jc w:val="both"/>
      </w:pPr>
    </w:p>
    <w:tbl>
      <w:tblPr>
        <w:tblStyle w:val="Grilledutableau"/>
        <w:tblW w:w="9493" w:type="dxa"/>
        <w:jc w:val="center"/>
        <w:tblLayout w:type="fixed"/>
        <w:tblLook w:val="04A0" w:firstRow="1" w:lastRow="0" w:firstColumn="1" w:lastColumn="0" w:noHBand="0" w:noVBand="1"/>
      </w:tblPr>
      <w:tblGrid>
        <w:gridCol w:w="1536"/>
        <w:gridCol w:w="1436"/>
        <w:gridCol w:w="1772"/>
        <w:gridCol w:w="1495"/>
        <w:gridCol w:w="1694"/>
        <w:gridCol w:w="1560"/>
      </w:tblGrid>
      <w:tr w:rsidR="007370D1" w14:paraId="2350B299" w14:textId="257015AB" w:rsidTr="003E52B9">
        <w:trPr>
          <w:jc w:val="center"/>
        </w:trPr>
        <w:tc>
          <w:tcPr>
            <w:tcW w:w="1536" w:type="dxa"/>
          </w:tcPr>
          <w:p w14:paraId="2FBA357D" w14:textId="1A92A0FC" w:rsidR="001D42CF" w:rsidRPr="001D42CF" w:rsidRDefault="001D42CF" w:rsidP="00AB79DC">
            <w:pPr>
              <w:jc w:val="center"/>
              <w:rPr>
                <w:b/>
                <w:bCs/>
                <w:sz w:val="18"/>
                <w:szCs w:val="18"/>
              </w:rPr>
            </w:pPr>
            <w:r w:rsidRPr="001D42CF">
              <w:rPr>
                <w:b/>
                <w:bCs/>
                <w:sz w:val="18"/>
                <w:szCs w:val="18"/>
              </w:rPr>
              <w:t xml:space="preserve">QUELQUES COLLECTIVITES AFRICAINES </w:t>
            </w:r>
          </w:p>
        </w:tc>
        <w:tc>
          <w:tcPr>
            <w:tcW w:w="1436" w:type="dxa"/>
          </w:tcPr>
          <w:p w14:paraId="15A2BB34" w14:textId="199FB999" w:rsidR="001D42CF" w:rsidRPr="001D42CF" w:rsidRDefault="001D42CF" w:rsidP="00AB79DC">
            <w:pPr>
              <w:jc w:val="center"/>
              <w:rPr>
                <w:b/>
                <w:bCs/>
                <w:sz w:val="18"/>
                <w:szCs w:val="18"/>
              </w:rPr>
            </w:pPr>
            <w:r w:rsidRPr="001D42CF">
              <w:rPr>
                <w:b/>
                <w:bCs/>
                <w:sz w:val="18"/>
                <w:szCs w:val="18"/>
              </w:rPr>
              <w:t>QUELQUES EXEMPLE DE PAYS</w:t>
            </w:r>
          </w:p>
        </w:tc>
        <w:tc>
          <w:tcPr>
            <w:tcW w:w="1772" w:type="dxa"/>
          </w:tcPr>
          <w:p w14:paraId="431470AE" w14:textId="53006251" w:rsidR="001D42CF" w:rsidRPr="001D42CF" w:rsidRDefault="001D42CF" w:rsidP="00AB79DC">
            <w:pPr>
              <w:jc w:val="center"/>
              <w:rPr>
                <w:b/>
                <w:bCs/>
                <w:sz w:val="18"/>
                <w:szCs w:val="18"/>
              </w:rPr>
            </w:pPr>
            <w:r w:rsidRPr="001D42CF">
              <w:rPr>
                <w:b/>
                <w:bCs/>
                <w:sz w:val="18"/>
                <w:szCs w:val="18"/>
              </w:rPr>
              <w:t>COMPETENCES</w:t>
            </w:r>
          </w:p>
          <w:p w14:paraId="1EF4759C" w14:textId="3C6825F8" w:rsidR="001D42CF" w:rsidRPr="001D42CF" w:rsidRDefault="001D42CF" w:rsidP="00AB79DC">
            <w:pPr>
              <w:jc w:val="center"/>
              <w:rPr>
                <w:b/>
                <w:bCs/>
                <w:sz w:val="18"/>
                <w:szCs w:val="18"/>
              </w:rPr>
            </w:pPr>
            <w:r w:rsidRPr="001D42CF">
              <w:rPr>
                <w:b/>
                <w:bCs/>
                <w:sz w:val="18"/>
                <w:szCs w:val="18"/>
              </w:rPr>
              <w:t>ATTRIBUEES</w:t>
            </w:r>
          </w:p>
        </w:tc>
        <w:tc>
          <w:tcPr>
            <w:tcW w:w="1495" w:type="dxa"/>
          </w:tcPr>
          <w:p w14:paraId="3BB74332" w14:textId="3AAB5407" w:rsidR="001D42CF" w:rsidRPr="001D42CF" w:rsidRDefault="001D42CF" w:rsidP="00AB79DC">
            <w:pPr>
              <w:jc w:val="center"/>
              <w:rPr>
                <w:b/>
                <w:bCs/>
                <w:sz w:val="18"/>
                <w:szCs w:val="18"/>
              </w:rPr>
            </w:pPr>
            <w:r w:rsidRPr="001D42CF">
              <w:rPr>
                <w:b/>
                <w:bCs/>
                <w:sz w:val="18"/>
                <w:szCs w:val="18"/>
              </w:rPr>
              <w:t>AIRES</w:t>
            </w:r>
          </w:p>
          <w:p w14:paraId="7B4DEF3F" w14:textId="0E1669C4" w:rsidR="001D42CF" w:rsidRPr="001D42CF" w:rsidRDefault="001D42CF" w:rsidP="00AB79DC">
            <w:pPr>
              <w:jc w:val="center"/>
              <w:rPr>
                <w:b/>
                <w:bCs/>
                <w:sz w:val="18"/>
                <w:szCs w:val="18"/>
              </w:rPr>
            </w:pPr>
            <w:r w:rsidRPr="001D42CF">
              <w:rPr>
                <w:b/>
                <w:bCs/>
                <w:sz w:val="18"/>
                <w:szCs w:val="18"/>
              </w:rPr>
              <w:t>D’APPLICATION</w:t>
            </w:r>
          </w:p>
        </w:tc>
        <w:tc>
          <w:tcPr>
            <w:tcW w:w="1694" w:type="dxa"/>
          </w:tcPr>
          <w:p w14:paraId="4F21CC64" w14:textId="470F2B7E" w:rsidR="001D42CF" w:rsidRDefault="001D42CF" w:rsidP="00AB79DC">
            <w:pPr>
              <w:jc w:val="center"/>
              <w:rPr>
                <w:b/>
                <w:bCs/>
                <w:sz w:val="18"/>
                <w:szCs w:val="18"/>
              </w:rPr>
            </w:pPr>
            <w:r>
              <w:rPr>
                <w:b/>
                <w:bCs/>
                <w:sz w:val="18"/>
                <w:szCs w:val="18"/>
              </w:rPr>
              <w:t>SOURCES DE</w:t>
            </w:r>
          </w:p>
          <w:p w14:paraId="172086C5" w14:textId="18C816DD" w:rsidR="001D42CF" w:rsidRPr="001D42CF" w:rsidRDefault="001D42CF" w:rsidP="00AB79DC">
            <w:pPr>
              <w:jc w:val="center"/>
              <w:rPr>
                <w:b/>
                <w:bCs/>
                <w:sz w:val="18"/>
                <w:szCs w:val="18"/>
              </w:rPr>
            </w:pPr>
            <w:r w:rsidRPr="001D42CF">
              <w:rPr>
                <w:b/>
                <w:bCs/>
                <w:sz w:val="18"/>
                <w:szCs w:val="18"/>
              </w:rPr>
              <w:t>FINANCEMENT</w:t>
            </w:r>
          </w:p>
        </w:tc>
        <w:tc>
          <w:tcPr>
            <w:tcW w:w="1560" w:type="dxa"/>
          </w:tcPr>
          <w:p w14:paraId="57FC072E" w14:textId="17CFBA08" w:rsidR="001D42CF" w:rsidRPr="001D42CF" w:rsidRDefault="001D42CF" w:rsidP="00AB79DC">
            <w:pPr>
              <w:jc w:val="center"/>
              <w:rPr>
                <w:b/>
                <w:bCs/>
                <w:sz w:val="18"/>
                <w:szCs w:val="18"/>
              </w:rPr>
            </w:pPr>
            <w:r w:rsidRPr="001D42CF">
              <w:rPr>
                <w:b/>
                <w:bCs/>
                <w:sz w:val="18"/>
                <w:szCs w:val="18"/>
              </w:rPr>
              <w:t>FONDEMENTS JURIDIQUES NATIONAUX</w:t>
            </w:r>
          </w:p>
        </w:tc>
      </w:tr>
      <w:tr w:rsidR="007370D1" w:rsidRPr="00A67179" w14:paraId="55CAFCBC" w14:textId="7AAC432E" w:rsidTr="003E52B9">
        <w:trPr>
          <w:jc w:val="center"/>
        </w:trPr>
        <w:tc>
          <w:tcPr>
            <w:tcW w:w="1536" w:type="dxa"/>
          </w:tcPr>
          <w:p w14:paraId="5359FE91" w14:textId="77777777" w:rsidR="001D42CF" w:rsidRPr="00A67179" w:rsidRDefault="001D42CF" w:rsidP="00591533">
            <w:pPr>
              <w:jc w:val="both"/>
              <w:rPr>
                <w:sz w:val="20"/>
                <w:szCs w:val="20"/>
              </w:rPr>
            </w:pPr>
          </w:p>
          <w:p w14:paraId="7D1608C7" w14:textId="77777777" w:rsidR="001D42CF" w:rsidRPr="00A67179" w:rsidRDefault="001D42CF" w:rsidP="00591533">
            <w:pPr>
              <w:jc w:val="both"/>
              <w:rPr>
                <w:sz w:val="20"/>
                <w:szCs w:val="20"/>
              </w:rPr>
            </w:pPr>
          </w:p>
          <w:p w14:paraId="7098F1B7" w14:textId="77777777" w:rsidR="001D42CF" w:rsidRDefault="001D42CF" w:rsidP="00591533">
            <w:pPr>
              <w:jc w:val="both"/>
              <w:rPr>
                <w:sz w:val="20"/>
                <w:szCs w:val="20"/>
              </w:rPr>
            </w:pPr>
          </w:p>
          <w:p w14:paraId="15CA2F66" w14:textId="77777777" w:rsidR="001D42CF" w:rsidRDefault="001D42CF" w:rsidP="00591533">
            <w:pPr>
              <w:jc w:val="both"/>
              <w:rPr>
                <w:sz w:val="20"/>
                <w:szCs w:val="20"/>
              </w:rPr>
            </w:pPr>
          </w:p>
          <w:p w14:paraId="0EB5341B" w14:textId="77777777" w:rsidR="001D42CF" w:rsidRDefault="001D42CF" w:rsidP="00591533">
            <w:pPr>
              <w:jc w:val="both"/>
              <w:rPr>
                <w:sz w:val="20"/>
                <w:szCs w:val="20"/>
              </w:rPr>
            </w:pPr>
          </w:p>
          <w:p w14:paraId="0C845572" w14:textId="77777777" w:rsidR="001D42CF" w:rsidRDefault="001D42CF" w:rsidP="00591533">
            <w:pPr>
              <w:jc w:val="both"/>
              <w:rPr>
                <w:sz w:val="20"/>
                <w:szCs w:val="20"/>
              </w:rPr>
            </w:pPr>
          </w:p>
          <w:p w14:paraId="519D89E8" w14:textId="77777777" w:rsidR="001D42CF" w:rsidRDefault="001D42CF" w:rsidP="00591533">
            <w:pPr>
              <w:jc w:val="both"/>
              <w:rPr>
                <w:sz w:val="20"/>
                <w:szCs w:val="20"/>
              </w:rPr>
            </w:pPr>
          </w:p>
          <w:p w14:paraId="267C4FE0" w14:textId="77777777" w:rsidR="001D42CF" w:rsidRDefault="001D42CF" w:rsidP="00591533">
            <w:pPr>
              <w:jc w:val="both"/>
              <w:rPr>
                <w:sz w:val="20"/>
                <w:szCs w:val="20"/>
              </w:rPr>
            </w:pPr>
          </w:p>
          <w:p w14:paraId="69E051A6" w14:textId="6677CB0F" w:rsidR="001D42CF" w:rsidRPr="00A67179" w:rsidRDefault="001D42CF" w:rsidP="00591533">
            <w:pPr>
              <w:jc w:val="both"/>
              <w:rPr>
                <w:sz w:val="20"/>
                <w:szCs w:val="20"/>
              </w:rPr>
            </w:pPr>
            <w:r w:rsidRPr="00A67179">
              <w:rPr>
                <w:sz w:val="20"/>
                <w:szCs w:val="20"/>
              </w:rPr>
              <w:t>COMMUNES</w:t>
            </w:r>
            <w:r w:rsidR="00F542C3">
              <w:rPr>
                <w:sz w:val="20"/>
                <w:szCs w:val="20"/>
              </w:rPr>
              <w:t xml:space="preserve">, </w:t>
            </w:r>
            <w:r w:rsidRPr="00A67179">
              <w:rPr>
                <w:sz w:val="20"/>
                <w:szCs w:val="20"/>
              </w:rPr>
              <w:t>VILLES</w:t>
            </w:r>
            <w:r w:rsidR="007370D1">
              <w:rPr>
                <w:sz w:val="20"/>
                <w:szCs w:val="20"/>
              </w:rPr>
              <w:t>,</w:t>
            </w:r>
            <w:r w:rsidR="00F542C3">
              <w:rPr>
                <w:sz w:val="20"/>
                <w:szCs w:val="20"/>
              </w:rPr>
              <w:t xml:space="preserve"> DISTRICTS COMMUNAUX</w:t>
            </w:r>
            <w:r w:rsidR="007370D1">
              <w:rPr>
                <w:sz w:val="20"/>
                <w:szCs w:val="20"/>
              </w:rPr>
              <w:t xml:space="preserve"> </w:t>
            </w:r>
            <w:r w:rsidR="007370D1">
              <w:rPr>
                <w:sz w:val="20"/>
                <w:szCs w:val="20"/>
              </w:rPr>
              <w:lastRenderedPageBreak/>
              <w:t>ET CONSEILS URBAINS- RURAUX</w:t>
            </w:r>
          </w:p>
        </w:tc>
        <w:tc>
          <w:tcPr>
            <w:tcW w:w="1436" w:type="dxa"/>
          </w:tcPr>
          <w:p w14:paraId="4B73B02A" w14:textId="4A4E925A" w:rsidR="001D42CF" w:rsidRDefault="001D42CF" w:rsidP="00591533">
            <w:pPr>
              <w:jc w:val="both"/>
              <w:rPr>
                <w:sz w:val="20"/>
                <w:szCs w:val="20"/>
              </w:rPr>
            </w:pPr>
          </w:p>
          <w:p w14:paraId="3F56911C" w14:textId="77777777" w:rsidR="001D42CF" w:rsidRDefault="001D42CF" w:rsidP="00591533">
            <w:pPr>
              <w:jc w:val="both"/>
              <w:rPr>
                <w:sz w:val="20"/>
                <w:szCs w:val="20"/>
              </w:rPr>
            </w:pPr>
          </w:p>
          <w:p w14:paraId="47E3BE1A" w14:textId="77777777" w:rsidR="001D42CF" w:rsidRDefault="001D42CF" w:rsidP="00591533">
            <w:pPr>
              <w:jc w:val="both"/>
              <w:rPr>
                <w:sz w:val="20"/>
                <w:szCs w:val="20"/>
              </w:rPr>
            </w:pPr>
          </w:p>
          <w:p w14:paraId="44A0078D" w14:textId="77777777" w:rsidR="001D42CF" w:rsidRDefault="001D42CF" w:rsidP="00591533">
            <w:pPr>
              <w:jc w:val="both"/>
              <w:rPr>
                <w:sz w:val="20"/>
                <w:szCs w:val="20"/>
              </w:rPr>
            </w:pPr>
          </w:p>
          <w:p w14:paraId="49363F22" w14:textId="77777777" w:rsidR="001D42CF" w:rsidRDefault="001D42CF" w:rsidP="00591533">
            <w:pPr>
              <w:jc w:val="center"/>
              <w:rPr>
                <w:sz w:val="22"/>
                <w:szCs w:val="22"/>
              </w:rPr>
            </w:pPr>
          </w:p>
          <w:p w14:paraId="6C4197EB" w14:textId="77777777" w:rsidR="001D42CF" w:rsidRPr="007370D1" w:rsidRDefault="001D42CF" w:rsidP="00591533">
            <w:pPr>
              <w:jc w:val="center"/>
              <w:rPr>
                <w:sz w:val="18"/>
                <w:szCs w:val="18"/>
              </w:rPr>
            </w:pPr>
          </w:p>
          <w:p w14:paraId="281A724E" w14:textId="18AE3B0C" w:rsidR="007370D1" w:rsidRPr="007370D1" w:rsidRDefault="007370D1" w:rsidP="00591533">
            <w:pPr>
              <w:jc w:val="center"/>
              <w:rPr>
                <w:sz w:val="18"/>
                <w:szCs w:val="18"/>
              </w:rPr>
            </w:pPr>
            <w:r w:rsidRPr="007370D1">
              <w:rPr>
                <w:sz w:val="18"/>
                <w:szCs w:val="18"/>
              </w:rPr>
              <w:t>GHANA</w:t>
            </w:r>
          </w:p>
          <w:p w14:paraId="199FD36F" w14:textId="77777777" w:rsidR="007370D1" w:rsidRPr="007370D1" w:rsidRDefault="007370D1" w:rsidP="00591533">
            <w:pPr>
              <w:jc w:val="center"/>
              <w:rPr>
                <w:sz w:val="18"/>
                <w:szCs w:val="18"/>
              </w:rPr>
            </w:pPr>
          </w:p>
          <w:p w14:paraId="237F0C89" w14:textId="5718BA71" w:rsidR="007370D1" w:rsidRPr="007370D1" w:rsidRDefault="007370D1" w:rsidP="00591533">
            <w:pPr>
              <w:jc w:val="center"/>
              <w:rPr>
                <w:sz w:val="18"/>
                <w:szCs w:val="18"/>
              </w:rPr>
            </w:pPr>
            <w:r w:rsidRPr="007370D1">
              <w:rPr>
                <w:sz w:val="18"/>
                <w:szCs w:val="18"/>
              </w:rPr>
              <w:t>COTE D’IVOIRE</w:t>
            </w:r>
          </w:p>
          <w:p w14:paraId="5C10BAFC" w14:textId="77777777" w:rsidR="007370D1" w:rsidRPr="007370D1" w:rsidRDefault="007370D1" w:rsidP="00591533">
            <w:pPr>
              <w:jc w:val="center"/>
              <w:rPr>
                <w:sz w:val="18"/>
                <w:szCs w:val="18"/>
              </w:rPr>
            </w:pPr>
          </w:p>
          <w:p w14:paraId="08E23FE0" w14:textId="4C1BDB1A" w:rsidR="007370D1" w:rsidRPr="007370D1" w:rsidRDefault="007370D1" w:rsidP="00591533">
            <w:pPr>
              <w:jc w:val="center"/>
              <w:rPr>
                <w:sz w:val="18"/>
                <w:szCs w:val="18"/>
              </w:rPr>
            </w:pPr>
            <w:r w:rsidRPr="007370D1">
              <w:rPr>
                <w:sz w:val="18"/>
                <w:szCs w:val="18"/>
              </w:rPr>
              <w:t>MAROC</w:t>
            </w:r>
          </w:p>
          <w:p w14:paraId="6AB91E2F" w14:textId="77777777" w:rsidR="007370D1" w:rsidRPr="007370D1" w:rsidRDefault="007370D1" w:rsidP="00591533">
            <w:pPr>
              <w:rPr>
                <w:sz w:val="18"/>
                <w:szCs w:val="18"/>
              </w:rPr>
            </w:pPr>
          </w:p>
          <w:p w14:paraId="5AC7D88D" w14:textId="235D2078" w:rsidR="007370D1" w:rsidRPr="007370D1" w:rsidRDefault="007370D1" w:rsidP="00591533">
            <w:pPr>
              <w:jc w:val="center"/>
              <w:rPr>
                <w:sz w:val="18"/>
                <w:szCs w:val="18"/>
              </w:rPr>
            </w:pPr>
            <w:r w:rsidRPr="007370D1">
              <w:rPr>
                <w:sz w:val="18"/>
                <w:szCs w:val="18"/>
              </w:rPr>
              <w:t>SENEGAL</w:t>
            </w:r>
          </w:p>
          <w:p w14:paraId="3FCB6D25" w14:textId="77777777" w:rsidR="007370D1" w:rsidRPr="007370D1" w:rsidRDefault="007370D1" w:rsidP="00591533">
            <w:pPr>
              <w:jc w:val="center"/>
              <w:rPr>
                <w:sz w:val="18"/>
                <w:szCs w:val="18"/>
              </w:rPr>
            </w:pPr>
          </w:p>
          <w:p w14:paraId="7A26E8B3" w14:textId="6CE3BE0C" w:rsidR="007370D1" w:rsidRDefault="007370D1" w:rsidP="00591533">
            <w:pPr>
              <w:jc w:val="center"/>
              <w:rPr>
                <w:sz w:val="18"/>
                <w:szCs w:val="18"/>
              </w:rPr>
            </w:pPr>
            <w:r w:rsidRPr="007370D1">
              <w:rPr>
                <w:sz w:val="18"/>
                <w:szCs w:val="18"/>
              </w:rPr>
              <w:t>GABON</w:t>
            </w:r>
          </w:p>
          <w:p w14:paraId="38EBF2EE" w14:textId="77777777" w:rsidR="007370D1" w:rsidRPr="007370D1" w:rsidRDefault="007370D1" w:rsidP="00591533">
            <w:pPr>
              <w:jc w:val="center"/>
              <w:rPr>
                <w:sz w:val="18"/>
                <w:szCs w:val="18"/>
              </w:rPr>
            </w:pPr>
          </w:p>
          <w:p w14:paraId="7B62D7E2" w14:textId="030C50A7" w:rsidR="001D42CF" w:rsidRPr="007370D1" w:rsidRDefault="007370D1" w:rsidP="00591533">
            <w:pPr>
              <w:jc w:val="center"/>
              <w:rPr>
                <w:sz w:val="18"/>
                <w:szCs w:val="18"/>
              </w:rPr>
            </w:pPr>
            <w:r w:rsidRPr="007370D1">
              <w:rPr>
                <w:sz w:val="18"/>
                <w:szCs w:val="18"/>
              </w:rPr>
              <w:t>ALGERIE</w:t>
            </w:r>
          </w:p>
          <w:p w14:paraId="33D046D8" w14:textId="77777777" w:rsidR="005D3A44" w:rsidRPr="007370D1" w:rsidRDefault="005D3A44" w:rsidP="00591533">
            <w:pPr>
              <w:jc w:val="center"/>
              <w:rPr>
                <w:sz w:val="18"/>
                <w:szCs w:val="18"/>
              </w:rPr>
            </w:pPr>
          </w:p>
          <w:p w14:paraId="717AD8A7" w14:textId="0D7C0BC1" w:rsidR="005D3A44" w:rsidRPr="007370D1" w:rsidRDefault="007370D1" w:rsidP="00591533">
            <w:pPr>
              <w:jc w:val="center"/>
              <w:rPr>
                <w:sz w:val="18"/>
                <w:szCs w:val="18"/>
              </w:rPr>
            </w:pPr>
            <w:r w:rsidRPr="007370D1">
              <w:rPr>
                <w:sz w:val="18"/>
                <w:szCs w:val="18"/>
              </w:rPr>
              <w:t>EGYPTE</w:t>
            </w:r>
          </w:p>
          <w:p w14:paraId="25D7406F" w14:textId="77777777" w:rsidR="007370D1" w:rsidRPr="007370D1" w:rsidRDefault="007370D1" w:rsidP="00591533">
            <w:pPr>
              <w:jc w:val="center"/>
              <w:rPr>
                <w:sz w:val="18"/>
                <w:szCs w:val="18"/>
              </w:rPr>
            </w:pPr>
          </w:p>
          <w:p w14:paraId="33F41A22" w14:textId="079EEA2D" w:rsidR="007370D1" w:rsidRPr="007370D1" w:rsidRDefault="007370D1" w:rsidP="00591533">
            <w:pPr>
              <w:jc w:val="center"/>
              <w:rPr>
                <w:sz w:val="18"/>
                <w:szCs w:val="18"/>
              </w:rPr>
            </w:pPr>
            <w:r w:rsidRPr="007370D1">
              <w:rPr>
                <w:sz w:val="18"/>
                <w:szCs w:val="18"/>
              </w:rPr>
              <w:t>BOTSWANA</w:t>
            </w:r>
          </w:p>
          <w:p w14:paraId="5DA944BD" w14:textId="41B149DD" w:rsidR="005D3A44" w:rsidRPr="00A67179" w:rsidRDefault="005D3A44" w:rsidP="00591533">
            <w:pPr>
              <w:jc w:val="center"/>
              <w:rPr>
                <w:sz w:val="20"/>
                <w:szCs w:val="20"/>
              </w:rPr>
            </w:pPr>
          </w:p>
        </w:tc>
        <w:tc>
          <w:tcPr>
            <w:tcW w:w="1772" w:type="dxa"/>
          </w:tcPr>
          <w:p w14:paraId="6AFAD687" w14:textId="784257A5" w:rsidR="001D42CF" w:rsidRPr="00612FB8" w:rsidRDefault="001D42CF" w:rsidP="00591533">
            <w:pPr>
              <w:jc w:val="both"/>
              <w:rPr>
                <w:b/>
                <w:bCs/>
                <w:sz w:val="16"/>
                <w:szCs w:val="16"/>
              </w:rPr>
            </w:pPr>
            <w:r w:rsidRPr="00612FB8">
              <w:rPr>
                <w:b/>
                <w:bCs/>
                <w:sz w:val="16"/>
                <w:szCs w:val="16"/>
              </w:rPr>
              <w:lastRenderedPageBreak/>
              <w:t>1. A</w:t>
            </w:r>
            <w:r w:rsidRPr="00A67179">
              <w:rPr>
                <w:b/>
                <w:bCs/>
                <w:sz w:val="16"/>
                <w:szCs w:val="16"/>
              </w:rPr>
              <w:t>ménagement du territoire</w:t>
            </w:r>
            <w:r w:rsidR="00612FB8">
              <w:rPr>
                <w:b/>
                <w:bCs/>
                <w:sz w:val="16"/>
                <w:szCs w:val="16"/>
              </w:rPr>
              <w:t xml:space="preserve"> communal</w:t>
            </w:r>
            <w:r w:rsidRPr="00612FB8">
              <w:rPr>
                <w:b/>
                <w:bCs/>
                <w:sz w:val="16"/>
                <w:szCs w:val="16"/>
              </w:rPr>
              <w:t> ;</w:t>
            </w:r>
          </w:p>
          <w:p w14:paraId="35CE3470" w14:textId="7C79420A" w:rsidR="001D42CF" w:rsidRPr="00A67179" w:rsidRDefault="001D42CF" w:rsidP="00591533">
            <w:pPr>
              <w:jc w:val="both"/>
              <w:rPr>
                <w:sz w:val="16"/>
                <w:szCs w:val="16"/>
              </w:rPr>
            </w:pPr>
            <w:r w:rsidRPr="00612FB8">
              <w:rPr>
                <w:b/>
                <w:bCs/>
                <w:sz w:val="16"/>
                <w:szCs w:val="16"/>
              </w:rPr>
              <w:t xml:space="preserve">2. </w:t>
            </w:r>
            <w:r w:rsidRPr="00A67179">
              <w:rPr>
                <w:b/>
                <w:bCs/>
                <w:sz w:val="16"/>
                <w:szCs w:val="16"/>
              </w:rPr>
              <w:t>Services publics</w:t>
            </w:r>
            <w:r w:rsidRPr="00A67179">
              <w:rPr>
                <w:sz w:val="16"/>
                <w:szCs w:val="16"/>
              </w:rPr>
              <w:t xml:space="preserve"> : l'eau potable, de l'assainissement, des marchés locaux et des transports pu</w:t>
            </w:r>
            <w:r w:rsidRPr="00612FB8">
              <w:rPr>
                <w:sz w:val="16"/>
                <w:szCs w:val="16"/>
              </w:rPr>
              <w:t>blics</w:t>
            </w:r>
          </w:p>
          <w:p w14:paraId="24D1F8F3" w14:textId="10FB8595" w:rsidR="001D42CF" w:rsidRPr="00612FB8" w:rsidRDefault="001D42CF" w:rsidP="00591533">
            <w:pPr>
              <w:jc w:val="both"/>
              <w:rPr>
                <w:sz w:val="16"/>
                <w:szCs w:val="16"/>
              </w:rPr>
            </w:pPr>
            <w:r w:rsidRPr="00612FB8">
              <w:rPr>
                <w:b/>
                <w:bCs/>
                <w:sz w:val="16"/>
                <w:szCs w:val="16"/>
              </w:rPr>
              <w:t>3. Santé et hygiène publique</w:t>
            </w:r>
          </w:p>
          <w:p w14:paraId="4BD13BA9" w14:textId="77777777" w:rsidR="001D42CF" w:rsidRPr="00612FB8" w:rsidRDefault="001D42CF" w:rsidP="00591533">
            <w:pPr>
              <w:jc w:val="both"/>
              <w:rPr>
                <w:b/>
                <w:bCs/>
                <w:sz w:val="16"/>
                <w:szCs w:val="16"/>
              </w:rPr>
            </w:pPr>
          </w:p>
          <w:p w14:paraId="2258796C" w14:textId="46D7E4B6" w:rsidR="001D42CF" w:rsidRPr="00612FB8" w:rsidRDefault="001D42CF" w:rsidP="00591533">
            <w:pPr>
              <w:jc w:val="both"/>
              <w:rPr>
                <w:sz w:val="16"/>
                <w:szCs w:val="16"/>
              </w:rPr>
            </w:pPr>
            <w:r w:rsidRPr="00612FB8">
              <w:rPr>
                <w:b/>
                <w:bCs/>
                <w:sz w:val="16"/>
                <w:szCs w:val="16"/>
              </w:rPr>
              <w:t>4. Éducation et culture</w:t>
            </w:r>
            <w:r w:rsidRPr="00612FB8">
              <w:rPr>
                <w:sz w:val="16"/>
                <w:szCs w:val="16"/>
              </w:rPr>
              <w:t xml:space="preserve"> : Soutien aux écoles primaires, promotion des </w:t>
            </w:r>
            <w:r w:rsidRPr="00612FB8">
              <w:rPr>
                <w:sz w:val="16"/>
                <w:szCs w:val="16"/>
              </w:rPr>
              <w:lastRenderedPageBreak/>
              <w:t>activités culturelles et sportives.</w:t>
            </w:r>
          </w:p>
          <w:p w14:paraId="3736FAC7" w14:textId="1D0A6354" w:rsidR="001D42CF" w:rsidRPr="00A67179" w:rsidRDefault="001D42CF" w:rsidP="00591533">
            <w:pPr>
              <w:jc w:val="both"/>
              <w:rPr>
                <w:sz w:val="16"/>
                <w:szCs w:val="16"/>
              </w:rPr>
            </w:pPr>
            <w:r w:rsidRPr="00612FB8">
              <w:rPr>
                <w:b/>
                <w:bCs/>
                <w:sz w:val="16"/>
                <w:szCs w:val="16"/>
              </w:rPr>
              <w:t>5.</w:t>
            </w:r>
            <w:r w:rsidRPr="00A67179">
              <w:rPr>
                <w:b/>
                <w:bCs/>
                <w:sz w:val="16"/>
                <w:szCs w:val="16"/>
              </w:rPr>
              <w:t>Développement économique</w:t>
            </w:r>
            <w:r w:rsidRPr="00A67179">
              <w:rPr>
                <w:sz w:val="16"/>
                <w:szCs w:val="16"/>
              </w:rPr>
              <w:t xml:space="preserve"> : Encouragement des initiatives locales et gestion des marchés.</w:t>
            </w:r>
          </w:p>
          <w:p w14:paraId="533F7644" w14:textId="30430D69" w:rsidR="001D42CF" w:rsidRPr="00A67179" w:rsidRDefault="001D42CF" w:rsidP="00591533">
            <w:pPr>
              <w:jc w:val="both"/>
              <w:rPr>
                <w:sz w:val="16"/>
                <w:szCs w:val="16"/>
              </w:rPr>
            </w:pPr>
            <w:r w:rsidRPr="00612FB8">
              <w:rPr>
                <w:b/>
                <w:bCs/>
                <w:sz w:val="16"/>
                <w:szCs w:val="16"/>
              </w:rPr>
              <w:t xml:space="preserve">6. </w:t>
            </w:r>
            <w:r w:rsidRPr="00A67179">
              <w:rPr>
                <w:b/>
                <w:bCs/>
                <w:sz w:val="16"/>
                <w:szCs w:val="16"/>
              </w:rPr>
              <w:t>Environnement</w:t>
            </w:r>
            <w:r w:rsidRPr="00A67179">
              <w:rPr>
                <w:sz w:val="16"/>
                <w:szCs w:val="16"/>
              </w:rPr>
              <w:t xml:space="preserve"> : Protection des espaces verts et gestion des ressources naturelles.</w:t>
            </w:r>
          </w:p>
          <w:p w14:paraId="41BEF508" w14:textId="77777777" w:rsidR="001D42CF" w:rsidRPr="00612FB8" w:rsidRDefault="001D42CF" w:rsidP="00591533">
            <w:pPr>
              <w:jc w:val="both"/>
              <w:rPr>
                <w:sz w:val="16"/>
                <w:szCs w:val="16"/>
              </w:rPr>
            </w:pPr>
          </w:p>
        </w:tc>
        <w:tc>
          <w:tcPr>
            <w:tcW w:w="1495" w:type="dxa"/>
          </w:tcPr>
          <w:p w14:paraId="3FB1F859" w14:textId="77777777" w:rsidR="001D42CF" w:rsidRPr="00612FB8" w:rsidRDefault="001D42CF" w:rsidP="00591533">
            <w:pPr>
              <w:pStyle w:val="Paragraphedeliste"/>
              <w:jc w:val="both"/>
              <w:rPr>
                <w:sz w:val="16"/>
                <w:szCs w:val="16"/>
              </w:rPr>
            </w:pPr>
          </w:p>
          <w:p w14:paraId="0A890746" w14:textId="77777777" w:rsidR="001D42CF" w:rsidRPr="00612FB8" w:rsidRDefault="001D42CF" w:rsidP="00591533">
            <w:pPr>
              <w:pStyle w:val="Paragraphedeliste"/>
              <w:jc w:val="both"/>
              <w:rPr>
                <w:sz w:val="16"/>
                <w:szCs w:val="16"/>
              </w:rPr>
            </w:pPr>
          </w:p>
          <w:p w14:paraId="0C6F259A" w14:textId="77777777" w:rsidR="001D42CF" w:rsidRPr="00612FB8" w:rsidRDefault="001D42CF" w:rsidP="00591533">
            <w:pPr>
              <w:pStyle w:val="Paragraphedeliste"/>
              <w:jc w:val="both"/>
              <w:rPr>
                <w:sz w:val="16"/>
                <w:szCs w:val="16"/>
              </w:rPr>
            </w:pPr>
          </w:p>
          <w:p w14:paraId="3640961E" w14:textId="77777777" w:rsidR="001D42CF" w:rsidRPr="00612FB8" w:rsidRDefault="001D42CF" w:rsidP="00591533">
            <w:pPr>
              <w:pStyle w:val="Paragraphedeliste"/>
              <w:jc w:val="both"/>
              <w:rPr>
                <w:sz w:val="16"/>
                <w:szCs w:val="16"/>
              </w:rPr>
            </w:pPr>
          </w:p>
          <w:p w14:paraId="3580FC41" w14:textId="77777777" w:rsidR="001D42CF" w:rsidRPr="00612FB8" w:rsidRDefault="001D42CF" w:rsidP="00591533">
            <w:pPr>
              <w:pStyle w:val="Paragraphedeliste"/>
              <w:jc w:val="both"/>
              <w:rPr>
                <w:sz w:val="16"/>
                <w:szCs w:val="16"/>
              </w:rPr>
            </w:pPr>
          </w:p>
          <w:p w14:paraId="0CB5CED3" w14:textId="77777777" w:rsidR="001D42CF" w:rsidRPr="00612FB8" w:rsidRDefault="001D42CF" w:rsidP="00591533">
            <w:pPr>
              <w:pStyle w:val="Paragraphedeliste"/>
              <w:jc w:val="both"/>
              <w:rPr>
                <w:sz w:val="16"/>
                <w:szCs w:val="16"/>
              </w:rPr>
            </w:pPr>
          </w:p>
          <w:p w14:paraId="7600D694" w14:textId="77777777" w:rsidR="001D42CF" w:rsidRPr="00612FB8" w:rsidRDefault="001D42CF" w:rsidP="00591533">
            <w:pPr>
              <w:pStyle w:val="Paragraphedeliste"/>
              <w:jc w:val="both"/>
              <w:rPr>
                <w:sz w:val="16"/>
                <w:szCs w:val="16"/>
              </w:rPr>
            </w:pPr>
          </w:p>
          <w:p w14:paraId="1B4DDD4C" w14:textId="77777777" w:rsidR="001D42CF" w:rsidRPr="00612FB8" w:rsidRDefault="001D42CF" w:rsidP="00591533">
            <w:pPr>
              <w:pStyle w:val="Paragraphedeliste"/>
              <w:jc w:val="both"/>
              <w:rPr>
                <w:sz w:val="16"/>
                <w:szCs w:val="16"/>
              </w:rPr>
            </w:pPr>
          </w:p>
          <w:p w14:paraId="708464D4" w14:textId="119B5B4D" w:rsidR="001D42CF" w:rsidRPr="00612FB8" w:rsidRDefault="001D42CF" w:rsidP="00591533">
            <w:pPr>
              <w:jc w:val="center"/>
              <w:rPr>
                <w:sz w:val="16"/>
                <w:szCs w:val="16"/>
              </w:rPr>
            </w:pPr>
            <w:r w:rsidRPr="00612FB8">
              <w:rPr>
                <w:sz w:val="16"/>
                <w:szCs w:val="16"/>
              </w:rPr>
              <w:t>Territoire communal</w:t>
            </w:r>
            <w:r w:rsidR="00F542C3">
              <w:rPr>
                <w:sz w:val="16"/>
                <w:szCs w:val="16"/>
              </w:rPr>
              <w:t>, de la ville, du district communal</w:t>
            </w:r>
          </w:p>
        </w:tc>
        <w:tc>
          <w:tcPr>
            <w:tcW w:w="1694" w:type="dxa"/>
          </w:tcPr>
          <w:p w14:paraId="7C7EDE40" w14:textId="77777777" w:rsidR="00527024" w:rsidRDefault="00527024" w:rsidP="00591533">
            <w:pPr>
              <w:jc w:val="both"/>
              <w:rPr>
                <w:sz w:val="16"/>
                <w:szCs w:val="16"/>
              </w:rPr>
            </w:pPr>
          </w:p>
          <w:p w14:paraId="58FFF44C" w14:textId="77777777" w:rsidR="00527024" w:rsidRDefault="00527024" w:rsidP="00591533">
            <w:pPr>
              <w:jc w:val="both"/>
              <w:rPr>
                <w:sz w:val="16"/>
                <w:szCs w:val="16"/>
              </w:rPr>
            </w:pPr>
          </w:p>
          <w:p w14:paraId="70F7E03B" w14:textId="77777777" w:rsidR="00527024" w:rsidRDefault="00527024" w:rsidP="00591533">
            <w:pPr>
              <w:jc w:val="both"/>
              <w:rPr>
                <w:sz w:val="16"/>
                <w:szCs w:val="16"/>
              </w:rPr>
            </w:pPr>
          </w:p>
          <w:p w14:paraId="4E024D98" w14:textId="38259C93" w:rsidR="00527024" w:rsidRPr="00612FB8" w:rsidRDefault="00527024" w:rsidP="00591533">
            <w:pPr>
              <w:jc w:val="both"/>
              <w:rPr>
                <w:sz w:val="16"/>
                <w:szCs w:val="16"/>
              </w:rPr>
            </w:pPr>
            <w:r w:rsidRPr="00612FB8">
              <w:rPr>
                <w:sz w:val="16"/>
                <w:szCs w:val="16"/>
              </w:rPr>
              <w:t>Taxe</w:t>
            </w:r>
            <w:r>
              <w:rPr>
                <w:sz w:val="16"/>
                <w:szCs w:val="16"/>
              </w:rPr>
              <w:t>s locales communale ;</w:t>
            </w:r>
          </w:p>
          <w:p w14:paraId="4967A90B" w14:textId="77777777" w:rsidR="00527024" w:rsidRPr="00612FB8" w:rsidRDefault="00527024" w:rsidP="00591533">
            <w:pPr>
              <w:jc w:val="both"/>
              <w:rPr>
                <w:sz w:val="16"/>
                <w:szCs w:val="16"/>
              </w:rPr>
            </w:pPr>
          </w:p>
          <w:p w14:paraId="28CCE942" w14:textId="5E93FAF5" w:rsidR="00527024" w:rsidRPr="00612FB8" w:rsidRDefault="00527024" w:rsidP="00591533">
            <w:pPr>
              <w:jc w:val="both"/>
              <w:rPr>
                <w:sz w:val="16"/>
                <w:szCs w:val="16"/>
              </w:rPr>
            </w:pPr>
            <w:r w:rsidRPr="00612FB8">
              <w:rPr>
                <w:sz w:val="16"/>
                <w:szCs w:val="16"/>
              </w:rPr>
              <w:t>-Transfert de fiscalité</w:t>
            </w:r>
            <w:r>
              <w:rPr>
                <w:sz w:val="16"/>
                <w:szCs w:val="16"/>
              </w:rPr>
              <w:t xml:space="preserve"> de l’Etat central vers la collectivité ;</w:t>
            </w:r>
          </w:p>
          <w:p w14:paraId="581D4FC8" w14:textId="77777777" w:rsidR="00527024" w:rsidRPr="00612FB8" w:rsidRDefault="00527024" w:rsidP="00591533">
            <w:pPr>
              <w:jc w:val="both"/>
              <w:rPr>
                <w:sz w:val="16"/>
                <w:szCs w:val="16"/>
              </w:rPr>
            </w:pPr>
          </w:p>
          <w:p w14:paraId="778A9E71" w14:textId="615AF29A" w:rsidR="00527024" w:rsidRDefault="00527024" w:rsidP="00591533">
            <w:pPr>
              <w:jc w:val="both"/>
              <w:rPr>
                <w:sz w:val="16"/>
                <w:szCs w:val="16"/>
              </w:rPr>
            </w:pPr>
            <w:r w:rsidRPr="00612FB8">
              <w:rPr>
                <w:sz w:val="16"/>
                <w:szCs w:val="16"/>
              </w:rPr>
              <w:t>-Dotations et subvention de l’Etat</w:t>
            </w:r>
            <w:r>
              <w:rPr>
                <w:sz w:val="16"/>
                <w:szCs w:val="16"/>
              </w:rPr>
              <w:t> ;</w:t>
            </w:r>
          </w:p>
          <w:p w14:paraId="737C4E1D" w14:textId="77777777" w:rsidR="007370D1" w:rsidRDefault="007370D1" w:rsidP="00591533">
            <w:pPr>
              <w:jc w:val="both"/>
              <w:rPr>
                <w:sz w:val="16"/>
                <w:szCs w:val="16"/>
              </w:rPr>
            </w:pPr>
          </w:p>
          <w:p w14:paraId="74BBF513" w14:textId="4C0A56CE" w:rsidR="007370D1" w:rsidRPr="007370D1" w:rsidRDefault="007370D1" w:rsidP="00591533">
            <w:pPr>
              <w:jc w:val="both"/>
              <w:rPr>
                <w:sz w:val="16"/>
                <w:szCs w:val="16"/>
              </w:rPr>
            </w:pPr>
            <w:r>
              <w:rPr>
                <w:sz w:val="16"/>
                <w:szCs w:val="16"/>
              </w:rPr>
              <w:t>-</w:t>
            </w:r>
            <w:r w:rsidRPr="007370D1">
              <w:rPr>
                <w:sz w:val="16"/>
                <w:szCs w:val="16"/>
              </w:rPr>
              <w:t>Crédit intérieur</w:t>
            </w:r>
          </w:p>
          <w:p w14:paraId="69B5D8AE" w14:textId="77777777" w:rsidR="007370D1" w:rsidRPr="00612FB8" w:rsidRDefault="007370D1" w:rsidP="00591533">
            <w:pPr>
              <w:jc w:val="both"/>
              <w:rPr>
                <w:sz w:val="16"/>
                <w:szCs w:val="16"/>
              </w:rPr>
            </w:pPr>
          </w:p>
          <w:p w14:paraId="004671F1" w14:textId="77777777" w:rsidR="007370D1" w:rsidRPr="00611E6C" w:rsidRDefault="007370D1" w:rsidP="00591533">
            <w:pPr>
              <w:jc w:val="both"/>
              <w:rPr>
                <w:sz w:val="16"/>
                <w:szCs w:val="16"/>
              </w:rPr>
            </w:pPr>
            <w:r w:rsidRPr="00612FB8">
              <w:rPr>
                <w:sz w:val="16"/>
                <w:szCs w:val="16"/>
              </w:rPr>
              <w:lastRenderedPageBreak/>
              <w:t>- Crédit extérieur sous contrôle Etatique</w:t>
            </w:r>
          </w:p>
          <w:p w14:paraId="6720D6D3" w14:textId="48AE2687" w:rsidR="001D42CF" w:rsidRPr="00612FB8" w:rsidRDefault="007370D1" w:rsidP="00591533">
            <w:pPr>
              <w:jc w:val="both"/>
              <w:rPr>
                <w:sz w:val="16"/>
                <w:szCs w:val="16"/>
              </w:rPr>
            </w:pPr>
            <w:r w:rsidRPr="00611E6C">
              <w:rPr>
                <w:sz w:val="16"/>
                <w:szCs w:val="16"/>
              </w:rPr>
              <w:t>-</w:t>
            </w:r>
            <w:r>
              <w:rPr>
                <w:sz w:val="16"/>
                <w:szCs w:val="16"/>
              </w:rPr>
              <w:t>D</w:t>
            </w:r>
            <w:r w:rsidRPr="00611E6C">
              <w:rPr>
                <w:sz w:val="16"/>
                <w:szCs w:val="16"/>
              </w:rPr>
              <w:t>ons et legs</w:t>
            </w:r>
          </w:p>
        </w:tc>
        <w:tc>
          <w:tcPr>
            <w:tcW w:w="1560" w:type="dxa"/>
          </w:tcPr>
          <w:p w14:paraId="3145CBF3" w14:textId="55DF0071" w:rsidR="001D42CF" w:rsidRDefault="001D42CF" w:rsidP="00591533">
            <w:pPr>
              <w:jc w:val="both"/>
              <w:rPr>
                <w:sz w:val="20"/>
                <w:szCs w:val="20"/>
              </w:rPr>
            </w:pPr>
          </w:p>
          <w:p w14:paraId="592C61F3" w14:textId="77777777" w:rsidR="001D42CF" w:rsidRDefault="001D42CF" w:rsidP="00591533">
            <w:pPr>
              <w:jc w:val="both"/>
              <w:rPr>
                <w:sz w:val="20"/>
                <w:szCs w:val="20"/>
              </w:rPr>
            </w:pPr>
          </w:p>
          <w:p w14:paraId="76FF19F7" w14:textId="77777777" w:rsidR="001D42CF" w:rsidRDefault="001D42CF" w:rsidP="00591533">
            <w:pPr>
              <w:jc w:val="both"/>
              <w:rPr>
                <w:sz w:val="20"/>
                <w:szCs w:val="20"/>
              </w:rPr>
            </w:pPr>
          </w:p>
          <w:p w14:paraId="54483217" w14:textId="77777777" w:rsidR="001D42CF" w:rsidRDefault="001D42CF" w:rsidP="00591533">
            <w:pPr>
              <w:jc w:val="both"/>
              <w:rPr>
                <w:sz w:val="20"/>
                <w:szCs w:val="20"/>
              </w:rPr>
            </w:pPr>
          </w:p>
          <w:p w14:paraId="22E9CD73" w14:textId="77777777" w:rsidR="001D42CF" w:rsidRDefault="001D42CF" w:rsidP="00591533">
            <w:pPr>
              <w:jc w:val="both"/>
              <w:rPr>
                <w:sz w:val="20"/>
                <w:szCs w:val="20"/>
              </w:rPr>
            </w:pPr>
          </w:p>
          <w:p w14:paraId="63326B0E" w14:textId="77777777" w:rsidR="001D42CF" w:rsidRDefault="001D42CF" w:rsidP="00591533">
            <w:pPr>
              <w:jc w:val="both"/>
              <w:rPr>
                <w:sz w:val="20"/>
                <w:szCs w:val="20"/>
              </w:rPr>
            </w:pPr>
          </w:p>
          <w:p w14:paraId="47EA1330" w14:textId="6A85454E" w:rsidR="00F542C3" w:rsidRPr="00483B0F" w:rsidRDefault="00B25D18" w:rsidP="00591533">
            <w:pPr>
              <w:jc w:val="both"/>
              <w:rPr>
                <w:sz w:val="18"/>
                <w:szCs w:val="18"/>
              </w:rPr>
            </w:pPr>
            <w:r w:rsidRPr="00483B0F">
              <w:rPr>
                <w:sz w:val="18"/>
                <w:szCs w:val="18"/>
              </w:rPr>
              <w:t>Lois organiques</w:t>
            </w:r>
            <w:r w:rsidR="00591533" w:rsidRPr="00483B0F">
              <w:rPr>
                <w:sz w:val="18"/>
                <w:szCs w:val="18"/>
              </w:rPr>
              <w:t xml:space="preserve"> et ordinaire</w:t>
            </w:r>
            <w:r w:rsidRPr="00483B0F">
              <w:rPr>
                <w:sz w:val="18"/>
                <w:szCs w:val="18"/>
              </w:rPr>
              <w:t>s</w:t>
            </w:r>
          </w:p>
          <w:p w14:paraId="09F06757" w14:textId="77777777" w:rsidR="00936A3D" w:rsidRPr="00483B0F" w:rsidRDefault="00936A3D" w:rsidP="00591533">
            <w:pPr>
              <w:jc w:val="both"/>
              <w:rPr>
                <w:sz w:val="18"/>
                <w:szCs w:val="18"/>
              </w:rPr>
            </w:pPr>
          </w:p>
          <w:p w14:paraId="5EFC720C" w14:textId="7416D32A" w:rsidR="00612FB8" w:rsidRPr="00483B0F" w:rsidRDefault="00612FB8" w:rsidP="00591533">
            <w:pPr>
              <w:jc w:val="both"/>
              <w:rPr>
                <w:sz w:val="18"/>
                <w:szCs w:val="18"/>
              </w:rPr>
            </w:pPr>
            <w:r w:rsidRPr="00483B0F">
              <w:rPr>
                <w:sz w:val="18"/>
                <w:szCs w:val="18"/>
              </w:rPr>
              <w:t>Lois de finance</w:t>
            </w:r>
          </w:p>
          <w:p w14:paraId="7FD1D142" w14:textId="77777777" w:rsidR="00936A3D" w:rsidRPr="00483B0F" w:rsidRDefault="00936A3D" w:rsidP="00591533">
            <w:pPr>
              <w:jc w:val="both"/>
              <w:rPr>
                <w:sz w:val="18"/>
                <w:szCs w:val="18"/>
              </w:rPr>
            </w:pPr>
          </w:p>
          <w:p w14:paraId="28C588D6" w14:textId="4DF6601B" w:rsidR="001D42CF" w:rsidRPr="00483B0F" w:rsidRDefault="007370D1" w:rsidP="00591533">
            <w:pPr>
              <w:jc w:val="both"/>
              <w:rPr>
                <w:sz w:val="18"/>
                <w:szCs w:val="18"/>
              </w:rPr>
            </w:pPr>
            <w:r w:rsidRPr="00483B0F">
              <w:rPr>
                <w:sz w:val="18"/>
                <w:szCs w:val="18"/>
              </w:rPr>
              <w:t>Constitution</w:t>
            </w:r>
          </w:p>
          <w:p w14:paraId="70642B85" w14:textId="77777777" w:rsidR="00936A3D" w:rsidRPr="00483B0F" w:rsidRDefault="00936A3D" w:rsidP="00591533">
            <w:pPr>
              <w:jc w:val="both"/>
              <w:rPr>
                <w:sz w:val="18"/>
                <w:szCs w:val="18"/>
              </w:rPr>
            </w:pPr>
          </w:p>
          <w:p w14:paraId="3D9A22E3" w14:textId="6FF6F067" w:rsidR="00936A3D" w:rsidRPr="001D42CF" w:rsidRDefault="00936A3D" w:rsidP="00591533">
            <w:pPr>
              <w:jc w:val="both"/>
              <w:rPr>
                <w:sz w:val="20"/>
                <w:szCs w:val="20"/>
              </w:rPr>
            </w:pPr>
            <w:r w:rsidRPr="00483B0F">
              <w:rPr>
                <w:sz w:val="18"/>
                <w:szCs w:val="18"/>
              </w:rPr>
              <w:lastRenderedPageBreak/>
              <w:t>Décret d’application</w:t>
            </w:r>
          </w:p>
        </w:tc>
      </w:tr>
      <w:tr w:rsidR="007370D1" w:rsidRPr="00A67179" w14:paraId="7A0FC32D" w14:textId="77777777" w:rsidTr="003E52B9">
        <w:trPr>
          <w:jc w:val="center"/>
        </w:trPr>
        <w:tc>
          <w:tcPr>
            <w:tcW w:w="1536" w:type="dxa"/>
          </w:tcPr>
          <w:p w14:paraId="689BB60E" w14:textId="77777777" w:rsidR="00096542" w:rsidRPr="005D3A44" w:rsidRDefault="00096542" w:rsidP="00591533">
            <w:pPr>
              <w:jc w:val="both"/>
              <w:rPr>
                <w:sz w:val="18"/>
                <w:szCs w:val="18"/>
              </w:rPr>
            </w:pPr>
          </w:p>
          <w:p w14:paraId="6CD1E6D6" w14:textId="77777777" w:rsidR="00611E6C" w:rsidRPr="005D3A44" w:rsidRDefault="00611E6C" w:rsidP="00591533">
            <w:pPr>
              <w:jc w:val="both"/>
              <w:rPr>
                <w:sz w:val="18"/>
                <w:szCs w:val="18"/>
              </w:rPr>
            </w:pPr>
          </w:p>
          <w:p w14:paraId="284B0B5C" w14:textId="77777777" w:rsidR="00611E6C" w:rsidRPr="005D3A44" w:rsidRDefault="00611E6C" w:rsidP="00591533">
            <w:pPr>
              <w:jc w:val="both"/>
              <w:rPr>
                <w:sz w:val="18"/>
                <w:szCs w:val="18"/>
              </w:rPr>
            </w:pPr>
          </w:p>
          <w:p w14:paraId="229F35F4" w14:textId="77777777" w:rsidR="00612FB8" w:rsidRPr="005D3A44" w:rsidRDefault="00612FB8" w:rsidP="00591533">
            <w:pPr>
              <w:jc w:val="both"/>
              <w:rPr>
                <w:sz w:val="18"/>
                <w:szCs w:val="18"/>
              </w:rPr>
            </w:pPr>
          </w:p>
          <w:p w14:paraId="1360FCD8" w14:textId="77777777" w:rsidR="00612FB8" w:rsidRPr="005D3A44" w:rsidRDefault="00612FB8" w:rsidP="00591533">
            <w:pPr>
              <w:jc w:val="both"/>
              <w:rPr>
                <w:sz w:val="18"/>
                <w:szCs w:val="18"/>
              </w:rPr>
            </w:pPr>
          </w:p>
          <w:p w14:paraId="030B3EC7" w14:textId="77777777" w:rsidR="00612FB8" w:rsidRPr="005D3A44" w:rsidRDefault="00612FB8" w:rsidP="00591533">
            <w:pPr>
              <w:jc w:val="both"/>
              <w:rPr>
                <w:sz w:val="18"/>
                <w:szCs w:val="18"/>
              </w:rPr>
            </w:pPr>
          </w:p>
          <w:p w14:paraId="39707336" w14:textId="77777777" w:rsidR="00612FB8" w:rsidRPr="005D3A44" w:rsidRDefault="00612FB8" w:rsidP="00591533">
            <w:pPr>
              <w:jc w:val="both"/>
              <w:rPr>
                <w:sz w:val="18"/>
                <w:szCs w:val="18"/>
              </w:rPr>
            </w:pPr>
          </w:p>
          <w:p w14:paraId="76AEA952" w14:textId="77777777" w:rsidR="00612FB8" w:rsidRPr="005D3A44" w:rsidRDefault="00612FB8" w:rsidP="00591533">
            <w:pPr>
              <w:jc w:val="both"/>
              <w:rPr>
                <w:sz w:val="18"/>
                <w:szCs w:val="18"/>
              </w:rPr>
            </w:pPr>
          </w:p>
          <w:p w14:paraId="6E5F29BD" w14:textId="77777777" w:rsidR="00612FB8" w:rsidRDefault="00612FB8" w:rsidP="00591533">
            <w:pPr>
              <w:jc w:val="both"/>
              <w:rPr>
                <w:sz w:val="18"/>
                <w:szCs w:val="18"/>
              </w:rPr>
            </w:pPr>
          </w:p>
          <w:p w14:paraId="0E4FB40A" w14:textId="77777777" w:rsidR="005D3A44" w:rsidRDefault="005D3A44" w:rsidP="00591533">
            <w:pPr>
              <w:jc w:val="both"/>
              <w:rPr>
                <w:sz w:val="18"/>
                <w:szCs w:val="18"/>
              </w:rPr>
            </w:pPr>
          </w:p>
          <w:p w14:paraId="693016C4" w14:textId="77777777" w:rsidR="005D3A44" w:rsidRDefault="005D3A44" w:rsidP="00591533">
            <w:pPr>
              <w:jc w:val="both"/>
              <w:rPr>
                <w:sz w:val="18"/>
                <w:szCs w:val="18"/>
              </w:rPr>
            </w:pPr>
          </w:p>
          <w:p w14:paraId="43CE19A3" w14:textId="77777777" w:rsidR="005D3A44" w:rsidRDefault="005D3A44" w:rsidP="00591533">
            <w:pPr>
              <w:jc w:val="both"/>
              <w:rPr>
                <w:sz w:val="18"/>
                <w:szCs w:val="18"/>
              </w:rPr>
            </w:pPr>
          </w:p>
          <w:p w14:paraId="0A36F01C" w14:textId="77777777" w:rsidR="005D3A44" w:rsidRDefault="005D3A44" w:rsidP="00591533">
            <w:pPr>
              <w:jc w:val="both"/>
              <w:rPr>
                <w:sz w:val="18"/>
                <w:szCs w:val="18"/>
              </w:rPr>
            </w:pPr>
          </w:p>
          <w:p w14:paraId="16D89022" w14:textId="77777777" w:rsidR="005D3A44" w:rsidRPr="005D3A44" w:rsidRDefault="005D3A44" w:rsidP="00591533">
            <w:pPr>
              <w:jc w:val="both"/>
              <w:rPr>
                <w:sz w:val="18"/>
                <w:szCs w:val="18"/>
              </w:rPr>
            </w:pPr>
          </w:p>
          <w:p w14:paraId="190EB101" w14:textId="77777777" w:rsidR="00612FB8" w:rsidRPr="005D3A44" w:rsidRDefault="00612FB8" w:rsidP="00591533">
            <w:pPr>
              <w:jc w:val="both"/>
              <w:rPr>
                <w:sz w:val="18"/>
                <w:szCs w:val="18"/>
              </w:rPr>
            </w:pPr>
          </w:p>
          <w:p w14:paraId="6A440349" w14:textId="77777777" w:rsidR="00612FB8" w:rsidRPr="005D3A44" w:rsidRDefault="00612FB8" w:rsidP="00591533">
            <w:pPr>
              <w:jc w:val="both"/>
              <w:rPr>
                <w:sz w:val="18"/>
                <w:szCs w:val="18"/>
              </w:rPr>
            </w:pPr>
          </w:p>
          <w:p w14:paraId="225459B2" w14:textId="77777777" w:rsidR="005D3A44" w:rsidRDefault="001D42CF" w:rsidP="00591533">
            <w:pPr>
              <w:jc w:val="both"/>
              <w:rPr>
                <w:sz w:val="18"/>
                <w:szCs w:val="18"/>
              </w:rPr>
            </w:pPr>
            <w:r w:rsidRPr="005D3A44">
              <w:rPr>
                <w:sz w:val="18"/>
                <w:szCs w:val="18"/>
              </w:rPr>
              <w:t>PROVINCES</w:t>
            </w:r>
          </w:p>
          <w:p w14:paraId="6AC202EB" w14:textId="401C8CDA" w:rsidR="00612FB8" w:rsidRPr="005D3A44" w:rsidRDefault="00612FB8" w:rsidP="00591533">
            <w:pPr>
              <w:jc w:val="both"/>
              <w:rPr>
                <w:sz w:val="18"/>
                <w:szCs w:val="18"/>
              </w:rPr>
            </w:pPr>
            <w:r w:rsidRPr="005D3A44">
              <w:rPr>
                <w:sz w:val="18"/>
                <w:szCs w:val="18"/>
              </w:rPr>
              <w:t>REGIONS </w:t>
            </w:r>
          </w:p>
          <w:p w14:paraId="11499536" w14:textId="77777777" w:rsidR="001D42CF" w:rsidRPr="005D3A44" w:rsidRDefault="00612FB8" w:rsidP="00591533">
            <w:pPr>
              <w:jc w:val="both"/>
              <w:rPr>
                <w:sz w:val="18"/>
                <w:szCs w:val="18"/>
              </w:rPr>
            </w:pPr>
            <w:r w:rsidRPr="005D3A44">
              <w:rPr>
                <w:sz w:val="18"/>
                <w:szCs w:val="18"/>
              </w:rPr>
              <w:t>GOUVERNORAT</w:t>
            </w:r>
          </w:p>
          <w:p w14:paraId="483A8A78" w14:textId="77777777" w:rsidR="00F542C3" w:rsidRDefault="00F542C3" w:rsidP="00591533">
            <w:pPr>
              <w:jc w:val="both"/>
              <w:rPr>
                <w:sz w:val="18"/>
                <w:szCs w:val="18"/>
              </w:rPr>
            </w:pPr>
            <w:r w:rsidRPr="005D3A44">
              <w:rPr>
                <w:sz w:val="18"/>
                <w:szCs w:val="18"/>
              </w:rPr>
              <w:t>WILAYA</w:t>
            </w:r>
          </w:p>
          <w:p w14:paraId="40C1275D" w14:textId="5477A045" w:rsidR="00527024" w:rsidRPr="005D3A44" w:rsidRDefault="00527024" w:rsidP="00591533">
            <w:pPr>
              <w:jc w:val="both"/>
              <w:rPr>
                <w:sz w:val="18"/>
                <w:szCs w:val="18"/>
              </w:rPr>
            </w:pPr>
            <w:r>
              <w:rPr>
                <w:sz w:val="18"/>
                <w:szCs w:val="18"/>
              </w:rPr>
              <w:t xml:space="preserve">DEPARTEMENT </w:t>
            </w:r>
          </w:p>
        </w:tc>
        <w:tc>
          <w:tcPr>
            <w:tcW w:w="1436" w:type="dxa"/>
          </w:tcPr>
          <w:p w14:paraId="5C1C482E" w14:textId="77777777" w:rsidR="002E0450" w:rsidRPr="005D3A44" w:rsidRDefault="002E0450" w:rsidP="00591533">
            <w:pPr>
              <w:jc w:val="center"/>
              <w:rPr>
                <w:sz w:val="18"/>
                <w:szCs w:val="18"/>
              </w:rPr>
            </w:pPr>
          </w:p>
          <w:p w14:paraId="608013C0" w14:textId="77777777" w:rsidR="00612FB8" w:rsidRPr="005D3A44" w:rsidRDefault="00612FB8" w:rsidP="00591533">
            <w:pPr>
              <w:jc w:val="center"/>
              <w:rPr>
                <w:sz w:val="18"/>
                <w:szCs w:val="18"/>
              </w:rPr>
            </w:pPr>
          </w:p>
          <w:p w14:paraId="2B0F8B60" w14:textId="77777777" w:rsidR="00612FB8" w:rsidRPr="005D3A44" w:rsidRDefault="00612FB8" w:rsidP="00591533">
            <w:pPr>
              <w:jc w:val="center"/>
              <w:rPr>
                <w:sz w:val="18"/>
                <w:szCs w:val="18"/>
              </w:rPr>
            </w:pPr>
          </w:p>
          <w:p w14:paraId="7BD997E2" w14:textId="77777777" w:rsidR="00612FB8" w:rsidRPr="005D3A44" w:rsidRDefault="00612FB8" w:rsidP="00591533">
            <w:pPr>
              <w:jc w:val="center"/>
              <w:rPr>
                <w:sz w:val="18"/>
                <w:szCs w:val="18"/>
              </w:rPr>
            </w:pPr>
          </w:p>
          <w:p w14:paraId="7AD8DD7E" w14:textId="77777777" w:rsidR="00612FB8" w:rsidRPr="005D3A44" w:rsidRDefault="00612FB8" w:rsidP="00591533">
            <w:pPr>
              <w:jc w:val="center"/>
              <w:rPr>
                <w:sz w:val="18"/>
                <w:szCs w:val="18"/>
              </w:rPr>
            </w:pPr>
          </w:p>
          <w:p w14:paraId="2165441F" w14:textId="77777777" w:rsidR="00612FB8" w:rsidRPr="005D3A44" w:rsidRDefault="00612FB8" w:rsidP="00591533">
            <w:pPr>
              <w:jc w:val="center"/>
              <w:rPr>
                <w:sz w:val="18"/>
                <w:szCs w:val="18"/>
              </w:rPr>
            </w:pPr>
          </w:p>
          <w:p w14:paraId="3E335E31" w14:textId="77777777" w:rsidR="00612FB8" w:rsidRPr="005D3A44" w:rsidRDefault="00612FB8" w:rsidP="00591533">
            <w:pPr>
              <w:jc w:val="center"/>
              <w:rPr>
                <w:sz w:val="18"/>
                <w:szCs w:val="18"/>
              </w:rPr>
            </w:pPr>
          </w:p>
          <w:p w14:paraId="5359D8D2" w14:textId="77777777" w:rsidR="00612FB8" w:rsidRPr="005D3A44" w:rsidRDefault="00612FB8" w:rsidP="00591533">
            <w:pPr>
              <w:jc w:val="center"/>
              <w:rPr>
                <w:sz w:val="18"/>
                <w:szCs w:val="18"/>
              </w:rPr>
            </w:pPr>
          </w:p>
          <w:p w14:paraId="7EA48B46" w14:textId="77777777" w:rsidR="00612FB8" w:rsidRPr="005D3A44" w:rsidRDefault="00612FB8" w:rsidP="00591533">
            <w:pPr>
              <w:jc w:val="center"/>
              <w:rPr>
                <w:sz w:val="18"/>
                <w:szCs w:val="18"/>
              </w:rPr>
            </w:pPr>
          </w:p>
          <w:p w14:paraId="0E78DFB0" w14:textId="77777777" w:rsidR="00612FB8" w:rsidRPr="005D3A44" w:rsidRDefault="00612FB8" w:rsidP="00591533">
            <w:pPr>
              <w:jc w:val="center"/>
              <w:rPr>
                <w:sz w:val="18"/>
                <w:szCs w:val="18"/>
              </w:rPr>
            </w:pPr>
          </w:p>
          <w:p w14:paraId="0EFCA9A5" w14:textId="097FFF7C" w:rsidR="001D42CF" w:rsidRPr="005D3A44" w:rsidRDefault="00096542" w:rsidP="00591533">
            <w:pPr>
              <w:jc w:val="center"/>
              <w:rPr>
                <w:sz w:val="18"/>
                <w:szCs w:val="18"/>
              </w:rPr>
            </w:pPr>
            <w:r w:rsidRPr="005D3A44">
              <w:rPr>
                <w:sz w:val="18"/>
                <w:szCs w:val="18"/>
              </w:rPr>
              <w:t>RDC</w:t>
            </w:r>
          </w:p>
          <w:p w14:paraId="7842F101" w14:textId="77777777" w:rsidR="00F542C3" w:rsidRPr="005D3A44" w:rsidRDefault="00F542C3" w:rsidP="00591533">
            <w:pPr>
              <w:jc w:val="center"/>
              <w:rPr>
                <w:sz w:val="18"/>
                <w:szCs w:val="18"/>
              </w:rPr>
            </w:pPr>
          </w:p>
          <w:p w14:paraId="7D8E3C56" w14:textId="77777777" w:rsidR="00096542" w:rsidRPr="005D3A44" w:rsidRDefault="00096542" w:rsidP="00591533">
            <w:pPr>
              <w:jc w:val="center"/>
              <w:rPr>
                <w:sz w:val="18"/>
                <w:szCs w:val="18"/>
              </w:rPr>
            </w:pPr>
          </w:p>
          <w:p w14:paraId="652E5D32" w14:textId="77777777" w:rsidR="00096542" w:rsidRPr="005D3A44" w:rsidRDefault="00096542" w:rsidP="00591533">
            <w:pPr>
              <w:jc w:val="center"/>
              <w:rPr>
                <w:sz w:val="18"/>
                <w:szCs w:val="18"/>
              </w:rPr>
            </w:pPr>
            <w:r w:rsidRPr="005D3A44">
              <w:rPr>
                <w:sz w:val="18"/>
                <w:szCs w:val="18"/>
              </w:rPr>
              <w:t>GABON</w:t>
            </w:r>
          </w:p>
          <w:p w14:paraId="083AC853" w14:textId="77777777" w:rsidR="00F542C3" w:rsidRPr="005D3A44" w:rsidRDefault="00F542C3" w:rsidP="00591533">
            <w:pPr>
              <w:jc w:val="center"/>
              <w:rPr>
                <w:sz w:val="18"/>
                <w:szCs w:val="18"/>
              </w:rPr>
            </w:pPr>
          </w:p>
          <w:p w14:paraId="17A51606" w14:textId="77777777" w:rsidR="00F8087C" w:rsidRPr="005D3A44" w:rsidRDefault="00F8087C" w:rsidP="00591533">
            <w:pPr>
              <w:jc w:val="center"/>
              <w:rPr>
                <w:sz w:val="18"/>
                <w:szCs w:val="18"/>
              </w:rPr>
            </w:pPr>
          </w:p>
          <w:p w14:paraId="2035103F" w14:textId="77777777" w:rsidR="00F8087C" w:rsidRPr="005D3A44" w:rsidRDefault="00F8087C" w:rsidP="00591533">
            <w:pPr>
              <w:jc w:val="center"/>
              <w:rPr>
                <w:sz w:val="18"/>
                <w:szCs w:val="18"/>
              </w:rPr>
            </w:pPr>
            <w:r w:rsidRPr="005D3A44">
              <w:rPr>
                <w:sz w:val="18"/>
                <w:szCs w:val="18"/>
              </w:rPr>
              <w:t>EGYPTE</w:t>
            </w:r>
          </w:p>
          <w:p w14:paraId="403F6892" w14:textId="77777777" w:rsidR="00F542C3" w:rsidRPr="005D3A44" w:rsidRDefault="00F542C3" w:rsidP="00591533">
            <w:pPr>
              <w:jc w:val="center"/>
              <w:rPr>
                <w:sz w:val="18"/>
                <w:szCs w:val="18"/>
              </w:rPr>
            </w:pPr>
          </w:p>
          <w:p w14:paraId="046584E2" w14:textId="77777777" w:rsidR="00F542C3" w:rsidRPr="005D3A44" w:rsidRDefault="00F542C3" w:rsidP="00591533">
            <w:pPr>
              <w:jc w:val="center"/>
              <w:rPr>
                <w:sz w:val="18"/>
                <w:szCs w:val="18"/>
              </w:rPr>
            </w:pPr>
          </w:p>
          <w:p w14:paraId="6CBDE073" w14:textId="7022B4BB" w:rsidR="00F542C3" w:rsidRPr="005D3A44" w:rsidRDefault="00F542C3" w:rsidP="00591533">
            <w:pPr>
              <w:jc w:val="center"/>
              <w:rPr>
                <w:sz w:val="18"/>
                <w:szCs w:val="18"/>
              </w:rPr>
            </w:pPr>
            <w:r w:rsidRPr="005D3A44">
              <w:rPr>
                <w:sz w:val="18"/>
                <w:szCs w:val="18"/>
              </w:rPr>
              <w:t>ALGERIE</w:t>
            </w:r>
          </w:p>
          <w:p w14:paraId="74B4490B" w14:textId="77777777" w:rsidR="00F542C3" w:rsidRPr="005D3A44" w:rsidRDefault="00F542C3" w:rsidP="00591533">
            <w:pPr>
              <w:jc w:val="center"/>
              <w:rPr>
                <w:sz w:val="18"/>
                <w:szCs w:val="18"/>
              </w:rPr>
            </w:pPr>
          </w:p>
          <w:p w14:paraId="48C1B929" w14:textId="77777777" w:rsidR="00F542C3" w:rsidRPr="005D3A44" w:rsidRDefault="00F542C3" w:rsidP="00591533">
            <w:pPr>
              <w:jc w:val="center"/>
              <w:rPr>
                <w:sz w:val="18"/>
                <w:szCs w:val="18"/>
              </w:rPr>
            </w:pPr>
          </w:p>
          <w:p w14:paraId="6D72DBFC" w14:textId="45C5EAD4" w:rsidR="00F542C3" w:rsidRPr="005D3A44" w:rsidRDefault="00F542C3" w:rsidP="00591533">
            <w:pPr>
              <w:jc w:val="center"/>
              <w:rPr>
                <w:sz w:val="18"/>
                <w:szCs w:val="18"/>
              </w:rPr>
            </w:pPr>
            <w:r w:rsidRPr="005D3A44">
              <w:rPr>
                <w:sz w:val="18"/>
                <w:szCs w:val="18"/>
              </w:rPr>
              <w:t xml:space="preserve">MAROC </w:t>
            </w:r>
          </w:p>
          <w:p w14:paraId="4A2A6724" w14:textId="77777777" w:rsidR="00F542C3" w:rsidRPr="005D3A44" w:rsidRDefault="00F542C3" w:rsidP="00591533">
            <w:pPr>
              <w:jc w:val="center"/>
              <w:rPr>
                <w:sz w:val="18"/>
                <w:szCs w:val="18"/>
              </w:rPr>
            </w:pPr>
          </w:p>
          <w:p w14:paraId="189B851A" w14:textId="77777777" w:rsidR="00F542C3" w:rsidRPr="005D3A44" w:rsidRDefault="00F542C3" w:rsidP="00591533">
            <w:pPr>
              <w:jc w:val="center"/>
              <w:rPr>
                <w:sz w:val="18"/>
                <w:szCs w:val="18"/>
              </w:rPr>
            </w:pPr>
          </w:p>
          <w:p w14:paraId="44D7771F" w14:textId="6D590CA9" w:rsidR="00F542C3" w:rsidRDefault="00F542C3" w:rsidP="00591533">
            <w:pPr>
              <w:jc w:val="center"/>
              <w:rPr>
                <w:sz w:val="18"/>
                <w:szCs w:val="18"/>
              </w:rPr>
            </w:pPr>
            <w:r w:rsidRPr="005D3A44">
              <w:rPr>
                <w:sz w:val="18"/>
                <w:szCs w:val="18"/>
              </w:rPr>
              <w:t>COTE D’IVOIRE</w:t>
            </w:r>
          </w:p>
          <w:p w14:paraId="0A158114" w14:textId="77777777" w:rsidR="00527024" w:rsidRDefault="00527024" w:rsidP="00591533">
            <w:pPr>
              <w:jc w:val="center"/>
              <w:rPr>
                <w:sz w:val="18"/>
                <w:szCs w:val="18"/>
              </w:rPr>
            </w:pPr>
          </w:p>
          <w:p w14:paraId="4D1ACCB2" w14:textId="77777777" w:rsidR="00527024" w:rsidRDefault="00527024" w:rsidP="00591533">
            <w:pPr>
              <w:jc w:val="center"/>
              <w:rPr>
                <w:sz w:val="18"/>
                <w:szCs w:val="18"/>
              </w:rPr>
            </w:pPr>
          </w:p>
          <w:p w14:paraId="5FA0E288" w14:textId="29ADD01A" w:rsidR="00527024" w:rsidRPr="00527024" w:rsidRDefault="00527024" w:rsidP="00591533">
            <w:pPr>
              <w:jc w:val="center"/>
              <w:rPr>
                <w:sz w:val="16"/>
                <w:szCs w:val="16"/>
              </w:rPr>
            </w:pPr>
            <w:r w:rsidRPr="00527024">
              <w:rPr>
                <w:sz w:val="16"/>
                <w:szCs w:val="16"/>
              </w:rPr>
              <w:t>CONGO BRAZZAVILLE</w:t>
            </w:r>
          </w:p>
          <w:p w14:paraId="4D0FEC4F" w14:textId="06E2DB1A" w:rsidR="00F542C3" w:rsidRPr="005D3A44" w:rsidRDefault="00F542C3" w:rsidP="00591533">
            <w:pPr>
              <w:jc w:val="center"/>
              <w:rPr>
                <w:sz w:val="18"/>
                <w:szCs w:val="18"/>
              </w:rPr>
            </w:pPr>
          </w:p>
        </w:tc>
        <w:tc>
          <w:tcPr>
            <w:tcW w:w="1772" w:type="dxa"/>
          </w:tcPr>
          <w:p w14:paraId="30F5EA80" w14:textId="24EF1494" w:rsidR="00F8087C" w:rsidRPr="00F8087C" w:rsidRDefault="00F8087C" w:rsidP="00591533">
            <w:pPr>
              <w:jc w:val="both"/>
              <w:rPr>
                <w:sz w:val="16"/>
                <w:szCs w:val="16"/>
              </w:rPr>
            </w:pPr>
            <w:r>
              <w:rPr>
                <w:sz w:val="16"/>
                <w:szCs w:val="16"/>
              </w:rPr>
              <w:t xml:space="preserve">En collaboration avec l’Etat et conformément </w:t>
            </w:r>
            <w:proofErr w:type="gramStart"/>
            <w:r>
              <w:rPr>
                <w:sz w:val="16"/>
                <w:szCs w:val="16"/>
              </w:rPr>
              <w:t>au</w:t>
            </w:r>
            <w:proofErr w:type="gramEnd"/>
            <w:r>
              <w:rPr>
                <w:sz w:val="16"/>
                <w:szCs w:val="16"/>
              </w:rPr>
              <w:t xml:space="preserve"> plan national global ou sectoriel :</w:t>
            </w:r>
          </w:p>
          <w:p w14:paraId="1F2D3CCC" w14:textId="44D58558" w:rsidR="00AD2C7B" w:rsidRPr="00F8087C" w:rsidRDefault="00F8087C" w:rsidP="00591533">
            <w:pPr>
              <w:pStyle w:val="Paragraphedeliste"/>
              <w:numPr>
                <w:ilvl w:val="0"/>
                <w:numId w:val="26"/>
              </w:numPr>
              <w:jc w:val="both"/>
              <w:rPr>
                <w:sz w:val="16"/>
                <w:szCs w:val="16"/>
              </w:rPr>
            </w:pPr>
            <w:r>
              <w:rPr>
                <w:sz w:val="16"/>
                <w:szCs w:val="16"/>
              </w:rPr>
              <w:t>L</w:t>
            </w:r>
            <w:r w:rsidR="00AD2C7B" w:rsidRPr="00F8087C">
              <w:rPr>
                <w:sz w:val="16"/>
                <w:szCs w:val="16"/>
              </w:rPr>
              <w:t xml:space="preserve">e plan d'aménagement de la </w:t>
            </w:r>
            <w:proofErr w:type="gramStart"/>
            <w:r w:rsidR="00AD2C7B" w:rsidRPr="00F8087C">
              <w:rPr>
                <w:sz w:val="16"/>
                <w:szCs w:val="16"/>
              </w:rPr>
              <w:t>province;</w:t>
            </w:r>
            <w:proofErr w:type="gramEnd"/>
          </w:p>
          <w:p w14:paraId="0CE05707" w14:textId="634D03BC" w:rsidR="00AD2C7B" w:rsidRPr="00612FB8" w:rsidRDefault="00AD2C7B" w:rsidP="00591533">
            <w:pPr>
              <w:jc w:val="both"/>
              <w:rPr>
                <w:sz w:val="16"/>
                <w:szCs w:val="16"/>
              </w:rPr>
            </w:pPr>
            <w:r w:rsidRPr="00612FB8">
              <w:rPr>
                <w:sz w:val="16"/>
                <w:szCs w:val="16"/>
              </w:rPr>
              <w:t xml:space="preserve">2.     la fonction publique provinciale et </w:t>
            </w:r>
            <w:r w:rsidR="00612FB8" w:rsidRPr="00612FB8">
              <w:rPr>
                <w:sz w:val="16"/>
                <w:szCs w:val="16"/>
              </w:rPr>
              <w:t>locale ;</w:t>
            </w:r>
          </w:p>
          <w:p w14:paraId="1CC97910" w14:textId="240EA3CF" w:rsidR="00AD2C7B" w:rsidRPr="00612FB8" w:rsidRDefault="00AD2C7B" w:rsidP="00591533">
            <w:pPr>
              <w:jc w:val="both"/>
              <w:rPr>
                <w:sz w:val="16"/>
                <w:szCs w:val="16"/>
              </w:rPr>
            </w:pPr>
            <w:r w:rsidRPr="00612FB8">
              <w:rPr>
                <w:sz w:val="16"/>
                <w:szCs w:val="16"/>
              </w:rPr>
              <w:t xml:space="preserve">3.     la dette publique </w:t>
            </w:r>
            <w:r w:rsidR="00612FB8" w:rsidRPr="00612FB8">
              <w:rPr>
                <w:sz w:val="16"/>
                <w:szCs w:val="16"/>
              </w:rPr>
              <w:t>provinciale ;</w:t>
            </w:r>
          </w:p>
          <w:p w14:paraId="4F19642C" w14:textId="4F1990DD" w:rsidR="00AD2C7B" w:rsidRPr="00612FB8" w:rsidRDefault="00AD2C7B" w:rsidP="00591533">
            <w:pPr>
              <w:jc w:val="both"/>
              <w:rPr>
                <w:sz w:val="16"/>
                <w:szCs w:val="16"/>
              </w:rPr>
            </w:pPr>
            <w:r w:rsidRPr="00612FB8">
              <w:rPr>
                <w:sz w:val="16"/>
                <w:szCs w:val="16"/>
              </w:rPr>
              <w:t xml:space="preserve">4.     les finances publiques </w:t>
            </w:r>
            <w:r w:rsidR="00612FB8" w:rsidRPr="00612FB8">
              <w:rPr>
                <w:sz w:val="16"/>
                <w:szCs w:val="16"/>
              </w:rPr>
              <w:t>provinciales ;</w:t>
            </w:r>
          </w:p>
          <w:p w14:paraId="4A38FC27" w14:textId="447FE67A" w:rsidR="00AD2C7B" w:rsidRPr="00612FB8" w:rsidRDefault="00AD2C7B" w:rsidP="00591533">
            <w:pPr>
              <w:jc w:val="both"/>
              <w:rPr>
                <w:sz w:val="16"/>
                <w:szCs w:val="16"/>
              </w:rPr>
            </w:pPr>
            <w:r w:rsidRPr="00612FB8">
              <w:rPr>
                <w:sz w:val="16"/>
                <w:szCs w:val="16"/>
              </w:rPr>
              <w:t xml:space="preserve">5.     les emprunts intérieurs pour les besoins de la </w:t>
            </w:r>
            <w:r w:rsidR="00612FB8" w:rsidRPr="00612FB8">
              <w:rPr>
                <w:sz w:val="16"/>
                <w:szCs w:val="16"/>
              </w:rPr>
              <w:t>province ;</w:t>
            </w:r>
          </w:p>
          <w:p w14:paraId="124778D6" w14:textId="60533460" w:rsidR="00AD2C7B" w:rsidRPr="00612FB8" w:rsidRDefault="00AD2C7B" w:rsidP="00591533">
            <w:pPr>
              <w:jc w:val="both"/>
              <w:rPr>
                <w:sz w:val="16"/>
                <w:szCs w:val="16"/>
              </w:rPr>
            </w:pPr>
            <w:r w:rsidRPr="00612FB8">
              <w:rPr>
                <w:sz w:val="16"/>
                <w:szCs w:val="16"/>
              </w:rPr>
              <w:t xml:space="preserve">6.  les travaux et marchés publics d'intérêt provincial et </w:t>
            </w:r>
            <w:r w:rsidR="00612FB8" w:rsidRPr="00612FB8">
              <w:rPr>
                <w:sz w:val="16"/>
                <w:szCs w:val="16"/>
              </w:rPr>
              <w:t>local ;</w:t>
            </w:r>
          </w:p>
          <w:p w14:paraId="70F389A3" w14:textId="0EB8410D" w:rsidR="00AD2C7B" w:rsidRPr="00612FB8" w:rsidRDefault="00AD2C7B" w:rsidP="00591533">
            <w:pPr>
              <w:jc w:val="both"/>
              <w:rPr>
                <w:sz w:val="16"/>
                <w:szCs w:val="16"/>
              </w:rPr>
            </w:pPr>
            <w:r w:rsidRPr="00612FB8">
              <w:rPr>
                <w:sz w:val="16"/>
                <w:szCs w:val="16"/>
              </w:rPr>
              <w:t xml:space="preserve">7.  l'enseignement maternel, primaire, secondaire, professionnel et national ainsi que l'alphabétisation des citoyens conformément aux normes établies par le pouvoir </w:t>
            </w:r>
            <w:r w:rsidR="00612FB8" w:rsidRPr="00612FB8">
              <w:rPr>
                <w:sz w:val="16"/>
                <w:szCs w:val="16"/>
              </w:rPr>
              <w:t>central ;</w:t>
            </w:r>
          </w:p>
          <w:p w14:paraId="353127CC" w14:textId="60473ACD" w:rsidR="00AD2C7B" w:rsidRPr="00612FB8" w:rsidRDefault="00AD2C7B" w:rsidP="00591533">
            <w:pPr>
              <w:jc w:val="both"/>
              <w:rPr>
                <w:sz w:val="16"/>
                <w:szCs w:val="16"/>
              </w:rPr>
            </w:pPr>
            <w:r w:rsidRPr="00612FB8">
              <w:rPr>
                <w:sz w:val="16"/>
                <w:szCs w:val="16"/>
              </w:rPr>
              <w:t xml:space="preserve">9.     les taxes et les droits provinciaux et locaux, notamment l'impôt foncier, l'impôt sur 'les revenus locatifs et l'impôt sur les véhicules </w:t>
            </w:r>
            <w:r w:rsidR="00612FB8" w:rsidRPr="00612FB8">
              <w:rPr>
                <w:sz w:val="16"/>
                <w:szCs w:val="16"/>
              </w:rPr>
              <w:t>automoteurs ;</w:t>
            </w:r>
          </w:p>
          <w:p w14:paraId="0EB8026E" w14:textId="2264CE2D" w:rsidR="00AD2C7B" w:rsidRPr="00612FB8" w:rsidRDefault="00AD2C7B" w:rsidP="00591533">
            <w:pPr>
              <w:jc w:val="both"/>
              <w:rPr>
                <w:sz w:val="16"/>
                <w:szCs w:val="16"/>
              </w:rPr>
            </w:pPr>
            <w:r w:rsidRPr="00612FB8">
              <w:rPr>
                <w:sz w:val="16"/>
                <w:szCs w:val="16"/>
              </w:rPr>
              <w:t xml:space="preserve">10. la production de l'eau pour les besoins de la </w:t>
            </w:r>
            <w:r w:rsidR="00612FB8" w:rsidRPr="00612FB8">
              <w:rPr>
                <w:sz w:val="16"/>
                <w:szCs w:val="16"/>
              </w:rPr>
              <w:t>province ;</w:t>
            </w:r>
          </w:p>
          <w:p w14:paraId="76E95E26" w14:textId="6D1E8AA7" w:rsidR="001D42CF" w:rsidRPr="00612FB8" w:rsidRDefault="00AD2C7B" w:rsidP="00591533">
            <w:pPr>
              <w:jc w:val="both"/>
              <w:rPr>
                <w:sz w:val="16"/>
                <w:szCs w:val="16"/>
              </w:rPr>
            </w:pPr>
            <w:r w:rsidRPr="00612FB8">
              <w:rPr>
                <w:sz w:val="16"/>
                <w:szCs w:val="16"/>
              </w:rPr>
              <w:t>11. la planification provinciale</w:t>
            </w:r>
            <w:r w:rsidR="00527024">
              <w:rPr>
                <w:sz w:val="16"/>
                <w:szCs w:val="16"/>
              </w:rPr>
              <w:t>, régionale</w:t>
            </w:r>
          </w:p>
        </w:tc>
        <w:tc>
          <w:tcPr>
            <w:tcW w:w="1495" w:type="dxa"/>
          </w:tcPr>
          <w:p w14:paraId="5AB63C4D" w14:textId="77777777" w:rsidR="001D42CF" w:rsidRDefault="001D42CF" w:rsidP="00591533">
            <w:pPr>
              <w:jc w:val="both"/>
              <w:rPr>
                <w:sz w:val="16"/>
                <w:szCs w:val="16"/>
              </w:rPr>
            </w:pPr>
          </w:p>
          <w:p w14:paraId="1CA1A7A1" w14:textId="77777777" w:rsidR="005D3A44" w:rsidRDefault="005D3A44" w:rsidP="00591533">
            <w:pPr>
              <w:jc w:val="both"/>
              <w:rPr>
                <w:sz w:val="16"/>
                <w:szCs w:val="16"/>
              </w:rPr>
            </w:pPr>
          </w:p>
          <w:p w14:paraId="5C970A54" w14:textId="77777777" w:rsidR="005D3A44" w:rsidRDefault="005D3A44" w:rsidP="00591533">
            <w:pPr>
              <w:jc w:val="both"/>
              <w:rPr>
                <w:sz w:val="16"/>
                <w:szCs w:val="16"/>
              </w:rPr>
            </w:pPr>
          </w:p>
          <w:p w14:paraId="699714A7" w14:textId="77777777" w:rsidR="005D3A44" w:rsidRDefault="005D3A44" w:rsidP="00591533">
            <w:pPr>
              <w:jc w:val="both"/>
              <w:rPr>
                <w:sz w:val="16"/>
                <w:szCs w:val="16"/>
              </w:rPr>
            </w:pPr>
          </w:p>
          <w:p w14:paraId="7648AC97" w14:textId="77777777" w:rsidR="005D3A44" w:rsidRDefault="005D3A44" w:rsidP="00591533">
            <w:pPr>
              <w:jc w:val="both"/>
              <w:rPr>
                <w:sz w:val="16"/>
                <w:szCs w:val="16"/>
              </w:rPr>
            </w:pPr>
          </w:p>
          <w:p w14:paraId="1BA6B220" w14:textId="77777777" w:rsidR="005D3A44" w:rsidRDefault="005D3A44" w:rsidP="00591533">
            <w:pPr>
              <w:jc w:val="both"/>
              <w:rPr>
                <w:sz w:val="16"/>
                <w:szCs w:val="16"/>
              </w:rPr>
            </w:pPr>
          </w:p>
          <w:p w14:paraId="21ED1573" w14:textId="77777777" w:rsidR="005D3A44" w:rsidRDefault="005D3A44" w:rsidP="00591533">
            <w:pPr>
              <w:jc w:val="both"/>
              <w:rPr>
                <w:sz w:val="16"/>
                <w:szCs w:val="16"/>
              </w:rPr>
            </w:pPr>
          </w:p>
          <w:p w14:paraId="421605BC" w14:textId="77777777" w:rsidR="005D3A44" w:rsidRDefault="005D3A44" w:rsidP="00591533">
            <w:pPr>
              <w:jc w:val="both"/>
              <w:rPr>
                <w:sz w:val="16"/>
                <w:szCs w:val="16"/>
              </w:rPr>
            </w:pPr>
          </w:p>
          <w:p w14:paraId="70E93F19" w14:textId="77777777" w:rsidR="005D3A44" w:rsidRDefault="005D3A44" w:rsidP="00591533">
            <w:pPr>
              <w:jc w:val="both"/>
              <w:rPr>
                <w:sz w:val="16"/>
                <w:szCs w:val="16"/>
              </w:rPr>
            </w:pPr>
          </w:p>
          <w:p w14:paraId="46ED8A8C" w14:textId="77777777" w:rsidR="005D3A44" w:rsidRDefault="005D3A44" w:rsidP="00591533">
            <w:pPr>
              <w:jc w:val="both"/>
              <w:rPr>
                <w:sz w:val="16"/>
                <w:szCs w:val="16"/>
              </w:rPr>
            </w:pPr>
          </w:p>
          <w:p w14:paraId="00CBA886" w14:textId="77777777" w:rsidR="005D3A44" w:rsidRDefault="005D3A44" w:rsidP="00591533">
            <w:pPr>
              <w:jc w:val="both"/>
              <w:rPr>
                <w:sz w:val="16"/>
                <w:szCs w:val="16"/>
              </w:rPr>
            </w:pPr>
          </w:p>
          <w:p w14:paraId="2594CBFA" w14:textId="77777777" w:rsidR="005D3A44" w:rsidRDefault="005D3A44" w:rsidP="00591533">
            <w:pPr>
              <w:jc w:val="both"/>
              <w:rPr>
                <w:sz w:val="16"/>
                <w:szCs w:val="16"/>
              </w:rPr>
            </w:pPr>
          </w:p>
          <w:p w14:paraId="3F9D4614" w14:textId="77777777" w:rsidR="005D3A44" w:rsidRDefault="005D3A44" w:rsidP="00591533">
            <w:pPr>
              <w:jc w:val="both"/>
              <w:rPr>
                <w:sz w:val="16"/>
                <w:szCs w:val="16"/>
              </w:rPr>
            </w:pPr>
          </w:p>
          <w:p w14:paraId="132FC89D" w14:textId="77777777" w:rsidR="005D3A44" w:rsidRDefault="005D3A44" w:rsidP="00591533">
            <w:pPr>
              <w:jc w:val="both"/>
              <w:rPr>
                <w:sz w:val="16"/>
                <w:szCs w:val="16"/>
              </w:rPr>
            </w:pPr>
          </w:p>
          <w:p w14:paraId="679E66EC" w14:textId="77777777" w:rsidR="005D3A44" w:rsidRDefault="005D3A44" w:rsidP="00591533">
            <w:pPr>
              <w:jc w:val="both"/>
              <w:rPr>
                <w:sz w:val="16"/>
                <w:szCs w:val="16"/>
              </w:rPr>
            </w:pPr>
          </w:p>
          <w:p w14:paraId="71CDD4A2" w14:textId="2669F9E5" w:rsidR="005D3A44" w:rsidRPr="00612FB8" w:rsidRDefault="005D3A44" w:rsidP="00591533">
            <w:pPr>
              <w:jc w:val="both"/>
              <w:rPr>
                <w:sz w:val="16"/>
                <w:szCs w:val="16"/>
              </w:rPr>
            </w:pPr>
            <w:r>
              <w:rPr>
                <w:sz w:val="16"/>
                <w:szCs w:val="16"/>
              </w:rPr>
              <w:t>Territoires de la province, de la région, du gouvernorat et des wilayas</w:t>
            </w:r>
          </w:p>
        </w:tc>
        <w:tc>
          <w:tcPr>
            <w:tcW w:w="1694" w:type="dxa"/>
          </w:tcPr>
          <w:p w14:paraId="5CE35F0A" w14:textId="77777777" w:rsidR="007370D1" w:rsidRDefault="007370D1" w:rsidP="00591533">
            <w:pPr>
              <w:jc w:val="both"/>
              <w:rPr>
                <w:sz w:val="16"/>
                <w:szCs w:val="16"/>
              </w:rPr>
            </w:pPr>
          </w:p>
          <w:p w14:paraId="3D9E3AD8" w14:textId="77777777" w:rsidR="007370D1" w:rsidRDefault="007370D1" w:rsidP="00591533">
            <w:pPr>
              <w:jc w:val="both"/>
              <w:rPr>
                <w:sz w:val="16"/>
                <w:szCs w:val="16"/>
              </w:rPr>
            </w:pPr>
          </w:p>
          <w:p w14:paraId="28F7A978" w14:textId="77777777" w:rsidR="007370D1" w:rsidRDefault="007370D1" w:rsidP="00591533">
            <w:pPr>
              <w:jc w:val="both"/>
              <w:rPr>
                <w:sz w:val="16"/>
                <w:szCs w:val="16"/>
              </w:rPr>
            </w:pPr>
          </w:p>
          <w:p w14:paraId="1DC67870" w14:textId="77777777" w:rsidR="007370D1" w:rsidRDefault="007370D1" w:rsidP="00591533">
            <w:pPr>
              <w:jc w:val="both"/>
              <w:rPr>
                <w:sz w:val="16"/>
                <w:szCs w:val="16"/>
              </w:rPr>
            </w:pPr>
          </w:p>
          <w:p w14:paraId="43F0E8B0" w14:textId="77777777" w:rsidR="007370D1" w:rsidRDefault="007370D1" w:rsidP="00591533">
            <w:pPr>
              <w:jc w:val="both"/>
              <w:rPr>
                <w:sz w:val="16"/>
                <w:szCs w:val="16"/>
              </w:rPr>
            </w:pPr>
          </w:p>
          <w:p w14:paraId="18CCA442" w14:textId="77777777" w:rsidR="007370D1" w:rsidRDefault="007370D1" w:rsidP="00591533">
            <w:pPr>
              <w:jc w:val="both"/>
              <w:rPr>
                <w:sz w:val="16"/>
                <w:szCs w:val="16"/>
              </w:rPr>
            </w:pPr>
          </w:p>
          <w:p w14:paraId="6BF73182" w14:textId="0C1B926A" w:rsidR="002E0450" w:rsidRPr="00612FB8" w:rsidRDefault="00AD2C7B" w:rsidP="00591533">
            <w:pPr>
              <w:jc w:val="both"/>
              <w:rPr>
                <w:sz w:val="16"/>
                <w:szCs w:val="16"/>
              </w:rPr>
            </w:pPr>
            <w:r w:rsidRPr="00612FB8">
              <w:rPr>
                <w:sz w:val="16"/>
                <w:szCs w:val="16"/>
              </w:rPr>
              <w:t>-</w:t>
            </w:r>
            <w:r w:rsidR="002E0450" w:rsidRPr="00612FB8">
              <w:rPr>
                <w:sz w:val="16"/>
                <w:szCs w:val="16"/>
              </w:rPr>
              <w:t>Taxe locale</w:t>
            </w:r>
            <w:r w:rsidRPr="00612FB8">
              <w:rPr>
                <w:sz w:val="16"/>
                <w:szCs w:val="16"/>
              </w:rPr>
              <w:t xml:space="preserve"> et </w:t>
            </w:r>
            <w:r w:rsidR="005D3A44" w:rsidRPr="00612FB8">
              <w:rPr>
                <w:sz w:val="16"/>
                <w:szCs w:val="16"/>
              </w:rPr>
              <w:t>provinciale</w:t>
            </w:r>
            <w:r w:rsidR="005D3A44">
              <w:rPr>
                <w:sz w:val="16"/>
                <w:szCs w:val="16"/>
              </w:rPr>
              <w:t>, régionale</w:t>
            </w:r>
            <w:r w:rsidR="00527024">
              <w:rPr>
                <w:sz w:val="16"/>
                <w:szCs w:val="16"/>
              </w:rPr>
              <w:t> ;</w:t>
            </w:r>
          </w:p>
          <w:p w14:paraId="7037AF63" w14:textId="77777777" w:rsidR="002E0450" w:rsidRPr="00612FB8" w:rsidRDefault="002E0450" w:rsidP="00591533">
            <w:pPr>
              <w:jc w:val="both"/>
              <w:rPr>
                <w:sz w:val="16"/>
                <w:szCs w:val="16"/>
              </w:rPr>
            </w:pPr>
          </w:p>
          <w:p w14:paraId="7C5E2FDF" w14:textId="445F88B4" w:rsidR="005D3A44" w:rsidRPr="00612FB8" w:rsidRDefault="00AD2C7B" w:rsidP="00591533">
            <w:pPr>
              <w:jc w:val="both"/>
              <w:rPr>
                <w:sz w:val="16"/>
                <w:szCs w:val="16"/>
              </w:rPr>
            </w:pPr>
            <w:r w:rsidRPr="00612FB8">
              <w:rPr>
                <w:sz w:val="16"/>
                <w:szCs w:val="16"/>
              </w:rPr>
              <w:t>-</w:t>
            </w:r>
            <w:r w:rsidR="00DF2A78" w:rsidRPr="00612FB8">
              <w:rPr>
                <w:sz w:val="16"/>
                <w:szCs w:val="16"/>
              </w:rPr>
              <w:t>T</w:t>
            </w:r>
            <w:r w:rsidR="00096542" w:rsidRPr="00612FB8">
              <w:rPr>
                <w:sz w:val="16"/>
                <w:szCs w:val="16"/>
              </w:rPr>
              <w:t>ransfert de fiscalité</w:t>
            </w:r>
            <w:r w:rsidR="005D3A44">
              <w:rPr>
                <w:sz w:val="16"/>
                <w:szCs w:val="16"/>
              </w:rPr>
              <w:t xml:space="preserve"> de l’Etat central vers la collectivité</w:t>
            </w:r>
          </w:p>
          <w:p w14:paraId="05CE6308" w14:textId="77777777" w:rsidR="00DF2A78" w:rsidRPr="00612FB8" w:rsidRDefault="00DF2A78" w:rsidP="00591533">
            <w:pPr>
              <w:jc w:val="both"/>
              <w:rPr>
                <w:sz w:val="16"/>
                <w:szCs w:val="16"/>
              </w:rPr>
            </w:pPr>
          </w:p>
          <w:p w14:paraId="28C9794D" w14:textId="0D83A3CE" w:rsidR="001D42CF" w:rsidRDefault="00AD2C7B" w:rsidP="00591533">
            <w:pPr>
              <w:jc w:val="both"/>
              <w:rPr>
                <w:sz w:val="16"/>
                <w:szCs w:val="16"/>
              </w:rPr>
            </w:pPr>
            <w:r w:rsidRPr="00612FB8">
              <w:rPr>
                <w:sz w:val="16"/>
                <w:szCs w:val="16"/>
              </w:rPr>
              <w:t>-</w:t>
            </w:r>
            <w:r w:rsidR="00096542" w:rsidRPr="00612FB8">
              <w:rPr>
                <w:sz w:val="16"/>
                <w:szCs w:val="16"/>
              </w:rPr>
              <w:t>Dotations</w:t>
            </w:r>
            <w:r w:rsidRPr="00612FB8">
              <w:rPr>
                <w:sz w:val="16"/>
                <w:szCs w:val="16"/>
              </w:rPr>
              <w:t xml:space="preserve"> et subvention de l’Etat</w:t>
            </w:r>
          </w:p>
          <w:p w14:paraId="118B09A0" w14:textId="77777777" w:rsidR="005D3A44" w:rsidRPr="00612FB8" w:rsidRDefault="005D3A44" w:rsidP="00591533">
            <w:pPr>
              <w:jc w:val="both"/>
              <w:rPr>
                <w:sz w:val="16"/>
                <w:szCs w:val="16"/>
              </w:rPr>
            </w:pPr>
          </w:p>
          <w:p w14:paraId="4711A542" w14:textId="77777777" w:rsidR="00AD2C7B" w:rsidRDefault="00AD2C7B" w:rsidP="00591533">
            <w:pPr>
              <w:jc w:val="both"/>
              <w:rPr>
                <w:sz w:val="16"/>
                <w:szCs w:val="16"/>
              </w:rPr>
            </w:pPr>
            <w:r w:rsidRPr="00612FB8">
              <w:rPr>
                <w:sz w:val="16"/>
                <w:szCs w:val="16"/>
              </w:rPr>
              <w:t>-F</w:t>
            </w:r>
            <w:r w:rsidRPr="00611E6C">
              <w:rPr>
                <w:sz w:val="16"/>
                <w:szCs w:val="16"/>
              </w:rPr>
              <w:t>onds de péréquation des collectivités locales</w:t>
            </w:r>
          </w:p>
          <w:p w14:paraId="0BB49277" w14:textId="77777777" w:rsidR="005D3A44" w:rsidRPr="00612FB8" w:rsidRDefault="005D3A44" w:rsidP="00591533">
            <w:pPr>
              <w:jc w:val="both"/>
              <w:rPr>
                <w:sz w:val="16"/>
                <w:szCs w:val="16"/>
              </w:rPr>
            </w:pPr>
          </w:p>
          <w:p w14:paraId="14A93496" w14:textId="7BFF0FCD" w:rsidR="00AD2C7B" w:rsidRDefault="00AD2C7B" w:rsidP="00591533">
            <w:pPr>
              <w:jc w:val="both"/>
              <w:rPr>
                <w:sz w:val="16"/>
                <w:szCs w:val="16"/>
              </w:rPr>
            </w:pPr>
            <w:r w:rsidRPr="00612FB8">
              <w:rPr>
                <w:sz w:val="16"/>
                <w:szCs w:val="16"/>
              </w:rPr>
              <w:t>- Crédit intérieur</w:t>
            </w:r>
          </w:p>
          <w:p w14:paraId="6E056425" w14:textId="77777777" w:rsidR="005D3A44" w:rsidRPr="00612FB8" w:rsidRDefault="005D3A44" w:rsidP="00591533">
            <w:pPr>
              <w:jc w:val="both"/>
              <w:rPr>
                <w:sz w:val="16"/>
                <w:szCs w:val="16"/>
              </w:rPr>
            </w:pPr>
          </w:p>
          <w:p w14:paraId="3A531BB6" w14:textId="77777777" w:rsidR="00AD2C7B" w:rsidRPr="00611E6C" w:rsidRDefault="00AD2C7B" w:rsidP="00591533">
            <w:pPr>
              <w:jc w:val="both"/>
              <w:rPr>
                <w:sz w:val="16"/>
                <w:szCs w:val="16"/>
              </w:rPr>
            </w:pPr>
            <w:r w:rsidRPr="00612FB8">
              <w:rPr>
                <w:sz w:val="16"/>
                <w:szCs w:val="16"/>
              </w:rPr>
              <w:t>- Crédit extérieur sous contrôle Etatique</w:t>
            </w:r>
          </w:p>
          <w:p w14:paraId="424B676B" w14:textId="030E2024" w:rsidR="00AD2C7B" w:rsidRPr="00612FB8" w:rsidRDefault="00AD2C7B" w:rsidP="00591533">
            <w:pPr>
              <w:jc w:val="both"/>
              <w:rPr>
                <w:sz w:val="16"/>
                <w:szCs w:val="16"/>
              </w:rPr>
            </w:pPr>
            <w:r w:rsidRPr="00611E6C">
              <w:rPr>
                <w:sz w:val="16"/>
                <w:szCs w:val="16"/>
              </w:rPr>
              <w:t>-des dons et legs</w:t>
            </w:r>
          </w:p>
        </w:tc>
        <w:tc>
          <w:tcPr>
            <w:tcW w:w="1560" w:type="dxa"/>
          </w:tcPr>
          <w:p w14:paraId="5DCEEB17" w14:textId="77777777" w:rsidR="001D42CF" w:rsidRDefault="001D42CF" w:rsidP="00591533">
            <w:pPr>
              <w:jc w:val="both"/>
              <w:rPr>
                <w:sz w:val="16"/>
                <w:szCs w:val="16"/>
              </w:rPr>
            </w:pPr>
          </w:p>
          <w:p w14:paraId="1F1D2239" w14:textId="77777777" w:rsidR="00527024" w:rsidRDefault="00527024" w:rsidP="00591533">
            <w:pPr>
              <w:jc w:val="both"/>
              <w:rPr>
                <w:sz w:val="16"/>
                <w:szCs w:val="16"/>
              </w:rPr>
            </w:pPr>
          </w:p>
          <w:p w14:paraId="668EB987" w14:textId="77777777" w:rsidR="00527024" w:rsidRDefault="00527024" w:rsidP="00591533">
            <w:pPr>
              <w:jc w:val="both"/>
              <w:rPr>
                <w:sz w:val="16"/>
                <w:szCs w:val="16"/>
              </w:rPr>
            </w:pPr>
          </w:p>
          <w:p w14:paraId="6A3B6CB0" w14:textId="77777777" w:rsidR="00527024" w:rsidRDefault="00527024" w:rsidP="00591533">
            <w:pPr>
              <w:jc w:val="both"/>
              <w:rPr>
                <w:sz w:val="16"/>
                <w:szCs w:val="16"/>
              </w:rPr>
            </w:pPr>
          </w:p>
          <w:p w14:paraId="27131BA8" w14:textId="77777777" w:rsidR="00527024" w:rsidRDefault="00527024" w:rsidP="00591533">
            <w:pPr>
              <w:jc w:val="both"/>
              <w:rPr>
                <w:sz w:val="16"/>
                <w:szCs w:val="16"/>
              </w:rPr>
            </w:pPr>
          </w:p>
          <w:p w14:paraId="06878F17" w14:textId="77777777" w:rsidR="00527024" w:rsidRDefault="00527024" w:rsidP="00591533">
            <w:pPr>
              <w:jc w:val="both"/>
              <w:rPr>
                <w:sz w:val="16"/>
                <w:szCs w:val="16"/>
              </w:rPr>
            </w:pPr>
          </w:p>
          <w:p w14:paraId="3BACF380" w14:textId="77777777" w:rsidR="00527024" w:rsidRDefault="00527024" w:rsidP="00591533">
            <w:pPr>
              <w:jc w:val="both"/>
              <w:rPr>
                <w:sz w:val="16"/>
                <w:szCs w:val="16"/>
              </w:rPr>
            </w:pPr>
          </w:p>
          <w:p w14:paraId="0C63E232" w14:textId="77777777" w:rsidR="00527024" w:rsidRDefault="00527024" w:rsidP="00591533">
            <w:pPr>
              <w:jc w:val="both"/>
              <w:rPr>
                <w:sz w:val="16"/>
                <w:szCs w:val="16"/>
              </w:rPr>
            </w:pPr>
          </w:p>
          <w:p w14:paraId="50585504" w14:textId="77777777" w:rsidR="00527024" w:rsidRDefault="00527024" w:rsidP="00591533">
            <w:pPr>
              <w:jc w:val="both"/>
              <w:rPr>
                <w:sz w:val="16"/>
                <w:szCs w:val="16"/>
              </w:rPr>
            </w:pPr>
          </w:p>
          <w:p w14:paraId="7B49ED3A" w14:textId="5592DE3B" w:rsidR="00527024" w:rsidRDefault="00527024" w:rsidP="00591533">
            <w:pPr>
              <w:jc w:val="both"/>
              <w:rPr>
                <w:sz w:val="16"/>
                <w:szCs w:val="16"/>
              </w:rPr>
            </w:pPr>
            <w:r>
              <w:rPr>
                <w:sz w:val="16"/>
                <w:szCs w:val="16"/>
              </w:rPr>
              <w:t>Constitution nationale</w:t>
            </w:r>
          </w:p>
          <w:p w14:paraId="5C17EA36" w14:textId="77777777" w:rsidR="00527024" w:rsidRDefault="00527024" w:rsidP="00591533">
            <w:pPr>
              <w:jc w:val="both"/>
              <w:rPr>
                <w:sz w:val="16"/>
                <w:szCs w:val="16"/>
              </w:rPr>
            </w:pPr>
          </w:p>
          <w:p w14:paraId="1A843B9E" w14:textId="77777777" w:rsidR="00527024" w:rsidRDefault="00527024" w:rsidP="00591533">
            <w:pPr>
              <w:jc w:val="both"/>
              <w:rPr>
                <w:sz w:val="16"/>
                <w:szCs w:val="16"/>
              </w:rPr>
            </w:pPr>
          </w:p>
          <w:p w14:paraId="5625DD9A" w14:textId="77777777" w:rsidR="00527024" w:rsidRDefault="00527024" w:rsidP="00591533">
            <w:pPr>
              <w:jc w:val="both"/>
              <w:rPr>
                <w:sz w:val="16"/>
                <w:szCs w:val="16"/>
              </w:rPr>
            </w:pPr>
          </w:p>
          <w:p w14:paraId="71B2ECB8" w14:textId="77777777" w:rsidR="00527024" w:rsidRDefault="00527024" w:rsidP="00591533">
            <w:pPr>
              <w:jc w:val="both"/>
              <w:rPr>
                <w:sz w:val="16"/>
                <w:szCs w:val="16"/>
              </w:rPr>
            </w:pPr>
            <w:r>
              <w:rPr>
                <w:sz w:val="16"/>
                <w:szCs w:val="16"/>
              </w:rPr>
              <w:t>Loi de finance</w:t>
            </w:r>
          </w:p>
          <w:p w14:paraId="6CA95B52" w14:textId="77777777" w:rsidR="00527024" w:rsidRDefault="00527024" w:rsidP="00591533">
            <w:pPr>
              <w:jc w:val="both"/>
              <w:rPr>
                <w:sz w:val="16"/>
                <w:szCs w:val="16"/>
              </w:rPr>
            </w:pPr>
          </w:p>
          <w:p w14:paraId="6D4C9479" w14:textId="77777777" w:rsidR="00527024" w:rsidRDefault="00527024" w:rsidP="00591533">
            <w:pPr>
              <w:jc w:val="both"/>
              <w:rPr>
                <w:sz w:val="16"/>
                <w:szCs w:val="16"/>
              </w:rPr>
            </w:pPr>
          </w:p>
          <w:p w14:paraId="5159968F" w14:textId="77777777" w:rsidR="00527024" w:rsidRDefault="00527024" w:rsidP="00591533">
            <w:pPr>
              <w:jc w:val="both"/>
              <w:rPr>
                <w:sz w:val="16"/>
                <w:szCs w:val="16"/>
              </w:rPr>
            </w:pPr>
            <w:r>
              <w:rPr>
                <w:sz w:val="16"/>
                <w:szCs w:val="16"/>
              </w:rPr>
              <w:t>Loi</w:t>
            </w:r>
            <w:r w:rsidR="00591533">
              <w:rPr>
                <w:sz w:val="16"/>
                <w:szCs w:val="16"/>
              </w:rPr>
              <w:t xml:space="preserve"> organique et ordinaire</w:t>
            </w:r>
            <w:r>
              <w:rPr>
                <w:sz w:val="16"/>
                <w:szCs w:val="16"/>
              </w:rPr>
              <w:t xml:space="preserve"> de décentralisation</w:t>
            </w:r>
          </w:p>
          <w:p w14:paraId="7D17C734" w14:textId="77777777" w:rsidR="00936A3D" w:rsidRDefault="00936A3D" w:rsidP="00591533">
            <w:pPr>
              <w:jc w:val="both"/>
              <w:rPr>
                <w:sz w:val="16"/>
                <w:szCs w:val="16"/>
              </w:rPr>
            </w:pPr>
          </w:p>
          <w:p w14:paraId="00633C5F" w14:textId="3CD584DC" w:rsidR="00936A3D" w:rsidRPr="00612FB8" w:rsidRDefault="00936A3D" w:rsidP="00591533">
            <w:pPr>
              <w:jc w:val="both"/>
              <w:rPr>
                <w:sz w:val="16"/>
                <w:szCs w:val="16"/>
              </w:rPr>
            </w:pPr>
            <w:r>
              <w:rPr>
                <w:sz w:val="16"/>
                <w:szCs w:val="16"/>
              </w:rPr>
              <w:t>Décret d’application</w:t>
            </w:r>
          </w:p>
        </w:tc>
      </w:tr>
    </w:tbl>
    <w:p w14:paraId="01DFCC22" w14:textId="77777777" w:rsidR="009D4B7E" w:rsidRPr="009D4B7E" w:rsidRDefault="009D4B7E" w:rsidP="00F73720">
      <w:pPr>
        <w:spacing w:after="0"/>
        <w:jc w:val="both"/>
        <w:rPr>
          <w:b/>
          <w:bCs/>
          <w:color w:val="BF4E14" w:themeColor="accent2" w:themeShade="BF"/>
        </w:rPr>
      </w:pPr>
    </w:p>
    <w:p w14:paraId="07F3521B" w14:textId="1EBC068C" w:rsidR="00EC0921" w:rsidRPr="009D4B7E" w:rsidRDefault="009D4B7E" w:rsidP="009D4B7E">
      <w:pPr>
        <w:pStyle w:val="Paragraphedeliste"/>
        <w:numPr>
          <w:ilvl w:val="0"/>
          <w:numId w:val="14"/>
        </w:numPr>
        <w:spacing w:before="240"/>
        <w:jc w:val="both"/>
        <w:rPr>
          <w:b/>
          <w:bCs/>
          <w:color w:val="BF4E14" w:themeColor="accent2" w:themeShade="BF"/>
        </w:rPr>
      </w:pPr>
      <w:r w:rsidRPr="009D4B7E">
        <w:rPr>
          <w:b/>
          <w:bCs/>
          <w:i/>
          <w:iCs/>
          <w:color w:val="BF4E14" w:themeColor="accent2" w:themeShade="BF"/>
        </w:rPr>
        <w:t>LES NOTIONS COROLLAIRES ET VOISINES</w:t>
      </w:r>
      <w:r w:rsidRPr="009D4B7E">
        <w:rPr>
          <w:b/>
          <w:bCs/>
          <w:color w:val="BF4E14" w:themeColor="accent2" w:themeShade="BF"/>
        </w:rPr>
        <w:t xml:space="preserve"> </w:t>
      </w:r>
      <w:r w:rsidRPr="009D4B7E">
        <w:rPr>
          <w:b/>
          <w:bCs/>
          <w:i/>
          <w:iCs/>
          <w:color w:val="BF4E14" w:themeColor="accent2" w:themeShade="BF"/>
        </w:rPr>
        <w:t>DU CONCEPT DE DECENTRALISATION</w:t>
      </w:r>
    </w:p>
    <w:p w14:paraId="1A78BCE2" w14:textId="11013CC1" w:rsidR="009D4B7E" w:rsidRDefault="00666D48" w:rsidP="009D4B7E">
      <w:pPr>
        <w:pStyle w:val="Paragraphedeliste"/>
        <w:numPr>
          <w:ilvl w:val="1"/>
          <w:numId w:val="14"/>
        </w:numPr>
        <w:spacing w:before="240"/>
        <w:jc w:val="both"/>
      </w:pPr>
      <w:r w:rsidRPr="009D4B7E">
        <w:rPr>
          <w:b/>
          <w:bCs/>
          <w:i/>
          <w:iCs/>
          <w:color w:val="BF4E14" w:themeColor="accent2" w:themeShade="BF"/>
        </w:rPr>
        <w:t xml:space="preserve">La </w:t>
      </w:r>
      <w:r w:rsidR="00EC0921" w:rsidRPr="009D4B7E">
        <w:rPr>
          <w:b/>
          <w:bCs/>
          <w:i/>
          <w:iCs/>
          <w:color w:val="BF4E14" w:themeColor="accent2" w:themeShade="BF"/>
        </w:rPr>
        <w:t>Déconcentration</w:t>
      </w:r>
    </w:p>
    <w:p w14:paraId="13103DCD" w14:textId="36C0DE34" w:rsidR="0023666A" w:rsidRDefault="009D4B7E" w:rsidP="00C8089A">
      <w:pPr>
        <w:spacing w:after="0"/>
        <w:ind w:firstLine="708"/>
        <w:jc w:val="both"/>
      </w:pPr>
      <w:r>
        <w:lastRenderedPageBreak/>
        <w:t>La déconcentration</w:t>
      </w:r>
      <w:r w:rsidR="00E4561B">
        <w:t xml:space="preserve"> </w:t>
      </w:r>
      <w:r w:rsidR="004218DD">
        <w:t xml:space="preserve">est </w:t>
      </w:r>
      <w:r w:rsidR="00CE17ED">
        <w:t xml:space="preserve">à la fois </w:t>
      </w:r>
      <w:r w:rsidR="004218DD">
        <w:t>un processus et un système qui consiste à</w:t>
      </w:r>
      <w:r w:rsidR="00E4561B">
        <w:t xml:space="preserve"> </w:t>
      </w:r>
      <w:r w:rsidR="004218DD">
        <w:t>transférer</w:t>
      </w:r>
      <w:r w:rsidR="00E4561B">
        <w:t xml:space="preserve"> des compétences de l’Etat vers ses représentants locau</w:t>
      </w:r>
      <w:r w:rsidR="00935E77">
        <w:t>x,</w:t>
      </w:r>
      <w:r w:rsidR="00E4561B">
        <w:t xml:space="preserve"> à l’échelle </w:t>
      </w:r>
      <w:r w:rsidR="00355627">
        <w:t xml:space="preserve">subétatique </w:t>
      </w:r>
      <w:r w:rsidR="00E4561B">
        <w:t>au sein des circonscriptions territoriales. A l’inverse des autorités décentralisées</w:t>
      </w:r>
      <w:r w:rsidR="00935E77">
        <w:t>,</w:t>
      </w:r>
      <w:r w:rsidR="00E4561B">
        <w:t xml:space="preserve"> qui sont élus par la population, les autorités déconcentrées</w:t>
      </w:r>
      <w:r w:rsidR="00355627">
        <w:t xml:space="preserve"> sont nommées et soumises au contrôle hiérarchique de l’Etat</w:t>
      </w:r>
      <w:r w:rsidR="00935E77">
        <w:t xml:space="preserve"> qui peut les sanctionner ou les révoquer</w:t>
      </w:r>
      <w:r w:rsidR="00355627">
        <w:t xml:space="preserve">. </w:t>
      </w:r>
      <w:r w:rsidR="00935E77">
        <w:t>Les services et les autorités déconcentrées</w:t>
      </w:r>
      <w:r w:rsidR="00355627">
        <w:t xml:space="preserve"> assurent, à l’échelle décentralisée, la tutelle et le contrôle que doit exercer l’Etat sur l’exercice des compétences </w:t>
      </w:r>
      <w:r>
        <w:t>dévolues</w:t>
      </w:r>
      <w:r w:rsidR="00355627">
        <w:t xml:space="preserve"> </w:t>
      </w:r>
      <w:r>
        <w:t>aux</w:t>
      </w:r>
      <w:r w:rsidR="00355627">
        <w:t xml:space="preserve"> collectivités territoriales. Nous pouvons citer</w:t>
      </w:r>
      <w:r w:rsidR="00935E77">
        <w:t>,</w:t>
      </w:r>
      <w:r w:rsidR="00355627">
        <w:t xml:space="preserve"> parmi les diverses autorités déconcentrées</w:t>
      </w:r>
      <w:r w:rsidR="00935E77">
        <w:t xml:space="preserve"> en Afrique</w:t>
      </w:r>
      <w:r w:rsidR="00EE711B">
        <w:t xml:space="preserve">, celles qui administrent des </w:t>
      </w:r>
      <w:r w:rsidR="001267C8">
        <w:t>circonscriptions</w:t>
      </w:r>
      <w:r w:rsidR="00EE711B">
        <w:t xml:space="preserve"> administratives d’échelon sup</w:t>
      </w:r>
      <w:r w:rsidR="001267C8">
        <w:t>ér</w:t>
      </w:r>
      <w:r w:rsidR="00EE711B">
        <w:t>ieur</w:t>
      </w:r>
      <w:r w:rsidR="001267C8">
        <w:t> : gouverneur de province (RDC), gouverneur de Gouvernorat (Egypte), préfet</w:t>
      </w:r>
      <w:r w:rsidR="00C72C7D">
        <w:t xml:space="preserve"> de région et</w:t>
      </w:r>
      <w:r w:rsidR="001267C8">
        <w:t xml:space="preserve"> Wali de région (Cote d’Ivoire et Maroc). A l’échelon in</w:t>
      </w:r>
      <w:r w:rsidR="00C8089A">
        <w:t>termédiaire</w:t>
      </w:r>
      <w:r w:rsidR="001267C8">
        <w:t>, on peut citer les préfets de département</w:t>
      </w:r>
      <w:r w:rsidR="00C8089A">
        <w:t>s</w:t>
      </w:r>
      <w:r w:rsidR="001267C8">
        <w:t xml:space="preserve"> (Sénégal</w:t>
      </w:r>
      <w:r w:rsidR="00C8089A">
        <w:t>-Gabon</w:t>
      </w:r>
      <w:r w:rsidR="001267C8">
        <w:t>), les Sous-préfets qui administrent les sous-préfectures (Cote d’Ivoire), les gouverneurs des préfectures (Maroc),</w:t>
      </w:r>
      <w:r w:rsidR="00C8089A">
        <w:t xml:space="preserve"> etc. A l’échelon de base des autorités déconcentrées, l’on trouve essentiellement</w:t>
      </w:r>
      <w:r w:rsidR="00C8089A" w:rsidRPr="00C8089A">
        <w:t xml:space="preserve"> </w:t>
      </w:r>
      <w:r w:rsidR="00C8089A">
        <w:t>les</w:t>
      </w:r>
      <w:r w:rsidR="000731B4">
        <w:t xml:space="preserve"> services déconcentrés des ministères qui sont des</w:t>
      </w:r>
      <w:r w:rsidR="00C8089A">
        <w:t xml:space="preserve"> Directions régionales</w:t>
      </w:r>
      <w:r w:rsidR="00C72C7D">
        <w:t>, départementales ou</w:t>
      </w:r>
      <w:r w:rsidR="00C8089A">
        <w:t xml:space="preserve"> locales</w:t>
      </w:r>
      <w:r w:rsidR="000731B4">
        <w:t xml:space="preserve">. </w:t>
      </w:r>
      <w:r w:rsidR="0023666A">
        <w:t>Elles exécutent</w:t>
      </w:r>
      <w:r w:rsidR="00C8089A">
        <w:t xml:space="preserve"> leurs missions gouvernementales dans des domaines tels que l'éducation, la santé, l'agriculture, l’industrie, le tourisme, etc. Ces services déconcentrés travaillent sous la coordination des plus hautes autorités déconcentrées dans la circonscription administrative : gouverneurs, préfets et sous-préfets. </w:t>
      </w:r>
    </w:p>
    <w:p w14:paraId="74E20E27" w14:textId="093711C2" w:rsidR="009D4B7E" w:rsidRDefault="00355627" w:rsidP="00F73720">
      <w:pPr>
        <w:spacing w:after="0"/>
        <w:ind w:firstLine="708"/>
        <w:jc w:val="both"/>
      </w:pPr>
      <w:r>
        <w:t>Nonobstant les différences existantes</w:t>
      </w:r>
      <w:r w:rsidR="00EE711B">
        <w:t xml:space="preserve"> entre</w:t>
      </w:r>
      <w:r>
        <w:t xml:space="preserve"> </w:t>
      </w:r>
      <w:r w:rsidR="00EE711B">
        <w:t>décentralisation et déconcentration,</w:t>
      </w:r>
      <w:r>
        <w:t xml:space="preserve"> </w:t>
      </w:r>
      <w:r w:rsidR="00EE711B">
        <w:t xml:space="preserve">ces deux processus </w:t>
      </w:r>
      <w:r>
        <w:t xml:space="preserve">contribuent ensemble </w:t>
      </w:r>
      <w:r w:rsidR="00935E77">
        <w:t xml:space="preserve">à </w:t>
      </w:r>
      <w:r>
        <w:t>diligenter et implémenter</w:t>
      </w:r>
      <w:r w:rsidR="00935E77">
        <w:t xml:space="preserve"> </w:t>
      </w:r>
      <w:r>
        <w:t>la présence effective et l’action de l’Etat sur toute l’étendue du territoire.</w:t>
      </w:r>
      <w:r w:rsidR="00611DA2">
        <w:t xml:space="preserve"> </w:t>
      </w:r>
      <w:r>
        <w:t xml:space="preserve">Décentralisation et déconcentration constituent toutes deux </w:t>
      </w:r>
      <w:r w:rsidR="00C72C7D">
        <w:t>d</w:t>
      </w:r>
      <w:r>
        <w:t>es piliers de la souveraineté nationale</w:t>
      </w:r>
      <w:r w:rsidR="0023666A">
        <w:t>,</w:t>
      </w:r>
      <w:r>
        <w:t xml:space="preserve"> en permettant</w:t>
      </w:r>
      <w:r w:rsidR="0023666A">
        <w:t xml:space="preserve"> l’exercice de</w:t>
      </w:r>
      <w:r>
        <w:t xml:space="preserve"> la plénitude, </w:t>
      </w:r>
      <w:r w:rsidR="0023666A">
        <w:t xml:space="preserve">de </w:t>
      </w:r>
      <w:r>
        <w:t xml:space="preserve">l’exclusivité, et </w:t>
      </w:r>
      <w:r w:rsidR="0023666A">
        <w:t xml:space="preserve">de </w:t>
      </w:r>
      <w:r>
        <w:t>l’effectivité des compétences de l’Etat à travers tout le pays, et par conséquent au plus près des populations de l’Etat.</w:t>
      </w:r>
      <w:r w:rsidR="0023666A">
        <w:t xml:space="preserve"> D’ailleurs, dans certains pays africains, certaines autorités décentralisées sont aussi des autorités déconcentrées. On dit qu’elles bénéficient d’un dédoublement fonctionnel. L’on peut citer, par exemple, les gouverneurs de provinces en RDC et les gouverneurs de gouvernorats en Egypte</w:t>
      </w:r>
      <w:r w:rsidR="00C72C7D">
        <w:t>, sans oublier les maires qui, tout en représentant l’Etat au sein de leurs collectivités, sont élus par la population.</w:t>
      </w:r>
    </w:p>
    <w:tbl>
      <w:tblPr>
        <w:tblStyle w:val="Grilledutableau"/>
        <w:tblW w:w="9209" w:type="dxa"/>
        <w:tblLook w:val="04A0" w:firstRow="1" w:lastRow="0" w:firstColumn="1" w:lastColumn="0" w:noHBand="0" w:noVBand="1"/>
      </w:tblPr>
      <w:tblGrid>
        <w:gridCol w:w="4452"/>
        <w:gridCol w:w="1309"/>
        <w:gridCol w:w="1582"/>
        <w:gridCol w:w="1866"/>
      </w:tblGrid>
      <w:tr w:rsidR="00C8089A" w14:paraId="528B6A3A" w14:textId="255AE16C" w:rsidTr="00287839">
        <w:tc>
          <w:tcPr>
            <w:tcW w:w="4452" w:type="dxa"/>
            <w:tcBorders>
              <w:tl2br w:val="single" w:sz="4" w:space="0" w:color="auto"/>
            </w:tcBorders>
          </w:tcPr>
          <w:p w14:paraId="65845FD9" w14:textId="2BA368FD" w:rsidR="00C8089A" w:rsidRPr="00C8089A" w:rsidRDefault="00C8089A" w:rsidP="00C8089A">
            <w:pPr>
              <w:tabs>
                <w:tab w:val="left" w:pos="3262"/>
              </w:tabs>
              <w:jc w:val="right"/>
              <w:rPr>
                <w:b/>
                <w:bCs/>
                <w:sz w:val="20"/>
                <w:szCs w:val="20"/>
              </w:rPr>
            </w:pPr>
            <w:r w:rsidRPr="00C8089A">
              <w:rPr>
                <w:b/>
                <w:bCs/>
                <w:sz w:val="20"/>
                <w:szCs w:val="20"/>
              </w:rPr>
              <w:t>Services et</w:t>
            </w:r>
          </w:p>
          <w:p w14:paraId="5D86BB2B" w14:textId="065A9640" w:rsidR="00C8089A" w:rsidRPr="00C8089A" w:rsidRDefault="00C8089A" w:rsidP="00C8089A">
            <w:pPr>
              <w:tabs>
                <w:tab w:val="left" w:pos="3262"/>
              </w:tabs>
              <w:jc w:val="right"/>
              <w:rPr>
                <w:b/>
                <w:bCs/>
                <w:sz w:val="20"/>
                <w:szCs w:val="20"/>
              </w:rPr>
            </w:pPr>
            <w:r>
              <w:rPr>
                <w:b/>
                <w:bCs/>
                <w:sz w:val="20"/>
                <w:szCs w:val="20"/>
              </w:rPr>
              <w:t xml:space="preserve">   </w:t>
            </w:r>
            <w:r w:rsidRPr="00C8089A">
              <w:rPr>
                <w:b/>
                <w:bCs/>
                <w:sz w:val="20"/>
                <w:szCs w:val="20"/>
              </w:rPr>
              <w:t>Autorités déconcentrées</w:t>
            </w:r>
          </w:p>
          <w:p w14:paraId="170A9FA0" w14:textId="36FF8CB9" w:rsidR="00C8089A" w:rsidRPr="00C8089A" w:rsidRDefault="00C8089A" w:rsidP="00C8089A">
            <w:pPr>
              <w:rPr>
                <w:b/>
                <w:bCs/>
                <w:sz w:val="20"/>
                <w:szCs w:val="20"/>
              </w:rPr>
            </w:pPr>
            <w:r w:rsidRPr="00C8089A">
              <w:rPr>
                <w:b/>
                <w:bCs/>
                <w:sz w:val="20"/>
                <w:szCs w:val="20"/>
              </w:rPr>
              <w:t>Quelques exemples</w:t>
            </w:r>
          </w:p>
          <w:p w14:paraId="69202CD8" w14:textId="3A28F1E5" w:rsidR="00C8089A" w:rsidRPr="00C8089A" w:rsidRDefault="00C8089A" w:rsidP="00C8089A">
            <w:pPr>
              <w:rPr>
                <w:b/>
                <w:bCs/>
                <w:sz w:val="20"/>
                <w:szCs w:val="20"/>
              </w:rPr>
            </w:pPr>
            <w:r w:rsidRPr="00C8089A">
              <w:rPr>
                <w:b/>
                <w:bCs/>
                <w:sz w:val="20"/>
                <w:szCs w:val="20"/>
              </w:rPr>
              <w:t>Africains</w:t>
            </w:r>
          </w:p>
        </w:tc>
        <w:tc>
          <w:tcPr>
            <w:tcW w:w="1309" w:type="dxa"/>
          </w:tcPr>
          <w:p w14:paraId="12654818" w14:textId="07ED8D65" w:rsidR="00C8089A" w:rsidRPr="00C8089A" w:rsidRDefault="00C8089A" w:rsidP="00C8089A">
            <w:pPr>
              <w:jc w:val="center"/>
              <w:rPr>
                <w:b/>
                <w:bCs/>
                <w:sz w:val="20"/>
                <w:szCs w:val="20"/>
              </w:rPr>
            </w:pPr>
            <w:r w:rsidRPr="00C8089A">
              <w:rPr>
                <w:b/>
                <w:bCs/>
                <w:sz w:val="20"/>
                <w:szCs w:val="20"/>
              </w:rPr>
              <w:t>Echelon supérieur</w:t>
            </w:r>
          </w:p>
        </w:tc>
        <w:tc>
          <w:tcPr>
            <w:tcW w:w="1582" w:type="dxa"/>
          </w:tcPr>
          <w:p w14:paraId="76C3D88F" w14:textId="56D21E54" w:rsidR="00C8089A" w:rsidRPr="00C8089A" w:rsidRDefault="00C8089A" w:rsidP="00C8089A">
            <w:pPr>
              <w:jc w:val="center"/>
              <w:rPr>
                <w:b/>
                <w:bCs/>
                <w:sz w:val="20"/>
                <w:szCs w:val="20"/>
              </w:rPr>
            </w:pPr>
            <w:r w:rsidRPr="00C8089A">
              <w:rPr>
                <w:b/>
                <w:bCs/>
                <w:sz w:val="20"/>
                <w:szCs w:val="20"/>
              </w:rPr>
              <w:t>Echelon intermédiaire</w:t>
            </w:r>
          </w:p>
        </w:tc>
        <w:tc>
          <w:tcPr>
            <w:tcW w:w="1866" w:type="dxa"/>
          </w:tcPr>
          <w:p w14:paraId="2A86A2DC" w14:textId="7A947621" w:rsidR="00C8089A" w:rsidRPr="00C8089A" w:rsidRDefault="00C8089A" w:rsidP="00C8089A">
            <w:pPr>
              <w:jc w:val="center"/>
              <w:rPr>
                <w:b/>
                <w:bCs/>
                <w:sz w:val="20"/>
                <w:szCs w:val="20"/>
              </w:rPr>
            </w:pPr>
            <w:r w:rsidRPr="00C8089A">
              <w:rPr>
                <w:b/>
                <w:bCs/>
                <w:sz w:val="20"/>
                <w:szCs w:val="20"/>
              </w:rPr>
              <w:t>Echelon de base</w:t>
            </w:r>
          </w:p>
        </w:tc>
      </w:tr>
      <w:tr w:rsidR="00C8089A" w14:paraId="4C3DE59C" w14:textId="443EDB70" w:rsidTr="00287839">
        <w:tc>
          <w:tcPr>
            <w:tcW w:w="4452" w:type="dxa"/>
          </w:tcPr>
          <w:p w14:paraId="49772509" w14:textId="149063BE" w:rsidR="00C8089A" w:rsidRPr="00C8089A" w:rsidRDefault="00C8089A" w:rsidP="00C8089A">
            <w:pPr>
              <w:jc w:val="center"/>
              <w:rPr>
                <w:b/>
                <w:bCs/>
              </w:rPr>
            </w:pPr>
            <w:r w:rsidRPr="00C8089A">
              <w:rPr>
                <w:b/>
                <w:bCs/>
              </w:rPr>
              <w:t>Egypte</w:t>
            </w:r>
          </w:p>
        </w:tc>
        <w:tc>
          <w:tcPr>
            <w:tcW w:w="1309" w:type="dxa"/>
          </w:tcPr>
          <w:p w14:paraId="7AD4AEAC" w14:textId="0B721F8A" w:rsidR="00C8089A" w:rsidRPr="00C8089A" w:rsidRDefault="00C8089A" w:rsidP="0023666A">
            <w:pPr>
              <w:jc w:val="center"/>
              <w:rPr>
                <w:sz w:val="18"/>
                <w:szCs w:val="18"/>
              </w:rPr>
            </w:pPr>
            <w:r w:rsidRPr="00C8089A">
              <w:rPr>
                <w:sz w:val="18"/>
                <w:szCs w:val="18"/>
              </w:rPr>
              <w:t>Gouverneur nommé par le Président de la République</w:t>
            </w:r>
          </w:p>
        </w:tc>
        <w:tc>
          <w:tcPr>
            <w:tcW w:w="1582" w:type="dxa"/>
          </w:tcPr>
          <w:p w14:paraId="604DAB91" w14:textId="568BFA6D" w:rsidR="00C8089A" w:rsidRPr="00C8089A" w:rsidRDefault="000731B4" w:rsidP="0023666A">
            <w:pPr>
              <w:jc w:val="center"/>
              <w:rPr>
                <w:sz w:val="18"/>
                <w:szCs w:val="18"/>
              </w:rPr>
            </w:pPr>
            <w:r>
              <w:rPr>
                <w:sz w:val="18"/>
                <w:szCs w:val="18"/>
              </w:rPr>
              <w:t>Services déconcentrés des Ministères</w:t>
            </w:r>
          </w:p>
        </w:tc>
        <w:tc>
          <w:tcPr>
            <w:tcW w:w="1866" w:type="dxa"/>
          </w:tcPr>
          <w:p w14:paraId="1CDFE3B4" w14:textId="77777777" w:rsidR="000731B4" w:rsidRDefault="000731B4" w:rsidP="0023666A">
            <w:pPr>
              <w:jc w:val="center"/>
              <w:rPr>
                <w:sz w:val="18"/>
                <w:szCs w:val="18"/>
              </w:rPr>
            </w:pPr>
          </w:p>
          <w:p w14:paraId="3A753041" w14:textId="53130CD3" w:rsidR="00C8089A" w:rsidRPr="00C8089A" w:rsidRDefault="000731B4" w:rsidP="0023666A">
            <w:pPr>
              <w:jc w:val="center"/>
              <w:rPr>
                <w:sz w:val="18"/>
                <w:szCs w:val="18"/>
              </w:rPr>
            </w:pPr>
            <w:r>
              <w:rPr>
                <w:sz w:val="18"/>
                <w:szCs w:val="18"/>
              </w:rPr>
              <w:t>Conseils locaux</w:t>
            </w:r>
          </w:p>
        </w:tc>
      </w:tr>
      <w:tr w:rsidR="00C8089A" w14:paraId="3C5296A0" w14:textId="3C4A8B8C" w:rsidTr="00287839">
        <w:tc>
          <w:tcPr>
            <w:tcW w:w="4452" w:type="dxa"/>
          </w:tcPr>
          <w:p w14:paraId="7D9E6583" w14:textId="36CEC39E" w:rsidR="00C8089A" w:rsidRPr="00C8089A" w:rsidRDefault="00C8089A" w:rsidP="00C8089A">
            <w:pPr>
              <w:jc w:val="center"/>
              <w:rPr>
                <w:b/>
                <w:bCs/>
              </w:rPr>
            </w:pPr>
            <w:r w:rsidRPr="00C8089A">
              <w:rPr>
                <w:b/>
                <w:bCs/>
              </w:rPr>
              <w:t>RDC</w:t>
            </w:r>
          </w:p>
        </w:tc>
        <w:tc>
          <w:tcPr>
            <w:tcW w:w="1309" w:type="dxa"/>
          </w:tcPr>
          <w:p w14:paraId="40A95C9C" w14:textId="3ABD4C9F" w:rsidR="00C8089A" w:rsidRPr="00C8089A" w:rsidRDefault="000731B4" w:rsidP="0023666A">
            <w:pPr>
              <w:jc w:val="center"/>
              <w:rPr>
                <w:sz w:val="18"/>
                <w:szCs w:val="18"/>
              </w:rPr>
            </w:pPr>
            <w:r>
              <w:rPr>
                <w:sz w:val="18"/>
                <w:szCs w:val="18"/>
              </w:rPr>
              <w:t>Gouverneurs de provinces</w:t>
            </w:r>
          </w:p>
        </w:tc>
        <w:tc>
          <w:tcPr>
            <w:tcW w:w="1582" w:type="dxa"/>
          </w:tcPr>
          <w:p w14:paraId="7BBE09BE" w14:textId="18B4808D" w:rsidR="00C8089A" w:rsidRPr="00C8089A" w:rsidRDefault="000731B4" w:rsidP="0023666A">
            <w:pPr>
              <w:jc w:val="center"/>
              <w:rPr>
                <w:sz w:val="18"/>
                <w:szCs w:val="18"/>
              </w:rPr>
            </w:pPr>
            <w:r>
              <w:rPr>
                <w:sz w:val="18"/>
                <w:szCs w:val="18"/>
              </w:rPr>
              <w:t>Services déconcentrés de l’Etat</w:t>
            </w:r>
          </w:p>
        </w:tc>
        <w:tc>
          <w:tcPr>
            <w:tcW w:w="1866" w:type="dxa"/>
          </w:tcPr>
          <w:p w14:paraId="1860DD6A" w14:textId="77777777" w:rsidR="000731B4" w:rsidRDefault="000731B4" w:rsidP="0023666A">
            <w:pPr>
              <w:jc w:val="center"/>
              <w:rPr>
                <w:sz w:val="18"/>
                <w:szCs w:val="18"/>
              </w:rPr>
            </w:pPr>
          </w:p>
          <w:p w14:paraId="12D83E92" w14:textId="286D68E5" w:rsidR="00C8089A" w:rsidRPr="00C8089A" w:rsidRDefault="0023666A" w:rsidP="0023666A">
            <w:pPr>
              <w:jc w:val="center"/>
              <w:rPr>
                <w:sz w:val="18"/>
                <w:szCs w:val="18"/>
              </w:rPr>
            </w:pPr>
            <w:r>
              <w:rPr>
                <w:sz w:val="18"/>
                <w:szCs w:val="18"/>
              </w:rPr>
              <w:t>Idem</w:t>
            </w:r>
          </w:p>
        </w:tc>
      </w:tr>
      <w:tr w:rsidR="00C8089A" w14:paraId="3CA7692C" w14:textId="521AD90A" w:rsidTr="00287839">
        <w:tc>
          <w:tcPr>
            <w:tcW w:w="4452" w:type="dxa"/>
          </w:tcPr>
          <w:p w14:paraId="0A05C8C9" w14:textId="77777777" w:rsidR="000731B4" w:rsidRDefault="000731B4" w:rsidP="00C8089A">
            <w:pPr>
              <w:jc w:val="center"/>
              <w:rPr>
                <w:b/>
                <w:bCs/>
              </w:rPr>
            </w:pPr>
          </w:p>
          <w:p w14:paraId="47695CAE" w14:textId="3DB2A8E2" w:rsidR="00C8089A" w:rsidRPr="00C8089A" w:rsidRDefault="00C8089A" w:rsidP="00C8089A">
            <w:pPr>
              <w:jc w:val="center"/>
              <w:rPr>
                <w:b/>
                <w:bCs/>
              </w:rPr>
            </w:pPr>
            <w:r w:rsidRPr="00C8089A">
              <w:rPr>
                <w:b/>
                <w:bCs/>
              </w:rPr>
              <w:t>Cote d’Ivoire</w:t>
            </w:r>
          </w:p>
        </w:tc>
        <w:tc>
          <w:tcPr>
            <w:tcW w:w="1309" w:type="dxa"/>
          </w:tcPr>
          <w:p w14:paraId="30154FE9" w14:textId="7D41D18E" w:rsidR="00C8089A" w:rsidRPr="00C8089A" w:rsidRDefault="000731B4" w:rsidP="0023666A">
            <w:pPr>
              <w:jc w:val="center"/>
              <w:rPr>
                <w:sz w:val="18"/>
                <w:szCs w:val="18"/>
              </w:rPr>
            </w:pPr>
            <w:r>
              <w:rPr>
                <w:sz w:val="18"/>
                <w:szCs w:val="18"/>
              </w:rPr>
              <w:t>Préfets de régions</w:t>
            </w:r>
          </w:p>
        </w:tc>
        <w:tc>
          <w:tcPr>
            <w:tcW w:w="1582" w:type="dxa"/>
          </w:tcPr>
          <w:p w14:paraId="2FA5B0F6" w14:textId="1BE10550" w:rsidR="00C8089A" w:rsidRPr="00C8089A" w:rsidRDefault="000731B4" w:rsidP="0023666A">
            <w:pPr>
              <w:jc w:val="center"/>
              <w:rPr>
                <w:sz w:val="18"/>
                <w:szCs w:val="18"/>
              </w:rPr>
            </w:pPr>
            <w:r>
              <w:rPr>
                <w:sz w:val="18"/>
                <w:szCs w:val="18"/>
              </w:rPr>
              <w:t>Sous-préfets</w:t>
            </w:r>
          </w:p>
        </w:tc>
        <w:tc>
          <w:tcPr>
            <w:tcW w:w="1866" w:type="dxa"/>
          </w:tcPr>
          <w:p w14:paraId="6B0535AA" w14:textId="3C46E38B" w:rsidR="00C8089A" w:rsidRPr="00C8089A" w:rsidRDefault="000731B4" w:rsidP="0023666A">
            <w:pPr>
              <w:jc w:val="center"/>
              <w:rPr>
                <w:sz w:val="18"/>
                <w:szCs w:val="18"/>
              </w:rPr>
            </w:pPr>
            <w:r>
              <w:rPr>
                <w:sz w:val="18"/>
                <w:szCs w:val="18"/>
              </w:rPr>
              <w:t>Services déconcentrés des ministères</w:t>
            </w:r>
          </w:p>
        </w:tc>
      </w:tr>
      <w:tr w:rsidR="00C8089A" w14:paraId="021442B8" w14:textId="1AFD9FA1" w:rsidTr="00287839">
        <w:tc>
          <w:tcPr>
            <w:tcW w:w="4452" w:type="dxa"/>
          </w:tcPr>
          <w:p w14:paraId="58FB59D8" w14:textId="77777777" w:rsidR="000731B4" w:rsidRDefault="000731B4" w:rsidP="00C8089A">
            <w:pPr>
              <w:jc w:val="center"/>
              <w:rPr>
                <w:b/>
                <w:bCs/>
              </w:rPr>
            </w:pPr>
          </w:p>
          <w:p w14:paraId="19401A49" w14:textId="02C84B3F" w:rsidR="00C8089A" w:rsidRPr="00C8089A" w:rsidRDefault="00C8089A" w:rsidP="00C8089A">
            <w:pPr>
              <w:jc w:val="center"/>
              <w:rPr>
                <w:b/>
                <w:bCs/>
              </w:rPr>
            </w:pPr>
            <w:r w:rsidRPr="00C8089A">
              <w:rPr>
                <w:b/>
                <w:bCs/>
              </w:rPr>
              <w:t>Maroc</w:t>
            </w:r>
          </w:p>
        </w:tc>
        <w:tc>
          <w:tcPr>
            <w:tcW w:w="1309" w:type="dxa"/>
          </w:tcPr>
          <w:p w14:paraId="4B3D19D1" w14:textId="0779678A" w:rsidR="00C8089A" w:rsidRPr="00C8089A" w:rsidRDefault="000731B4" w:rsidP="0023666A">
            <w:pPr>
              <w:jc w:val="center"/>
              <w:rPr>
                <w:sz w:val="18"/>
                <w:szCs w:val="18"/>
              </w:rPr>
            </w:pPr>
            <w:r>
              <w:rPr>
                <w:sz w:val="18"/>
                <w:szCs w:val="18"/>
              </w:rPr>
              <w:t>Wali des régions</w:t>
            </w:r>
          </w:p>
        </w:tc>
        <w:tc>
          <w:tcPr>
            <w:tcW w:w="1582" w:type="dxa"/>
          </w:tcPr>
          <w:p w14:paraId="02E6F371" w14:textId="001BBC73" w:rsidR="00C8089A" w:rsidRPr="00C8089A" w:rsidRDefault="000731B4" w:rsidP="0023666A">
            <w:pPr>
              <w:jc w:val="center"/>
              <w:rPr>
                <w:sz w:val="18"/>
                <w:szCs w:val="18"/>
              </w:rPr>
            </w:pPr>
            <w:r>
              <w:rPr>
                <w:sz w:val="18"/>
                <w:szCs w:val="18"/>
              </w:rPr>
              <w:t>Gouverneur de province et de préfecture</w:t>
            </w:r>
          </w:p>
        </w:tc>
        <w:tc>
          <w:tcPr>
            <w:tcW w:w="1866" w:type="dxa"/>
          </w:tcPr>
          <w:p w14:paraId="0EE1B2C4" w14:textId="5AC66FAE" w:rsidR="00C8089A" w:rsidRPr="00C8089A" w:rsidRDefault="000731B4" w:rsidP="0023666A">
            <w:pPr>
              <w:jc w:val="center"/>
              <w:rPr>
                <w:sz w:val="18"/>
                <w:szCs w:val="18"/>
              </w:rPr>
            </w:pPr>
            <w:r>
              <w:rPr>
                <w:sz w:val="18"/>
                <w:szCs w:val="18"/>
              </w:rPr>
              <w:t>Services déconcentrés des ministères</w:t>
            </w:r>
          </w:p>
        </w:tc>
      </w:tr>
      <w:tr w:rsidR="00C8089A" w14:paraId="31B2C247" w14:textId="0BE8EFAC" w:rsidTr="00287839">
        <w:tc>
          <w:tcPr>
            <w:tcW w:w="4452" w:type="dxa"/>
          </w:tcPr>
          <w:p w14:paraId="2EDD81C6" w14:textId="77777777" w:rsidR="000731B4" w:rsidRDefault="000731B4" w:rsidP="00C8089A">
            <w:pPr>
              <w:jc w:val="center"/>
              <w:rPr>
                <w:b/>
                <w:bCs/>
              </w:rPr>
            </w:pPr>
          </w:p>
          <w:p w14:paraId="63148F08" w14:textId="05231B5D" w:rsidR="00C8089A" w:rsidRPr="00C8089A" w:rsidRDefault="00C8089A" w:rsidP="00C8089A">
            <w:pPr>
              <w:jc w:val="center"/>
              <w:rPr>
                <w:b/>
                <w:bCs/>
              </w:rPr>
            </w:pPr>
            <w:r w:rsidRPr="00C8089A">
              <w:rPr>
                <w:b/>
                <w:bCs/>
              </w:rPr>
              <w:t>Sénégal</w:t>
            </w:r>
          </w:p>
        </w:tc>
        <w:tc>
          <w:tcPr>
            <w:tcW w:w="1309" w:type="dxa"/>
          </w:tcPr>
          <w:p w14:paraId="26C01357" w14:textId="67F7CFEE" w:rsidR="00C8089A" w:rsidRPr="00C8089A" w:rsidRDefault="000731B4" w:rsidP="0023666A">
            <w:pPr>
              <w:jc w:val="center"/>
              <w:rPr>
                <w:sz w:val="18"/>
                <w:szCs w:val="18"/>
              </w:rPr>
            </w:pPr>
            <w:r>
              <w:rPr>
                <w:sz w:val="18"/>
                <w:szCs w:val="18"/>
              </w:rPr>
              <w:t>Gouverneurs de régions</w:t>
            </w:r>
          </w:p>
        </w:tc>
        <w:tc>
          <w:tcPr>
            <w:tcW w:w="1582" w:type="dxa"/>
          </w:tcPr>
          <w:p w14:paraId="558388FB" w14:textId="5A86EC46" w:rsidR="00C8089A" w:rsidRPr="00C8089A" w:rsidRDefault="000731B4" w:rsidP="0023666A">
            <w:pPr>
              <w:jc w:val="center"/>
              <w:rPr>
                <w:sz w:val="18"/>
                <w:szCs w:val="18"/>
              </w:rPr>
            </w:pPr>
            <w:r>
              <w:rPr>
                <w:sz w:val="18"/>
                <w:szCs w:val="18"/>
              </w:rPr>
              <w:t>Préfets de départements et Sous-Préfets d’arrondissement</w:t>
            </w:r>
          </w:p>
        </w:tc>
        <w:tc>
          <w:tcPr>
            <w:tcW w:w="1866" w:type="dxa"/>
          </w:tcPr>
          <w:p w14:paraId="023F6325" w14:textId="3150FD32" w:rsidR="00C8089A" w:rsidRPr="00C8089A" w:rsidRDefault="000731B4" w:rsidP="0023666A">
            <w:pPr>
              <w:jc w:val="center"/>
              <w:rPr>
                <w:sz w:val="18"/>
                <w:szCs w:val="18"/>
              </w:rPr>
            </w:pPr>
            <w:r>
              <w:rPr>
                <w:sz w:val="18"/>
                <w:szCs w:val="18"/>
              </w:rPr>
              <w:t>Services déconcentrés des Ministères</w:t>
            </w:r>
          </w:p>
        </w:tc>
      </w:tr>
      <w:tr w:rsidR="000731B4" w:rsidRPr="00287839" w14:paraId="4D425F9F" w14:textId="77777777" w:rsidTr="00287839">
        <w:tc>
          <w:tcPr>
            <w:tcW w:w="4452" w:type="dxa"/>
          </w:tcPr>
          <w:p w14:paraId="1D5E001B" w14:textId="6288BDAF" w:rsidR="000731B4" w:rsidRPr="00287839" w:rsidRDefault="000731B4" w:rsidP="00C8089A">
            <w:pPr>
              <w:jc w:val="center"/>
              <w:rPr>
                <w:b/>
                <w:bCs/>
              </w:rPr>
            </w:pPr>
            <w:r w:rsidRPr="00287839">
              <w:rPr>
                <w:b/>
                <w:bCs/>
              </w:rPr>
              <w:t>Ghana</w:t>
            </w:r>
          </w:p>
        </w:tc>
        <w:tc>
          <w:tcPr>
            <w:tcW w:w="1309" w:type="dxa"/>
          </w:tcPr>
          <w:p w14:paraId="3A36BF23" w14:textId="1033CA50" w:rsidR="000731B4" w:rsidRPr="00287839" w:rsidRDefault="0023666A" w:rsidP="0023666A">
            <w:pPr>
              <w:jc w:val="center"/>
              <w:rPr>
                <w:sz w:val="18"/>
                <w:szCs w:val="18"/>
              </w:rPr>
            </w:pPr>
            <w:r w:rsidRPr="00287839">
              <w:rPr>
                <w:sz w:val="18"/>
                <w:szCs w:val="18"/>
              </w:rPr>
              <w:t xml:space="preserve">Ministres régionaux </w:t>
            </w:r>
          </w:p>
        </w:tc>
        <w:tc>
          <w:tcPr>
            <w:tcW w:w="1582" w:type="dxa"/>
          </w:tcPr>
          <w:p w14:paraId="14EB452D" w14:textId="77777777" w:rsidR="000731B4" w:rsidRPr="00287839" w:rsidRDefault="000731B4" w:rsidP="0023666A">
            <w:pPr>
              <w:jc w:val="center"/>
              <w:rPr>
                <w:sz w:val="18"/>
                <w:szCs w:val="18"/>
              </w:rPr>
            </w:pPr>
          </w:p>
          <w:p w14:paraId="614F6573" w14:textId="426A7A6B" w:rsidR="0023666A" w:rsidRPr="00287839" w:rsidRDefault="0023666A" w:rsidP="0023666A">
            <w:pPr>
              <w:jc w:val="center"/>
              <w:rPr>
                <w:sz w:val="18"/>
                <w:szCs w:val="18"/>
              </w:rPr>
            </w:pPr>
            <w:r w:rsidRPr="00287839">
              <w:rPr>
                <w:sz w:val="18"/>
                <w:szCs w:val="18"/>
              </w:rPr>
              <w:t>Chef de districts</w:t>
            </w:r>
          </w:p>
        </w:tc>
        <w:tc>
          <w:tcPr>
            <w:tcW w:w="1866" w:type="dxa"/>
          </w:tcPr>
          <w:p w14:paraId="3DF3CE69" w14:textId="5F39930C" w:rsidR="0023666A" w:rsidRPr="00287839" w:rsidRDefault="0023666A" w:rsidP="00287839">
            <w:pPr>
              <w:rPr>
                <w:sz w:val="18"/>
                <w:szCs w:val="18"/>
              </w:rPr>
            </w:pPr>
            <w:r w:rsidRPr="00287839">
              <w:rPr>
                <w:sz w:val="18"/>
                <w:szCs w:val="18"/>
              </w:rPr>
              <w:t>Services déconcentrés des ministères</w:t>
            </w:r>
          </w:p>
        </w:tc>
      </w:tr>
    </w:tbl>
    <w:p w14:paraId="3B2CA62E" w14:textId="77777777" w:rsidR="00935E77" w:rsidRPr="00EC0921" w:rsidRDefault="00935E77" w:rsidP="00EC0921">
      <w:pPr>
        <w:spacing w:after="0"/>
        <w:jc w:val="both"/>
        <w:rPr>
          <w:sz w:val="18"/>
          <w:szCs w:val="18"/>
        </w:rPr>
      </w:pPr>
    </w:p>
    <w:p w14:paraId="34693FDA" w14:textId="7B2783CA" w:rsidR="000C5A21" w:rsidRDefault="00666D48" w:rsidP="007370D1">
      <w:pPr>
        <w:spacing w:after="0"/>
        <w:jc w:val="both"/>
      </w:pPr>
      <w:r w:rsidRPr="00666D48">
        <w:rPr>
          <w:b/>
          <w:bCs/>
          <w:i/>
          <w:iCs/>
          <w:color w:val="BF4E14" w:themeColor="accent2" w:themeShade="BF"/>
        </w:rPr>
        <w:t xml:space="preserve">La </w:t>
      </w:r>
      <w:r w:rsidR="00907BBA" w:rsidRPr="00EC0921">
        <w:rPr>
          <w:b/>
          <w:bCs/>
          <w:i/>
          <w:iCs/>
          <w:color w:val="BF4E14" w:themeColor="accent2" w:themeShade="BF"/>
        </w:rPr>
        <w:t>Gouvernance locale</w:t>
      </w:r>
      <w:r w:rsidR="00907BBA" w:rsidRPr="00EC0921">
        <w:rPr>
          <w:color w:val="BF4E14" w:themeColor="accent2" w:themeShade="BF"/>
        </w:rPr>
        <w:t> </w:t>
      </w:r>
      <w:r w:rsidR="00907BBA" w:rsidRPr="00EC0921">
        <w:t>:</w:t>
      </w:r>
      <w:r w:rsidR="00973383">
        <w:t xml:space="preserve"> </w:t>
      </w:r>
      <w:r w:rsidR="00907BBA" w:rsidRPr="00EC0921">
        <w:t xml:space="preserve">la gouvernance locale vise à transférer le pouvoir aux populations locales en vue de réaliser un développement économique et politique qui soit mené par les populations </w:t>
      </w:r>
      <w:r w:rsidR="00305BA5" w:rsidRPr="00EC0921">
        <w:t>elles-mêmes</w:t>
      </w:r>
      <w:r w:rsidR="00907BBA" w:rsidRPr="00EC0921">
        <w:t xml:space="preserve"> et qui met l’accent sur la réduction de la pauvreté. Il implique préalablement un transfert vertical de l’Etat vers les collectivités locales, et un transfert horizontal entre les collectivités et les acteurs non-étatiques</w:t>
      </w:r>
      <w:r w:rsidR="00305BA5">
        <w:rPr>
          <w:rStyle w:val="Appelnotedebasdep"/>
        </w:rPr>
        <w:footnoteReference w:id="13"/>
      </w:r>
      <w:r w:rsidR="00305BA5">
        <w:t xml:space="preserve"> : </w:t>
      </w:r>
      <w:r w:rsidR="00907BBA" w:rsidRPr="00EC0921">
        <w:t xml:space="preserve">entreprises, coopératives, </w:t>
      </w:r>
      <w:r w:rsidR="00305BA5">
        <w:t xml:space="preserve">organisation de la société civile, </w:t>
      </w:r>
      <w:r w:rsidR="00305BA5" w:rsidRPr="00EC0921">
        <w:t>association</w:t>
      </w:r>
      <w:r w:rsidR="00907BBA" w:rsidRPr="00EC0921">
        <w:t>, fondation</w:t>
      </w:r>
      <w:r w:rsidR="00305BA5">
        <w:t>.</w:t>
      </w:r>
    </w:p>
    <w:p w14:paraId="7C55B3B3" w14:textId="09A6A269" w:rsidR="00305BA5" w:rsidRDefault="00305BA5" w:rsidP="007370D1">
      <w:pPr>
        <w:spacing w:after="0"/>
        <w:jc w:val="both"/>
        <w:rPr>
          <w:b/>
          <w:bCs/>
        </w:rPr>
      </w:pPr>
      <w:r>
        <w:t>L’union Africaine</w:t>
      </w:r>
      <w:r w:rsidR="00973383">
        <w:t>, quant à elle,</w:t>
      </w:r>
      <w:r>
        <w:t xml:space="preserve"> définit la gouvernance locale comme l’ensemble des processus et institutions de gouvernance au niveau sous-national, y compris la gouvernance par et avec les autorités locales, la société civile et les autres acteurs concernés au niveau local</w:t>
      </w:r>
      <w:r>
        <w:rPr>
          <w:rStyle w:val="Appelnotedebasdep"/>
        </w:rPr>
        <w:footnoteReference w:id="14"/>
      </w:r>
      <w:r>
        <w:t xml:space="preserve">. En d’autres termes, </w:t>
      </w:r>
      <w:r w:rsidR="00504D75">
        <w:t xml:space="preserve">nous considérons que </w:t>
      </w:r>
      <w:r>
        <w:t xml:space="preserve">la gouvernance locale consiste en </w:t>
      </w:r>
      <w:r w:rsidRPr="00504D75">
        <w:rPr>
          <w:b/>
          <w:bCs/>
          <w:i/>
          <w:iCs/>
        </w:rPr>
        <w:t>un mode de gouvernance décentralisé qui va toutefois plus loin</w:t>
      </w:r>
      <w:r w:rsidR="00504D75">
        <w:rPr>
          <w:b/>
          <w:bCs/>
          <w:i/>
          <w:iCs/>
        </w:rPr>
        <w:t>,</w:t>
      </w:r>
      <w:r w:rsidRPr="00504D75">
        <w:rPr>
          <w:b/>
          <w:bCs/>
          <w:i/>
          <w:iCs/>
        </w:rPr>
        <w:t xml:space="preserve"> en impliquant, en plus des autorités décentralisées et déconcentrées, tous les autres acteurs non-étatiques dans les processus de planification, de gestion, de suivi et d’évaluation des politiques de développement local</w:t>
      </w:r>
      <w:r>
        <w:t>.</w:t>
      </w:r>
      <w:r w:rsidR="008762F7">
        <w:t xml:space="preserve"> En sus d’impliquer tous les acteurs locaux, la gouvernance locale prend aussi en compte toutes les spécificités et caractéristiques (</w:t>
      </w:r>
      <w:r w:rsidR="00504D75">
        <w:t>socioethniques</w:t>
      </w:r>
      <w:r w:rsidR="008762F7">
        <w:t>, géographique, économique, géopolitique, etc.) dans la définition des politiques de développement nationales et locales.</w:t>
      </w:r>
    </w:p>
    <w:p w14:paraId="29335D82" w14:textId="77777777" w:rsidR="007370D1" w:rsidRPr="007370D1" w:rsidRDefault="007370D1" w:rsidP="007370D1">
      <w:pPr>
        <w:spacing w:after="0"/>
        <w:jc w:val="both"/>
        <w:rPr>
          <w:b/>
          <w:bCs/>
        </w:rPr>
      </w:pPr>
    </w:p>
    <w:p w14:paraId="0510290F" w14:textId="714D81E4" w:rsidR="003F6DAC" w:rsidRPr="001B5DCB" w:rsidRDefault="0023666A" w:rsidP="001B5DCB">
      <w:pPr>
        <w:pStyle w:val="Paragraphedeliste"/>
        <w:numPr>
          <w:ilvl w:val="0"/>
          <w:numId w:val="14"/>
        </w:numPr>
        <w:rPr>
          <w:b/>
          <w:bCs/>
          <w:i/>
          <w:iCs/>
          <w:color w:val="BF4E14" w:themeColor="accent2" w:themeShade="BF"/>
        </w:rPr>
      </w:pPr>
      <w:r w:rsidRPr="0023666A">
        <w:rPr>
          <w:b/>
          <w:bCs/>
          <w:i/>
          <w:iCs/>
          <w:color w:val="BF4E14" w:themeColor="accent2" w:themeShade="BF"/>
        </w:rPr>
        <w:t>LE DEVELOPPEMENT DURABLE DECENTRALISE</w:t>
      </w:r>
      <w:r w:rsidR="004A5414">
        <w:rPr>
          <w:b/>
          <w:bCs/>
          <w:i/>
          <w:iCs/>
          <w:color w:val="BF4E14" w:themeColor="accent2" w:themeShade="BF"/>
        </w:rPr>
        <w:t xml:space="preserve"> (DDD)</w:t>
      </w:r>
      <w:r w:rsidRPr="0023666A">
        <w:rPr>
          <w:b/>
          <w:bCs/>
          <w:i/>
          <w:iCs/>
          <w:color w:val="BF4E14" w:themeColor="accent2" w:themeShade="BF"/>
        </w:rPr>
        <w:t xml:space="preserve"> : </w:t>
      </w:r>
      <w:r w:rsidR="001B5DCB">
        <w:rPr>
          <w:b/>
          <w:bCs/>
          <w:i/>
          <w:iCs/>
          <w:color w:val="BF4E14" w:themeColor="accent2" w:themeShade="BF"/>
        </w:rPr>
        <w:t>DEFINITION ET ACTEURS</w:t>
      </w:r>
    </w:p>
    <w:p w14:paraId="6817532C" w14:textId="718D5446" w:rsidR="001B5DCB" w:rsidRPr="001B5DCB" w:rsidRDefault="001B5DCB" w:rsidP="001B5DCB">
      <w:pPr>
        <w:pStyle w:val="Paragraphedeliste"/>
        <w:numPr>
          <w:ilvl w:val="1"/>
          <w:numId w:val="14"/>
        </w:numPr>
        <w:jc w:val="both"/>
        <w:rPr>
          <w:b/>
          <w:bCs/>
          <w:color w:val="C00000"/>
        </w:rPr>
      </w:pPr>
      <w:r w:rsidRPr="001B5DCB">
        <w:rPr>
          <w:b/>
          <w:bCs/>
          <w:color w:val="C00000"/>
        </w:rPr>
        <w:t>Développement durable décentralisé : que sais-je ?</w:t>
      </w:r>
    </w:p>
    <w:p w14:paraId="16533185" w14:textId="704BDA4F" w:rsidR="002E5649" w:rsidRDefault="00BF16E1" w:rsidP="00F73720">
      <w:pPr>
        <w:ind w:firstLine="708"/>
        <w:jc w:val="both"/>
      </w:pPr>
      <w:r w:rsidRPr="00BF16E1">
        <w:t xml:space="preserve">Pour la LIDAF, le développement durable décentralisé </w:t>
      </w:r>
      <w:r>
        <w:t xml:space="preserve">est le </w:t>
      </w:r>
      <w:r w:rsidR="00650B62" w:rsidRPr="00BF16E1">
        <w:t xml:space="preserve">résultat de la parfaite synergie entre politiques </w:t>
      </w:r>
      <w:r w:rsidR="00287839">
        <w:t xml:space="preserve">de </w:t>
      </w:r>
      <w:r w:rsidR="00650B62" w:rsidRPr="00BF16E1">
        <w:t>décentralisation</w:t>
      </w:r>
      <w:r>
        <w:t>, de</w:t>
      </w:r>
      <w:r w:rsidR="00650B62" w:rsidRPr="00BF16E1">
        <w:t xml:space="preserve"> développement durable</w:t>
      </w:r>
      <w:r>
        <w:t xml:space="preserve"> et de gouvernance locale</w:t>
      </w:r>
      <w:r w:rsidR="002E5649">
        <w:t>, suivant les spécificités et particularités locales</w:t>
      </w:r>
      <w:r>
        <w:t>.</w:t>
      </w:r>
      <w:r w:rsidRPr="00BF16E1">
        <w:t xml:space="preserve"> Le </w:t>
      </w:r>
      <w:r w:rsidRPr="00BF16E1">
        <w:rPr>
          <w:b/>
          <w:bCs/>
        </w:rPr>
        <w:t>développement durable décentralisé</w:t>
      </w:r>
      <w:r w:rsidR="003F6DAC">
        <w:rPr>
          <w:b/>
          <w:bCs/>
        </w:rPr>
        <w:t xml:space="preserve"> (DDD)</w:t>
      </w:r>
      <w:r w:rsidRPr="00BF16E1">
        <w:t xml:space="preserve"> est</w:t>
      </w:r>
      <w:r>
        <w:t xml:space="preserve"> par conséquen</w:t>
      </w:r>
      <w:r w:rsidR="005D7729">
        <w:t>t</w:t>
      </w:r>
      <w:r w:rsidRPr="00BF16E1">
        <w:t xml:space="preserve"> une approche qui combine les principes du développement durable avec la décentralisation des responsabilités et des ressources</w:t>
      </w:r>
      <w:r w:rsidR="005D7729">
        <w:t xml:space="preserve"> vers les autorités </w:t>
      </w:r>
      <w:r w:rsidR="00491419">
        <w:t>décentralisées</w:t>
      </w:r>
      <w:r w:rsidR="005D7729">
        <w:t xml:space="preserve"> et les</w:t>
      </w:r>
      <w:r w:rsidR="00815B24">
        <w:t xml:space="preserve"> forces</w:t>
      </w:r>
      <w:r w:rsidR="005D7729">
        <w:t xml:space="preserve"> actives</w:t>
      </w:r>
      <w:r w:rsidR="00815B24">
        <w:t xml:space="preserve"> sur le plan local</w:t>
      </w:r>
      <w:r w:rsidRPr="00BF16E1">
        <w:t>. Cela signifie que les collectivités locales, comme les régions,</w:t>
      </w:r>
      <w:r w:rsidR="005D7729">
        <w:t xml:space="preserve"> les provinces, les préfectures,</w:t>
      </w:r>
      <w:r w:rsidRPr="00BF16E1">
        <w:t xml:space="preserve"> les départements</w:t>
      </w:r>
      <w:r w:rsidR="005D7729">
        <w:t>,</w:t>
      </w:r>
      <w:r w:rsidRPr="00BF16E1">
        <w:t xml:space="preserve"> les communes</w:t>
      </w:r>
      <w:r w:rsidR="001230A7">
        <w:t xml:space="preserve"> et villes</w:t>
      </w:r>
      <w:r w:rsidRPr="00BF16E1">
        <w:t>,</w:t>
      </w:r>
      <w:r w:rsidR="005D7729">
        <w:t xml:space="preserve"> </w:t>
      </w:r>
      <w:r w:rsidR="00815B24">
        <w:t xml:space="preserve">les cantons, les villages, </w:t>
      </w:r>
      <w:r w:rsidR="005D7729">
        <w:t>doivent jouer</w:t>
      </w:r>
      <w:r w:rsidRPr="00BF16E1">
        <w:t xml:space="preserve"> un rôle </w:t>
      </w:r>
      <w:r w:rsidRPr="00BF16E1">
        <w:lastRenderedPageBreak/>
        <w:t>central dans la mise en œuvre des initiatives</w:t>
      </w:r>
      <w:r w:rsidR="001230A7">
        <w:t xml:space="preserve"> et objectifs</w:t>
      </w:r>
      <w:r w:rsidRPr="00BF16E1">
        <w:t xml:space="preserve"> de développement durable</w:t>
      </w:r>
      <w:r w:rsidR="002E5649">
        <w:t xml:space="preserve"> sur leurs territoires respectifs</w:t>
      </w:r>
      <w:r w:rsidRPr="00BF16E1">
        <w:t>.</w:t>
      </w:r>
      <w:r w:rsidR="001230A7">
        <w:t xml:space="preserve"> </w:t>
      </w:r>
      <w:r w:rsidR="00815B24">
        <w:t>Autrement dit, l</w:t>
      </w:r>
      <w:r w:rsidR="00491419">
        <w:t xml:space="preserve">e </w:t>
      </w:r>
      <w:r w:rsidR="00815B24">
        <w:t>développement</w:t>
      </w:r>
      <w:r w:rsidR="00491419">
        <w:t xml:space="preserve"> durable décentralisé consiste à implémenter les ODD</w:t>
      </w:r>
      <w:r w:rsidR="00815B24">
        <w:t>, à des</w:t>
      </w:r>
      <w:r w:rsidR="00491419">
        <w:t xml:space="preserve"> niveaux subétatiques, </w:t>
      </w:r>
      <w:r w:rsidR="002E5649">
        <w:t>en passant par l</w:t>
      </w:r>
      <w:r w:rsidR="00A628FE">
        <w:t>es étapes de diagnostic</w:t>
      </w:r>
      <w:r w:rsidR="00491419">
        <w:t xml:space="preserve">, </w:t>
      </w:r>
      <w:r w:rsidR="00A628FE">
        <w:t>de</w:t>
      </w:r>
      <w:r w:rsidR="00491419">
        <w:t xml:space="preserve"> planification, </w:t>
      </w:r>
      <w:r w:rsidR="00A628FE">
        <w:t xml:space="preserve">de </w:t>
      </w:r>
      <w:r w:rsidR="00491419">
        <w:t xml:space="preserve">gestion, </w:t>
      </w:r>
      <w:r w:rsidR="00A628FE">
        <w:t>d</w:t>
      </w:r>
      <w:r w:rsidR="00491419">
        <w:t xml:space="preserve">e suivi et </w:t>
      </w:r>
      <w:r w:rsidR="00A628FE">
        <w:t>d</w:t>
      </w:r>
      <w:r w:rsidR="00491419">
        <w:t>’évaluation</w:t>
      </w:r>
      <w:r w:rsidR="00815B24">
        <w:t xml:space="preserve"> des politiques de développement local</w:t>
      </w:r>
      <w:r w:rsidR="00491419">
        <w:t xml:space="preserve"> </w:t>
      </w:r>
      <w:r w:rsidR="00A628FE">
        <w:t xml:space="preserve">menées </w:t>
      </w:r>
      <w:r w:rsidR="00491419">
        <w:t>collectivement par les autorités décentralisées,</w:t>
      </w:r>
      <w:r w:rsidR="00A628FE">
        <w:t xml:space="preserve"> </w:t>
      </w:r>
      <w:r w:rsidR="000161FC">
        <w:t>supervis</w:t>
      </w:r>
      <w:r w:rsidR="0090315C">
        <w:t>ées</w:t>
      </w:r>
      <w:r w:rsidR="00A628FE">
        <w:t xml:space="preserve"> par les autorités déconcentrées,</w:t>
      </w:r>
      <w:r w:rsidR="00491419">
        <w:t xml:space="preserve"> et</w:t>
      </w:r>
      <w:r w:rsidR="0090315C">
        <w:t xml:space="preserve"> en concertation avec</w:t>
      </w:r>
      <w:r w:rsidR="00491419">
        <w:t xml:space="preserve"> tous les acteurs de la gouvernance locale : les acteurs économiques, les organisations de la</w:t>
      </w:r>
      <w:r w:rsidR="00815B24">
        <w:t xml:space="preserve"> société</w:t>
      </w:r>
      <w:r w:rsidR="00491419">
        <w:t xml:space="preserve"> civile, les associations,</w:t>
      </w:r>
      <w:r w:rsidR="0090315C">
        <w:t xml:space="preserve"> les citoyens,</w:t>
      </w:r>
      <w:r w:rsidR="00491419">
        <w:t xml:space="preserve"> et les souverainetés traditionnelles locales.</w:t>
      </w:r>
      <w:r w:rsidR="00815B24">
        <w:t xml:space="preserve"> </w:t>
      </w:r>
    </w:p>
    <w:p w14:paraId="4BEC3EED" w14:textId="216F3714" w:rsidR="002E5649" w:rsidRDefault="00B623F3" w:rsidP="002E5649">
      <w:pPr>
        <w:spacing w:after="0"/>
        <w:jc w:val="center"/>
        <w:rPr>
          <w:b/>
          <w:bCs/>
          <w:color w:val="215E99" w:themeColor="text2" w:themeTint="BF"/>
        </w:rPr>
      </w:pPr>
      <w:r w:rsidRPr="00B623F3">
        <w:rPr>
          <w:b/>
          <w:bCs/>
          <w:color w:val="BF4E14" w:themeColor="accent2" w:themeShade="BF"/>
        </w:rPr>
        <w:t xml:space="preserve">Equation du </w:t>
      </w:r>
      <w:r w:rsidR="00815B24" w:rsidRPr="00B623F3">
        <w:rPr>
          <w:b/>
          <w:bCs/>
          <w:color w:val="BF4E14" w:themeColor="accent2" w:themeShade="BF"/>
        </w:rPr>
        <w:t>Développement</w:t>
      </w:r>
      <w:r w:rsidR="00EC0921" w:rsidRPr="00B623F3">
        <w:rPr>
          <w:b/>
          <w:bCs/>
          <w:color w:val="BF4E14" w:themeColor="accent2" w:themeShade="BF"/>
        </w:rPr>
        <w:t xml:space="preserve"> durable décentralisé</w:t>
      </w:r>
      <w:r w:rsidR="00815B24" w:rsidRPr="00B623F3">
        <w:rPr>
          <w:color w:val="BF4E14" w:themeColor="accent2" w:themeShade="BF"/>
        </w:rPr>
        <w:t xml:space="preserve"> </w:t>
      </w:r>
      <w:r w:rsidR="00EC0921" w:rsidRPr="00B623F3">
        <w:rPr>
          <w:color w:val="BF4E14" w:themeColor="accent2" w:themeShade="BF"/>
        </w:rPr>
        <w:t xml:space="preserve">= </w:t>
      </w:r>
      <w:r w:rsidR="00815B24" w:rsidRPr="00B623F3">
        <w:rPr>
          <w:b/>
          <w:bCs/>
          <w:color w:val="215E99" w:themeColor="text2" w:themeTint="BF"/>
        </w:rPr>
        <w:t>ODD</w:t>
      </w:r>
      <w:r w:rsidR="00EC0921" w:rsidRPr="00B623F3">
        <w:rPr>
          <w:b/>
          <w:bCs/>
          <w:color w:val="215E99" w:themeColor="text2" w:themeTint="BF"/>
        </w:rPr>
        <w:t xml:space="preserve">+ </w:t>
      </w:r>
      <w:r w:rsidR="00815B24" w:rsidRPr="00B623F3">
        <w:rPr>
          <w:b/>
          <w:bCs/>
          <w:color w:val="215E99" w:themeColor="text2" w:themeTint="BF"/>
        </w:rPr>
        <w:t>D</w:t>
      </w:r>
      <w:r w:rsidR="00EC0921" w:rsidRPr="00B623F3">
        <w:rPr>
          <w:b/>
          <w:bCs/>
          <w:color w:val="215E99" w:themeColor="text2" w:themeTint="BF"/>
        </w:rPr>
        <w:t>écentralisation</w:t>
      </w:r>
      <w:r w:rsidR="00815B24" w:rsidRPr="00B623F3">
        <w:rPr>
          <w:b/>
          <w:bCs/>
          <w:color w:val="215E99" w:themeColor="text2" w:themeTint="BF"/>
        </w:rPr>
        <w:t>+ Gouvernance locale</w:t>
      </w:r>
      <w:r w:rsidR="002B2578">
        <w:rPr>
          <w:b/>
          <w:bCs/>
          <w:color w:val="215E99" w:themeColor="text2" w:themeTint="BF"/>
        </w:rPr>
        <w:t xml:space="preserve">+ Prise en compte des spécificités et </w:t>
      </w:r>
      <w:r w:rsidR="00504D75">
        <w:rPr>
          <w:b/>
          <w:bCs/>
          <w:color w:val="215E99" w:themeColor="text2" w:themeTint="BF"/>
        </w:rPr>
        <w:t>contraintes</w:t>
      </w:r>
      <w:r w:rsidR="002B2578">
        <w:rPr>
          <w:b/>
          <w:bCs/>
          <w:color w:val="215E99" w:themeColor="text2" w:themeTint="BF"/>
        </w:rPr>
        <w:t xml:space="preserve"> locales</w:t>
      </w:r>
      <w:r w:rsidR="002E5649">
        <w:rPr>
          <w:b/>
          <w:bCs/>
          <w:color w:val="215E99" w:themeColor="text2" w:themeTint="BF"/>
        </w:rPr>
        <w:t>.</w:t>
      </w:r>
    </w:p>
    <w:p w14:paraId="1CC9249F" w14:textId="17587A71" w:rsidR="002E5649" w:rsidRPr="002E5649" w:rsidRDefault="00655EC1" w:rsidP="00A628FE">
      <w:pPr>
        <w:spacing w:after="0"/>
        <w:jc w:val="both"/>
      </w:pPr>
      <w:r>
        <w:t>Somme toute</w:t>
      </w:r>
      <w:r w:rsidR="002E5649">
        <w:t xml:space="preserve">, </w:t>
      </w:r>
      <w:r w:rsidR="002E5649" w:rsidRPr="002E5649">
        <w:t xml:space="preserve">le développement durable décentralisé s’articule autour de </w:t>
      </w:r>
      <w:r>
        <w:t>04</w:t>
      </w:r>
      <w:r w:rsidR="002E5649" w:rsidRPr="002E5649">
        <w:t xml:space="preserve"> points clés :</w:t>
      </w:r>
    </w:p>
    <w:p w14:paraId="35A04445" w14:textId="3625A3C5" w:rsidR="002E5649" w:rsidRPr="00A628FE" w:rsidRDefault="002E5649" w:rsidP="002E5649">
      <w:pPr>
        <w:pStyle w:val="Paragraphedeliste"/>
        <w:numPr>
          <w:ilvl w:val="0"/>
          <w:numId w:val="7"/>
        </w:numPr>
        <w:spacing w:after="0"/>
        <w:jc w:val="both"/>
        <w:rPr>
          <w:b/>
          <w:bCs/>
          <w:color w:val="3A7C22" w:themeColor="accent6" w:themeShade="BF"/>
          <w:sz w:val="22"/>
          <w:szCs w:val="22"/>
        </w:rPr>
      </w:pPr>
      <w:r w:rsidRPr="00A628FE">
        <w:rPr>
          <w:b/>
          <w:bCs/>
          <w:color w:val="3A7C22" w:themeColor="accent6" w:themeShade="BF"/>
          <w:sz w:val="22"/>
          <w:szCs w:val="22"/>
        </w:rPr>
        <w:t>L</w:t>
      </w:r>
      <w:r w:rsidR="00F73720" w:rsidRPr="00A628FE">
        <w:rPr>
          <w:b/>
          <w:bCs/>
          <w:color w:val="3A7C22" w:themeColor="accent6" w:themeShade="BF"/>
          <w:sz w:val="22"/>
          <w:szCs w:val="22"/>
        </w:rPr>
        <w:t>a poursuite des</w:t>
      </w:r>
      <w:r w:rsidRPr="00A628FE">
        <w:rPr>
          <w:b/>
          <w:bCs/>
          <w:color w:val="3A7C22" w:themeColor="accent6" w:themeShade="BF"/>
          <w:sz w:val="22"/>
          <w:szCs w:val="22"/>
        </w:rPr>
        <w:t xml:space="preserve"> 17 Objectifs de développement durable </w:t>
      </w:r>
      <w:r w:rsidR="00F73720" w:rsidRPr="00A628FE">
        <w:rPr>
          <w:b/>
          <w:bCs/>
          <w:color w:val="3A7C22" w:themeColor="accent6" w:themeShade="BF"/>
          <w:sz w:val="22"/>
          <w:szCs w:val="22"/>
        </w:rPr>
        <w:t>conformément aux</w:t>
      </w:r>
      <w:r w:rsidR="00A42B29" w:rsidRPr="00A628FE">
        <w:rPr>
          <w:b/>
          <w:bCs/>
          <w:color w:val="3A7C22" w:themeColor="accent6" w:themeShade="BF"/>
          <w:sz w:val="22"/>
          <w:szCs w:val="22"/>
        </w:rPr>
        <w:t xml:space="preserve"> spécificités et</w:t>
      </w:r>
      <w:r w:rsidR="00F73720" w:rsidRPr="00A628FE">
        <w:rPr>
          <w:b/>
          <w:bCs/>
          <w:color w:val="3A7C22" w:themeColor="accent6" w:themeShade="BF"/>
          <w:sz w:val="22"/>
          <w:szCs w:val="22"/>
        </w:rPr>
        <w:t xml:space="preserve"> possibilités locales</w:t>
      </w:r>
      <w:r w:rsidR="00A42B29" w:rsidRPr="00A628FE">
        <w:rPr>
          <w:b/>
          <w:bCs/>
          <w:color w:val="3A7C22" w:themeColor="accent6" w:themeShade="BF"/>
          <w:sz w:val="22"/>
          <w:szCs w:val="22"/>
        </w:rPr>
        <w:t xml:space="preserve"> et nationales</w:t>
      </w:r>
      <w:r w:rsidR="00F73720" w:rsidRPr="00A628FE">
        <w:rPr>
          <w:b/>
          <w:bCs/>
          <w:color w:val="3A7C22" w:themeColor="accent6" w:themeShade="BF"/>
          <w:sz w:val="22"/>
          <w:szCs w:val="22"/>
        </w:rPr>
        <w:t xml:space="preserve"> ;</w:t>
      </w:r>
    </w:p>
    <w:p w14:paraId="3CF5E8AB" w14:textId="41A7C4BB" w:rsidR="002E5649" w:rsidRPr="00A628FE" w:rsidRDefault="002E5649" w:rsidP="002E5649">
      <w:pPr>
        <w:pStyle w:val="Paragraphedeliste"/>
        <w:numPr>
          <w:ilvl w:val="0"/>
          <w:numId w:val="7"/>
        </w:numPr>
        <w:spacing w:after="0"/>
        <w:jc w:val="both"/>
        <w:rPr>
          <w:b/>
          <w:bCs/>
          <w:color w:val="3A7C22" w:themeColor="accent6" w:themeShade="BF"/>
          <w:sz w:val="22"/>
          <w:szCs w:val="22"/>
        </w:rPr>
      </w:pPr>
      <w:r w:rsidRPr="00A628FE">
        <w:rPr>
          <w:b/>
          <w:bCs/>
          <w:color w:val="3A7C22" w:themeColor="accent6" w:themeShade="BF"/>
          <w:sz w:val="22"/>
          <w:szCs w:val="22"/>
        </w:rPr>
        <w:t xml:space="preserve">Le transfert </w:t>
      </w:r>
      <w:r w:rsidR="00655EC1" w:rsidRPr="00A628FE">
        <w:rPr>
          <w:b/>
          <w:bCs/>
          <w:color w:val="3A7C22" w:themeColor="accent6" w:themeShade="BF"/>
          <w:sz w:val="22"/>
          <w:szCs w:val="22"/>
        </w:rPr>
        <w:t xml:space="preserve">effectif et concerté </w:t>
      </w:r>
      <w:r w:rsidRPr="00A628FE">
        <w:rPr>
          <w:b/>
          <w:bCs/>
          <w:color w:val="3A7C22" w:themeColor="accent6" w:themeShade="BF"/>
          <w:sz w:val="22"/>
          <w:szCs w:val="22"/>
        </w:rPr>
        <w:t>des compétences et des ressources vers les autorités décentralisées</w:t>
      </w:r>
      <w:r w:rsidR="00655EC1" w:rsidRPr="00A628FE">
        <w:rPr>
          <w:b/>
          <w:bCs/>
          <w:color w:val="3A7C22" w:themeColor="accent6" w:themeShade="BF"/>
          <w:sz w:val="22"/>
          <w:szCs w:val="22"/>
        </w:rPr>
        <w:t xml:space="preserve"> dans une logique de décentralisation verticale</w:t>
      </w:r>
      <w:r w:rsidRPr="00A628FE">
        <w:rPr>
          <w:b/>
          <w:bCs/>
          <w:color w:val="3A7C22" w:themeColor="accent6" w:themeShade="BF"/>
          <w:sz w:val="22"/>
          <w:szCs w:val="22"/>
        </w:rPr>
        <w:t> ;</w:t>
      </w:r>
    </w:p>
    <w:p w14:paraId="52DC2F70" w14:textId="1AB8058C" w:rsidR="002E5649" w:rsidRPr="00A628FE" w:rsidRDefault="002E5649" w:rsidP="002E5649">
      <w:pPr>
        <w:pStyle w:val="Paragraphedeliste"/>
        <w:numPr>
          <w:ilvl w:val="0"/>
          <w:numId w:val="7"/>
        </w:numPr>
        <w:spacing w:after="0"/>
        <w:jc w:val="both"/>
        <w:rPr>
          <w:b/>
          <w:bCs/>
          <w:color w:val="3A7C22" w:themeColor="accent6" w:themeShade="BF"/>
          <w:sz w:val="22"/>
          <w:szCs w:val="22"/>
        </w:rPr>
      </w:pPr>
      <w:r w:rsidRPr="00A628FE">
        <w:rPr>
          <w:b/>
          <w:bCs/>
          <w:color w:val="3A7C22" w:themeColor="accent6" w:themeShade="BF"/>
          <w:sz w:val="22"/>
          <w:szCs w:val="22"/>
        </w:rPr>
        <w:t xml:space="preserve">La </w:t>
      </w:r>
      <w:r w:rsidR="0090315C">
        <w:rPr>
          <w:b/>
          <w:bCs/>
          <w:color w:val="3A7C22" w:themeColor="accent6" w:themeShade="BF"/>
          <w:sz w:val="22"/>
          <w:szCs w:val="22"/>
        </w:rPr>
        <w:t xml:space="preserve">consultation et </w:t>
      </w:r>
      <w:r w:rsidRPr="00A628FE">
        <w:rPr>
          <w:b/>
          <w:bCs/>
          <w:color w:val="3A7C22" w:themeColor="accent6" w:themeShade="BF"/>
          <w:sz w:val="22"/>
          <w:szCs w:val="22"/>
        </w:rPr>
        <w:t>participation</w:t>
      </w:r>
      <w:r w:rsidR="00A628FE" w:rsidRPr="00A628FE">
        <w:rPr>
          <w:b/>
          <w:bCs/>
          <w:color w:val="3A7C22" w:themeColor="accent6" w:themeShade="BF"/>
          <w:sz w:val="22"/>
          <w:szCs w:val="22"/>
        </w:rPr>
        <w:t xml:space="preserve"> active</w:t>
      </w:r>
      <w:r w:rsidRPr="00A628FE">
        <w:rPr>
          <w:b/>
          <w:bCs/>
          <w:color w:val="3A7C22" w:themeColor="accent6" w:themeShade="BF"/>
          <w:sz w:val="22"/>
          <w:szCs w:val="22"/>
        </w:rPr>
        <w:t xml:space="preserve"> </w:t>
      </w:r>
      <w:r w:rsidR="00655EC1" w:rsidRPr="00A628FE">
        <w:rPr>
          <w:b/>
          <w:bCs/>
          <w:color w:val="3A7C22" w:themeColor="accent6" w:themeShade="BF"/>
          <w:sz w:val="22"/>
          <w:szCs w:val="22"/>
        </w:rPr>
        <w:t xml:space="preserve">des </w:t>
      </w:r>
      <w:r w:rsidRPr="00A628FE">
        <w:rPr>
          <w:b/>
          <w:bCs/>
          <w:color w:val="3A7C22" w:themeColor="accent6" w:themeShade="BF"/>
          <w:sz w:val="22"/>
          <w:szCs w:val="22"/>
        </w:rPr>
        <w:t>citoyen</w:t>
      </w:r>
      <w:r w:rsidR="00655EC1" w:rsidRPr="00A628FE">
        <w:rPr>
          <w:b/>
          <w:bCs/>
          <w:color w:val="3A7C22" w:themeColor="accent6" w:themeShade="BF"/>
          <w:sz w:val="22"/>
          <w:szCs w:val="22"/>
        </w:rPr>
        <w:t>s</w:t>
      </w:r>
      <w:r w:rsidRPr="00A628FE">
        <w:rPr>
          <w:b/>
          <w:bCs/>
          <w:color w:val="3A7C22" w:themeColor="accent6" w:themeShade="BF"/>
          <w:sz w:val="22"/>
          <w:szCs w:val="22"/>
        </w:rPr>
        <w:t xml:space="preserve"> et des acteurs non-étatiques locaux</w:t>
      </w:r>
      <w:r w:rsidR="00F73720" w:rsidRPr="00A628FE">
        <w:rPr>
          <w:b/>
          <w:bCs/>
          <w:color w:val="3A7C22" w:themeColor="accent6" w:themeShade="BF"/>
          <w:sz w:val="22"/>
          <w:szCs w:val="22"/>
        </w:rPr>
        <w:t>, nationaux et internationaux dans la poursuite du développement durable</w:t>
      </w:r>
      <w:r w:rsidR="00655EC1" w:rsidRPr="00A628FE">
        <w:rPr>
          <w:b/>
          <w:bCs/>
          <w:color w:val="3A7C22" w:themeColor="accent6" w:themeShade="BF"/>
          <w:sz w:val="22"/>
          <w:szCs w:val="22"/>
        </w:rPr>
        <w:t>, dans une logique décentralisation horizontale</w:t>
      </w:r>
      <w:r w:rsidRPr="00A628FE">
        <w:rPr>
          <w:b/>
          <w:bCs/>
          <w:color w:val="3A7C22" w:themeColor="accent6" w:themeShade="BF"/>
          <w:sz w:val="22"/>
          <w:szCs w:val="22"/>
        </w:rPr>
        <w:t> ;</w:t>
      </w:r>
    </w:p>
    <w:p w14:paraId="16B8C71B" w14:textId="0913AA4D" w:rsidR="00D32F74" w:rsidRDefault="00F73720" w:rsidP="00650B62">
      <w:pPr>
        <w:pStyle w:val="Paragraphedeliste"/>
        <w:numPr>
          <w:ilvl w:val="0"/>
          <w:numId w:val="7"/>
        </w:numPr>
        <w:spacing w:after="0"/>
        <w:jc w:val="both"/>
        <w:rPr>
          <w:b/>
          <w:bCs/>
          <w:color w:val="3A7C22" w:themeColor="accent6" w:themeShade="BF"/>
          <w:sz w:val="22"/>
          <w:szCs w:val="22"/>
        </w:rPr>
      </w:pPr>
      <w:r w:rsidRPr="00A628FE">
        <w:rPr>
          <w:b/>
          <w:bCs/>
          <w:color w:val="3A7C22" w:themeColor="accent6" w:themeShade="BF"/>
          <w:sz w:val="22"/>
          <w:szCs w:val="22"/>
        </w:rPr>
        <w:t>Prise en compte e</w:t>
      </w:r>
      <w:r w:rsidR="00A628FE">
        <w:rPr>
          <w:b/>
          <w:bCs/>
          <w:color w:val="3A7C22" w:themeColor="accent6" w:themeShade="BF"/>
          <w:sz w:val="22"/>
          <w:szCs w:val="22"/>
        </w:rPr>
        <w:t xml:space="preserve">ffective </w:t>
      </w:r>
      <w:r w:rsidRPr="00A628FE">
        <w:rPr>
          <w:b/>
          <w:bCs/>
          <w:color w:val="3A7C22" w:themeColor="accent6" w:themeShade="BF"/>
          <w:sz w:val="22"/>
          <w:szCs w:val="22"/>
        </w:rPr>
        <w:t>des particularités</w:t>
      </w:r>
      <w:r w:rsidR="002B3844">
        <w:rPr>
          <w:b/>
          <w:bCs/>
          <w:color w:val="3A7C22" w:themeColor="accent6" w:themeShade="BF"/>
          <w:sz w:val="22"/>
          <w:szCs w:val="22"/>
        </w:rPr>
        <w:t>, spécificités et contraintes</w:t>
      </w:r>
      <w:r w:rsidRPr="00A628FE">
        <w:rPr>
          <w:b/>
          <w:bCs/>
          <w:color w:val="3A7C22" w:themeColor="accent6" w:themeShade="BF"/>
          <w:sz w:val="22"/>
          <w:szCs w:val="22"/>
        </w:rPr>
        <w:t xml:space="preserve"> régionales et locales ;</w:t>
      </w:r>
    </w:p>
    <w:p w14:paraId="0A2DF402" w14:textId="77777777" w:rsidR="00174E4D" w:rsidRDefault="00174E4D" w:rsidP="00174E4D">
      <w:pPr>
        <w:spacing w:after="0"/>
        <w:jc w:val="both"/>
        <w:rPr>
          <w:b/>
          <w:bCs/>
          <w:color w:val="3A7C22" w:themeColor="accent6" w:themeShade="BF"/>
          <w:sz w:val="22"/>
          <w:szCs w:val="22"/>
        </w:rPr>
      </w:pPr>
    </w:p>
    <w:p w14:paraId="55B57919" w14:textId="77777777" w:rsidR="00174E4D" w:rsidRPr="00174E4D" w:rsidRDefault="00174E4D" w:rsidP="00174E4D">
      <w:pPr>
        <w:spacing w:after="0"/>
        <w:jc w:val="both"/>
        <w:rPr>
          <w:b/>
          <w:bCs/>
          <w:color w:val="3A7C22" w:themeColor="accent6" w:themeShade="BF"/>
          <w:sz w:val="22"/>
          <w:szCs w:val="22"/>
        </w:rPr>
      </w:pPr>
    </w:p>
    <w:p w14:paraId="4D7FAAF2" w14:textId="65E1A18B" w:rsidR="001B5DCB" w:rsidRPr="001B5DCB" w:rsidRDefault="001B5DCB" w:rsidP="001B5DCB">
      <w:pPr>
        <w:pStyle w:val="Paragraphedeliste"/>
        <w:numPr>
          <w:ilvl w:val="1"/>
          <w:numId w:val="14"/>
        </w:numPr>
        <w:rPr>
          <w:b/>
          <w:bCs/>
          <w:color w:val="C00000"/>
        </w:rPr>
      </w:pPr>
      <w:r w:rsidRPr="001B5DCB">
        <w:rPr>
          <w:b/>
          <w:bCs/>
          <w:color w:val="C00000"/>
        </w:rPr>
        <w:t>Quels autres acteurs à mobiliser dans la poursuite du développement durable décentralisé en Afrique</w:t>
      </w:r>
      <w:r>
        <w:rPr>
          <w:b/>
          <w:bCs/>
          <w:color w:val="C00000"/>
        </w:rPr>
        <w:t xml:space="preserve"> en plus des collectivités territoriales</w:t>
      </w:r>
      <w:r w:rsidRPr="001B5DCB">
        <w:rPr>
          <w:b/>
          <w:bCs/>
          <w:color w:val="C00000"/>
        </w:rPr>
        <w:t> ?</w:t>
      </w:r>
    </w:p>
    <w:p w14:paraId="375E931A" w14:textId="3C46B432" w:rsidR="001B5DCB" w:rsidRPr="0090315C" w:rsidRDefault="001B5DCB" w:rsidP="0090315C">
      <w:pPr>
        <w:ind w:firstLine="708"/>
        <w:jc w:val="both"/>
        <w:rPr>
          <w:b/>
          <w:bCs/>
        </w:rPr>
      </w:pPr>
      <w:r w:rsidRPr="001B5DCB">
        <w:t>En plus des collectivités territoriales, il faudra mobiliser divers acteurs étatiques et non-étatiques aux activités étroitement liées les unes aux autres</w:t>
      </w:r>
      <w:r>
        <w:t xml:space="preserve">, afin de réaliser les objectifs finaux d’un DDD efficace et opérant : </w:t>
      </w:r>
    </w:p>
    <w:p w14:paraId="47C8D0F8" w14:textId="4847C17C" w:rsidR="0090315C" w:rsidRDefault="0090315C" w:rsidP="001B5DCB">
      <w:pPr>
        <w:pStyle w:val="Paragraphedeliste"/>
        <w:numPr>
          <w:ilvl w:val="0"/>
          <w:numId w:val="56"/>
        </w:numPr>
        <w:rPr>
          <w:b/>
          <w:bCs/>
        </w:rPr>
      </w:pPr>
      <w:r>
        <w:rPr>
          <w:b/>
          <w:bCs/>
        </w:rPr>
        <w:t>Les Etats</w:t>
      </w:r>
    </w:p>
    <w:p w14:paraId="53175890" w14:textId="7F7BB482" w:rsidR="001B5DCB" w:rsidRDefault="001B5DCB" w:rsidP="001B5DCB">
      <w:pPr>
        <w:pStyle w:val="Paragraphedeliste"/>
        <w:numPr>
          <w:ilvl w:val="0"/>
          <w:numId w:val="56"/>
        </w:numPr>
        <w:rPr>
          <w:b/>
          <w:bCs/>
        </w:rPr>
      </w:pPr>
      <w:r>
        <w:rPr>
          <w:b/>
          <w:bCs/>
        </w:rPr>
        <w:t>L</w:t>
      </w:r>
      <w:r w:rsidRPr="001B5DCB">
        <w:rPr>
          <w:b/>
          <w:bCs/>
        </w:rPr>
        <w:t>es pouvoirs</w:t>
      </w:r>
      <w:r>
        <w:rPr>
          <w:b/>
          <w:bCs/>
        </w:rPr>
        <w:t xml:space="preserve"> et services</w:t>
      </w:r>
      <w:r w:rsidRPr="001B5DCB">
        <w:rPr>
          <w:b/>
          <w:bCs/>
        </w:rPr>
        <w:t xml:space="preserve"> déconcentrés</w:t>
      </w:r>
      <w:r>
        <w:rPr>
          <w:b/>
          <w:bCs/>
        </w:rPr>
        <w:t> :</w:t>
      </w:r>
    </w:p>
    <w:p w14:paraId="35F10214" w14:textId="7FE088CB" w:rsidR="001B5DCB" w:rsidRDefault="001B5DCB" w:rsidP="001B5DCB">
      <w:pPr>
        <w:pStyle w:val="Paragraphedeliste"/>
        <w:numPr>
          <w:ilvl w:val="0"/>
          <w:numId w:val="56"/>
        </w:numPr>
        <w:rPr>
          <w:b/>
          <w:bCs/>
        </w:rPr>
      </w:pPr>
      <w:r>
        <w:rPr>
          <w:b/>
          <w:bCs/>
        </w:rPr>
        <w:t>Les organisations internationales :</w:t>
      </w:r>
    </w:p>
    <w:p w14:paraId="79E99580" w14:textId="6EEA1658" w:rsidR="001B5DCB" w:rsidRDefault="001B5DCB" w:rsidP="001B5DCB">
      <w:pPr>
        <w:pStyle w:val="Paragraphedeliste"/>
        <w:numPr>
          <w:ilvl w:val="0"/>
          <w:numId w:val="56"/>
        </w:numPr>
        <w:rPr>
          <w:b/>
          <w:bCs/>
        </w:rPr>
      </w:pPr>
      <w:r>
        <w:rPr>
          <w:b/>
          <w:bCs/>
        </w:rPr>
        <w:t xml:space="preserve">Les associations et faitières nationales et internationales de collectivités territoriales : </w:t>
      </w:r>
    </w:p>
    <w:p w14:paraId="6CCB1424" w14:textId="38FF874F" w:rsidR="001B5DCB" w:rsidRDefault="001B5DCB" w:rsidP="001B5DCB">
      <w:pPr>
        <w:pStyle w:val="Paragraphedeliste"/>
        <w:numPr>
          <w:ilvl w:val="0"/>
          <w:numId w:val="56"/>
        </w:numPr>
        <w:rPr>
          <w:b/>
          <w:bCs/>
        </w:rPr>
      </w:pPr>
      <w:r>
        <w:rPr>
          <w:b/>
          <w:bCs/>
        </w:rPr>
        <w:t>Le secteur privé national africain :</w:t>
      </w:r>
    </w:p>
    <w:p w14:paraId="76463828" w14:textId="5972AB5B" w:rsidR="001B5DCB" w:rsidRDefault="001B5DCB" w:rsidP="001B5DCB">
      <w:pPr>
        <w:pStyle w:val="Paragraphedeliste"/>
        <w:numPr>
          <w:ilvl w:val="0"/>
          <w:numId w:val="56"/>
        </w:numPr>
        <w:rPr>
          <w:b/>
          <w:bCs/>
        </w:rPr>
      </w:pPr>
      <w:r>
        <w:rPr>
          <w:b/>
          <w:bCs/>
        </w:rPr>
        <w:t>Le secteur privé international œuvrant en Afrique :</w:t>
      </w:r>
    </w:p>
    <w:p w14:paraId="3D4071E9" w14:textId="6DBD40A3" w:rsidR="001B5DCB" w:rsidRDefault="001B5DCB" w:rsidP="001B5DCB">
      <w:pPr>
        <w:pStyle w:val="Paragraphedeliste"/>
        <w:numPr>
          <w:ilvl w:val="0"/>
          <w:numId w:val="56"/>
        </w:numPr>
        <w:rPr>
          <w:b/>
          <w:bCs/>
        </w:rPr>
      </w:pPr>
      <w:r>
        <w:rPr>
          <w:b/>
          <w:bCs/>
        </w:rPr>
        <w:t>Les banques internationales de développement :</w:t>
      </w:r>
    </w:p>
    <w:p w14:paraId="4202FF02" w14:textId="0374E1FC" w:rsidR="001B5DCB" w:rsidRDefault="001B5DCB" w:rsidP="001B5DCB">
      <w:pPr>
        <w:pStyle w:val="Paragraphedeliste"/>
        <w:numPr>
          <w:ilvl w:val="0"/>
          <w:numId w:val="56"/>
        </w:numPr>
        <w:rPr>
          <w:b/>
          <w:bCs/>
        </w:rPr>
      </w:pPr>
      <w:r>
        <w:rPr>
          <w:b/>
          <w:bCs/>
        </w:rPr>
        <w:t>Les banques internationales commerciales :</w:t>
      </w:r>
    </w:p>
    <w:p w14:paraId="5A7895A5" w14:textId="275EB7C2" w:rsidR="001B5DCB" w:rsidRDefault="001B5DCB" w:rsidP="001B5DCB">
      <w:pPr>
        <w:pStyle w:val="Paragraphedeliste"/>
        <w:numPr>
          <w:ilvl w:val="0"/>
          <w:numId w:val="56"/>
        </w:numPr>
        <w:rPr>
          <w:b/>
          <w:bCs/>
        </w:rPr>
      </w:pPr>
      <w:r w:rsidRPr="001B5DCB">
        <w:rPr>
          <w:b/>
          <w:bCs/>
        </w:rPr>
        <w:t>Les fonds d’investissements directs et de Private equity</w:t>
      </w:r>
      <w:r>
        <w:rPr>
          <w:b/>
          <w:bCs/>
        </w:rPr>
        <w:t> :</w:t>
      </w:r>
    </w:p>
    <w:p w14:paraId="435954C9" w14:textId="1E8BF7D9" w:rsidR="001B5DCB" w:rsidRDefault="001B5DCB" w:rsidP="001B5DCB">
      <w:pPr>
        <w:pStyle w:val="Paragraphedeliste"/>
        <w:numPr>
          <w:ilvl w:val="0"/>
          <w:numId w:val="56"/>
        </w:numPr>
        <w:rPr>
          <w:b/>
          <w:bCs/>
        </w:rPr>
      </w:pPr>
      <w:r>
        <w:rPr>
          <w:b/>
          <w:bCs/>
        </w:rPr>
        <w:t>L</w:t>
      </w:r>
      <w:r w:rsidRPr="001B5DCB">
        <w:rPr>
          <w:b/>
          <w:bCs/>
        </w:rPr>
        <w:t>es souverainetés traditionnelles africaines</w:t>
      </w:r>
      <w:r>
        <w:rPr>
          <w:b/>
          <w:bCs/>
        </w:rPr>
        <w:t xml:space="preserve"> : </w:t>
      </w:r>
    </w:p>
    <w:p w14:paraId="27B9DD65" w14:textId="77777777" w:rsidR="009D1121" w:rsidRPr="009D1121" w:rsidRDefault="009D1121" w:rsidP="009D1121">
      <w:pPr>
        <w:pStyle w:val="Paragraphedeliste"/>
        <w:numPr>
          <w:ilvl w:val="0"/>
          <w:numId w:val="56"/>
        </w:numPr>
        <w:rPr>
          <w:b/>
          <w:bCs/>
        </w:rPr>
      </w:pPr>
      <w:r w:rsidRPr="009D1121">
        <w:rPr>
          <w:b/>
          <w:bCs/>
        </w:rPr>
        <w:t>Les agences de coopération internationale (belge, américaine, allemande, suisse, Russe…)</w:t>
      </w:r>
    </w:p>
    <w:p w14:paraId="2795CF43" w14:textId="206F2264" w:rsidR="009D1121" w:rsidRDefault="009D1121" w:rsidP="009D1121">
      <w:pPr>
        <w:pStyle w:val="Paragraphedeliste"/>
        <w:numPr>
          <w:ilvl w:val="0"/>
          <w:numId w:val="56"/>
        </w:numPr>
        <w:rPr>
          <w:b/>
          <w:bCs/>
        </w:rPr>
      </w:pPr>
      <w:r w:rsidRPr="009D1121">
        <w:rPr>
          <w:b/>
          <w:bCs/>
        </w:rPr>
        <w:lastRenderedPageBreak/>
        <w:t xml:space="preserve">Les </w:t>
      </w:r>
      <w:proofErr w:type="spellStart"/>
      <w:r w:rsidRPr="009D1121">
        <w:rPr>
          <w:b/>
          <w:bCs/>
        </w:rPr>
        <w:t>medias</w:t>
      </w:r>
      <w:proofErr w:type="spellEnd"/>
      <w:r w:rsidRPr="009D1121">
        <w:rPr>
          <w:b/>
          <w:bCs/>
        </w:rPr>
        <w:t xml:space="preserve"> (vox </w:t>
      </w:r>
      <w:proofErr w:type="spellStart"/>
      <w:r w:rsidRPr="009D1121">
        <w:rPr>
          <w:b/>
          <w:bCs/>
        </w:rPr>
        <w:t>africa</w:t>
      </w:r>
      <w:proofErr w:type="spellEnd"/>
      <w:r w:rsidRPr="009D1121">
        <w:rPr>
          <w:b/>
          <w:bCs/>
        </w:rPr>
        <w:t xml:space="preserve">, RFI, France 24, </w:t>
      </w:r>
      <w:proofErr w:type="spellStart"/>
      <w:r w:rsidRPr="009D1121">
        <w:rPr>
          <w:b/>
          <w:bCs/>
        </w:rPr>
        <w:t>Afrisud</w:t>
      </w:r>
      <w:proofErr w:type="spellEnd"/>
      <w:r w:rsidRPr="009D1121">
        <w:rPr>
          <w:b/>
          <w:bCs/>
        </w:rPr>
        <w:t xml:space="preserve">, </w:t>
      </w:r>
      <w:proofErr w:type="spellStart"/>
      <w:r w:rsidRPr="009D1121">
        <w:rPr>
          <w:b/>
          <w:bCs/>
        </w:rPr>
        <w:t>medi</w:t>
      </w:r>
      <w:proofErr w:type="spellEnd"/>
      <w:r w:rsidRPr="009D1121">
        <w:rPr>
          <w:b/>
          <w:bCs/>
        </w:rPr>
        <w:t xml:space="preserve"> tv, les radios nationales…)</w:t>
      </w:r>
    </w:p>
    <w:p w14:paraId="35495B62" w14:textId="1BFF2E09" w:rsidR="001B5DCB" w:rsidRDefault="001B5DCB" w:rsidP="001B5DCB">
      <w:pPr>
        <w:pStyle w:val="Paragraphedeliste"/>
        <w:numPr>
          <w:ilvl w:val="0"/>
          <w:numId w:val="56"/>
        </w:numPr>
        <w:rPr>
          <w:b/>
          <w:bCs/>
        </w:rPr>
      </w:pPr>
      <w:r w:rsidRPr="001B5DCB">
        <w:rPr>
          <w:b/>
          <w:bCs/>
        </w:rPr>
        <w:t>Les organisations non gouvernementales (ONG)</w:t>
      </w:r>
      <w:r>
        <w:rPr>
          <w:b/>
          <w:bCs/>
        </w:rPr>
        <w:t xml:space="preserve"> : </w:t>
      </w:r>
    </w:p>
    <w:p w14:paraId="4ACB32BC" w14:textId="31212217" w:rsidR="001B5DCB" w:rsidRDefault="001B5DCB" w:rsidP="001B5DCB">
      <w:pPr>
        <w:pStyle w:val="Paragraphedeliste"/>
        <w:numPr>
          <w:ilvl w:val="0"/>
          <w:numId w:val="56"/>
        </w:numPr>
        <w:rPr>
          <w:b/>
          <w:bCs/>
        </w:rPr>
      </w:pPr>
      <w:r>
        <w:rPr>
          <w:b/>
          <w:bCs/>
        </w:rPr>
        <w:t>Les</w:t>
      </w:r>
      <w:r w:rsidRPr="001B5DCB">
        <w:rPr>
          <w:b/>
          <w:bCs/>
        </w:rPr>
        <w:t xml:space="preserve"> organisations de la société civile (OSC)</w:t>
      </w:r>
      <w:r>
        <w:rPr>
          <w:b/>
          <w:bCs/>
        </w:rPr>
        <w:t> :</w:t>
      </w:r>
    </w:p>
    <w:p w14:paraId="42379FE8" w14:textId="249AC3BB" w:rsidR="001B5DCB" w:rsidRDefault="00746A22" w:rsidP="001B5DCB">
      <w:pPr>
        <w:pStyle w:val="Paragraphedeliste"/>
        <w:numPr>
          <w:ilvl w:val="0"/>
          <w:numId w:val="56"/>
        </w:numPr>
        <w:rPr>
          <w:b/>
          <w:bCs/>
        </w:rPr>
      </w:pPr>
      <w:r w:rsidRPr="001B5DCB">
        <w:rPr>
          <w:b/>
          <w:bCs/>
        </w:rPr>
        <w:t>Les</w:t>
      </w:r>
      <w:r w:rsidR="001B5DCB" w:rsidRPr="001B5DCB">
        <w:rPr>
          <w:b/>
          <w:bCs/>
        </w:rPr>
        <w:t xml:space="preserve"> forums et sommets internationaux relatifs à la décentralisation</w:t>
      </w:r>
      <w:r w:rsidR="001B5DCB">
        <w:rPr>
          <w:b/>
          <w:bCs/>
        </w:rPr>
        <w:t xml:space="preserve"> et au développement durable</w:t>
      </w:r>
      <w:r>
        <w:rPr>
          <w:b/>
          <w:bCs/>
        </w:rPr>
        <w:t> :</w:t>
      </w:r>
    </w:p>
    <w:p w14:paraId="52580A80" w14:textId="64C49EA2" w:rsidR="001B5DCB" w:rsidRDefault="00746A22" w:rsidP="001B5DCB">
      <w:pPr>
        <w:pStyle w:val="Paragraphedeliste"/>
        <w:numPr>
          <w:ilvl w:val="0"/>
          <w:numId w:val="56"/>
        </w:numPr>
        <w:rPr>
          <w:b/>
          <w:bCs/>
        </w:rPr>
      </w:pPr>
      <w:r w:rsidRPr="001B5DCB">
        <w:rPr>
          <w:b/>
          <w:bCs/>
        </w:rPr>
        <w:t>Les</w:t>
      </w:r>
      <w:r w:rsidR="001B5DCB" w:rsidRPr="001B5DCB">
        <w:rPr>
          <w:b/>
          <w:bCs/>
        </w:rPr>
        <w:t xml:space="preserve"> acteurs de la recherche et de la formation</w:t>
      </w:r>
      <w:r w:rsidR="001B5DCB">
        <w:rPr>
          <w:b/>
          <w:bCs/>
        </w:rPr>
        <w:t xml:space="preserve"> en matière de décentralisation et de développement durable</w:t>
      </w:r>
      <w:r>
        <w:rPr>
          <w:b/>
          <w:bCs/>
        </w:rPr>
        <w:t> :</w:t>
      </w:r>
    </w:p>
    <w:p w14:paraId="590A763D" w14:textId="6F0414F0" w:rsidR="00746A22" w:rsidRPr="001B5DCB" w:rsidRDefault="00746A22" w:rsidP="001B5DCB">
      <w:pPr>
        <w:pStyle w:val="Paragraphedeliste"/>
        <w:numPr>
          <w:ilvl w:val="0"/>
          <w:numId w:val="56"/>
        </w:numPr>
        <w:rPr>
          <w:b/>
          <w:bCs/>
        </w:rPr>
      </w:pPr>
      <w:r>
        <w:rPr>
          <w:b/>
          <w:bCs/>
        </w:rPr>
        <w:t>L</w:t>
      </w:r>
      <w:r w:rsidRPr="001B5DCB">
        <w:rPr>
          <w:b/>
          <w:bCs/>
        </w:rPr>
        <w:t xml:space="preserve">es acteurs économiques locaux et les </w:t>
      </w:r>
      <w:r>
        <w:rPr>
          <w:b/>
          <w:bCs/>
        </w:rPr>
        <w:t>populations locales :</w:t>
      </w:r>
    </w:p>
    <w:p w14:paraId="11194058" w14:textId="77777777" w:rsidR="001B5DCB" w:rsidRPr="00B32B38" w:rsidRDefault="001B5DCB" w:rsidP="001B5DCB">
      <w:pPr>
        <w:rPr>
          <w:b/>
          <w:bCs/>
        </w:rPr>
      </w:pPr>
      <w:r w:rsidRPr="00B32B38">
        <w:rPr>
          <w:b/>
          <w:bCs/>
        </w:rPr>
        <w:t>Association internationale des Maires francophone</w:t>
      </w:r>
    </w:p>
    <w:p w14:paraId="10C638BA" w14:textId="77777777" w:rsidR="001B5DCB" w:rsidRPr="00B32B38" w:rsidRDefault="001B5DCB" w:rsidP="001B5DCB">
      <w:pPr>
        <w:rPr>
          <w:b/>
          <w:bCs/>
        </w:rPr>
      </w:pPr>
      <w:r w:rsidRPr="00B32B38">
        <w:rPr>
          <w:b/>
          <w:bCs/>
        </w:rPr>
        <w:t>Cités et gouvernement locaux unis</w:t>
      </w:r>
    </w:p>
    <w:p w14:paraId="1F7AF95C" w14:textId="77777777" w:rsidR="001B5DCB" w:rsidRPr="00B32B38" w:rsidRDefault="001B5DCB" w:rsidP="001B5DCB">
      <w:pPr>
        <w:rPr>
          <w:b/>
          <w:bCs/>
        </w:rPr>
      </w:pPr>
      <w:r w:rsidRPr="00B32B38">
        <w:rPr>
          <w:b/>
          <w:bCs/>
        </w:rPr>
        <w:t xml:space="preserve">Sommets </w:t>
      </w:r>
      <w:proofErr w:type="spellStart"/>
      <w:r w:rsidRPr="00B32B38">
        <w:rPr>
          <w:b/>
          <w:bCs/>
        </w:rPr>
        <w:t>africités</w:t>
      </w:r>
      <w:proofErr w:type="spellEnd"/>
    </w:p>
    <w:p w14:paraId="1F8519EC" w14:textId="45826F9D" w:rsidR="001B5DCB" w:rsidRPr="00B32B38" w:rsidRDefault="001B5DCB" w:rsidP="001B5DCB">
      <w:pPr>
        <w:jc w:val="both"/>
      </w:pPr>
      <w:r w:rsidRPr="00C43F23">
        <w:t xml:space="preserve">Le raccourci consistant à vouloir mobiliser la population rurale de l’ex </w:t>
      </w:r>
      <w:proofErr w:type="spellStart"/>
      <w:r w:rsidRPr="00C43F23">
        <w:t>térieur</w:t>
      </w:r>
      <w:proofErr w:type="spellEnd"/>
      <w:r w:rsidRPr="00C43F23">
        <w:t xml:space="preserve"> par l’intermédiaire de dirigeants au lieu de prendre le temps de gagner sa compréhension et son soutien </w:t>
      </w:r>
      <w:proofErr w:type="spellStart"/>
      <w:r w:rsidRPr="00C43F23">
        <w:t>a</w:t>
      </w:r>
      <w:proofErr w:type="spellEnd"/>
      <w:r w:rsidRPr="00C43F23">
        <w:t xml:space="preserve"> toutes les chances d’être improductif, voire contre-productif, du fait qu’il renforce les positions d’une minorité privilégiée et discrédite l’idée d’une action col </w:t>
      </w:r>
      <w:proofErr w:type="spellStart"/>
      <w:r w:rsidRPr="00C43F23">
        <w:t>lective</w:t>
      </w:r>
      <w:proofErr w:type="spellEnd"/>
      <w:r w:rsidRPr="00C43F23">
        <w:t xml:space="preserve"> pour une </w:t>
      </w:r>
      <w:proofErr w:type="spellStart"/>
      <w:r w:rsidRPr="00C43F23">
        <w:t>auto-amélioration</w:t>
      </w:r>
      <w:proofErr w:type="spellEnd"/>
      <w:r>
        <w:rPr>
          <w:rStyle w:val="Appelnotedebasdep"/>
        </w:rPr>
        <w:footnoteReference w:id="15"/>
      </w:r>
    </w:p>
    <w:p w14:paraId="19AAA2D9" w14:textId="77777777" w:rsidR="00D7104B" w:rsidRDefault="00D7104B">
      <w:pPr>
        <w:rPr>
          <w:b/>
          <w:bCs/>
          <w:color w:val="BF4E14" w:themeColor="accent2" w:themeShade="BF"/>
        </w:rPr>
      </w:pPr>
      <w:r>
        <w:rPr>
          <w:b/>
          <w:bCs/>
          <w:color w:val="BF4E14" w:themeColor="accent2" w:themeShade="BF"/>
        </w:rPr>
        <w:br w:type="page"/>
      </w:r>
    </w:p>
    <w:p w14:paraId="1D6D3428" w14:textId="34A7851E" w:rsidR="00173687" w:rsidRDefault="00D32F74" w:rsidP="00A42B29">
      <w:pPr>
        <w:pStyle w:val="Paragraphedeliste"/>
        <w:numPr>
          <w:ilvl w:val="0"/>
          <w:numId w:val="4"/>
        </w:numPr>
        <w:spacing w:after="0"/>
        <w:rPr>
          <w:b/>
          <w:bCs/>
          <w:color w:val="BF4E14" w:themeColor="accent2" w:themeShade="BF"/>
        </w:rPr>
      </w:pPr>
      <w:r w:rsidRPr="006D01A4">
        <w:rPr>
          <w:b/>
          <w:bCs/>
          <w:color w:val="BF4E14" w:themeColor="accent2" w:themeShade="BF"/>
        </w:rPr>
        <w:lastRenderedPageBreak/>
        <w:t xml:space="preserve">JUSTIFICATION DU PROJET DE CREATION DE LA LIGUE INTERNATIONALE EN FAVEUR DU DEVELOPPMENT </w:t>
      </w:r>
      <w:r w:rsidR="00BF16E1">
        <w:rPr>
          <w:b/>
          <w:bCs/>
          <w:color w:val="BF4E14" w:themeColor="accent2" w:themeShade="BF"/>
        </w:rPr>
        <w:t xml:space="preserve">DURABLE </w:t>
      </w:r>
      <w:r w:rsidRPr="006D01A4">
        <w:rPr>
          <w:b/>
          <w:bCs/>
          <w:color w:val="BF4E14" w:themeColor="accent2" w:themeShade="BF"/>
        </w:rPr>
        <w:t>DECENTRALISE EN AFRIQUE</w:t>
      </w:r>
    </w:p>
    <w:p w14:paraId="49178BAE" w14:textId="77777777" w:rsidR="00A42B29" w:rsidRPr="00A42B29" w:rsidRDefault="00A42B29" w:rsidP="00A42B29">
      <w:pPr>
        <w:spacing w:after="0"/>
        <w:rPr>
          <w:b/>
          <w:bCs/>
          <w:color w:val="BF4E14" w:themeColor="accent2" w:themeShade="BF"/>
        </w:rPr>
      </w:pPr>
    </w:p>
    <w:p w14:paraId="11E56A04" w14:textId="04322D15" w:rsidR="00A42B29" w:rsidRPr="00174E4D" w:rsidRDefault="00173687" w:rsidP="000305F5">
      <w:pPr>
        <w:pStyle w:val="Paragraphedeliste"/>
        <w:numPr>
          <w:ilvl w:val="0"/>
          <w:numId w:val="30"/>
        </w:numPr>
        <w:spacing w:after="0"/>
        <w:rPr>
          <w:b/>
          <w:bCs/>
          <w:color w:val="BF4E14" w:themeColor="accent2" w:themeShade="BF"/>
        </w:rPr>
      </w:pPr>
      <w:r w:rsidRPr="006D01A4">
        <w:rPr>
          <w:b/>
          <w:bCs/>
          <w:color w:val="BF4E14" w:themeColor="accent2" w:themeShade="BF"/>
        </w:rPr>
        <w:t>LE FAIBLE BILAN GLOBAL AFRICAIN EN MATIERE DE DEVELOPPEMENT DURABLE DECENTRALISE</w:t>
      </w:r>
      <w:r w:rsidR="003027E5" w:rsidRPr="006D01A4">
        <w:rPr>
          <w:b/>
          <w:bCs/>
          <w:color w:val="BF4E14" w:themeColor="accent2" w:themeShade="BF"/>
        </w:rPr>
        <w:t xml:space="preserve"> MALGRE DES EFFORTS CONSENTIS</w:t>
      </w:r>
    </w:p>
    <w:p w14:paraId="750D7607" w14:textId="77777777" w:rsidR="000305F5" w:rsidRPr="000305F5" w:rsidRDefault="000305F5" w:rsidP="000305F5">
      <w:pPr>
        <w:spacing w:after="0"/>
        <w:rPr>
          <w:b/>
          <w:bCs/>
          <w:color w:val="BF4E14" w:themeColor="accent2" w:themeShade="BF"/>
        </w:rPr>
      </w:pPr>
    </w:p>
    <w:p w14:paraId="14D0D08A" w14:textId="5205EDBE" w:rsidR="00A42B29" w:rsidRPr="00A42B29" w:rsidRDefault="00A42B29" w:rsidP="000305F5">
      <w:pPr>
        <w:pStyle w:val="Paragraphedeliste"/>
        <w:numPr>
          <w:ilvl w:val="0"/>
          <w:numId w:val="31"/>
        </w:numPr>
        <w:spacing w:after="0"/>
        <w:rPr>
          <w:b/>
          <w:bCs/>
          <w:color w:val="BF4E14" w:themeColor="accent2" w:themeShade="BF"/>
        </w:rPr>
      </w:pPr>
      <w:r w:rsidRPr="00A42B29">
        <w:rPr>
          <w:b/>
          <w:bCs/>
          <w:color w:val="BF4E14" w:themeColor="accent2" w:themeShade="BF"/>
        </w:rPr>
        <w:t xml:space="preserve">Les </w:t>
      </w:r>
      <w:r w:rsidR="00432BAE">
        <w:rPr>
          <w:b/>
          <w:bCs/>
          <w:color w:val="BF4E14" w:themeColor="accent2" w:themeShade="BF"/>
        </w:rPr>
        <w:t xml:space="preserve">Conséquences manifestes </w:t>
      </w:r>
      <w:r w:rsidR="000305F5">
        <w:rPr>
          <w:b/>
          <w:bCs/>
          <w:color w:val="BF4E14" w:themeColor="accent2" w:themeShade="BF"/>
        </w:rPr>
        <w:t xml:space="preserve">des </w:t>
      </w:r>
      <w:r w:rsidRPr="00A42B29">
        <w:rPr>
          <w:b/>
          <w:bCs/>
          <w:color w:val="BF4E14" w:themeColor="accent2" w:themeShade="BF"/>
        </w:rPr>
        <w:t xml:space="preserve">nombreux échecs des politiques de décentralisation en </w:t>
      </w:r>
      <w:r w:rsidR="008559EC" w:rsidRPr="00A42B29">
        <w:rPr>
          <w:b/>
          <w:bCs/>
          <w:color w:val="BF4E14" w:themeColor="accent2" w:themeShade="BF"/>
        </w:rPr>
        <w:t>Afrique</w:t>
      </w:r>
    </w:p>
    <w:p w14:paraId="29DD06E4" w14:textId="3BFE9447" w:rsidR="008C003C" w:rsidRDefault="00D72782" w:rsidP="00174E4D">
      <w:pPr>
        <w:ind w:firstLine="360"/>
        <w:jc w:val="both"/>
      </w:pPr>
      <w:r>
        <w:t>La décentralisation en Afrique, comme dans tous les pays qui l’ont adopté, portait l’espoir d’une gouvernance publique au plus près des populations, ainsi qu’un développement</w:t>
      </w:r>
      <w:r w:rsidR="0002668C">
        <w:t xml:space="preserve"> durable</w:t>
      </w:r>
      <w:r>
        <w:t xml:space="preserve"> national et local </w:t>
      </w:r>
      <w:r w:rsidR="0002668C">
        <w:t>optimal</w:t>
      </w:r>
      <w:r>
        <w:t>. Cependant, a</w:t>
      </w:r>
      <w:r w:rsidR="00174E4D">
        <w:t>près plus d’une trentaine d’année</w:t>
      </w:r>
      <w:r w:rsidR="00284253">
        <w:t>s</w:t>
      </w:r>
      <w:r w:rsidR="00A42B29">
        <w:t xml:space="preserve"> de </w:t>
      </w:r>
      <w:r>
        <w:t xml:space="preserve">pratique des </w:t>
      </w:r>
      <w:r w:rsidR="00A42B29">
        <w:t xml:space="preserve">politiques de décentralisation </w:t>
      </w:r>
      <w:r w:rsidR="00284253">
        <w:t>en Afrique</w:t>
      </w:r>
      <w:r>
        <w:t>, nous faisons le constat d’un</w:t>
      </w:r>
      <w:r w:rsidR="00A42B29">
        <w:t xml:space="preserve"> </w:t>
      </w:r>
      <w:r w:rsidR="008C003C" w:rsidRPr="008C003C">
        <w:t xml:space="preserve">échec relatif opérationnel </w:t>
      </w:r>
      <w:r w:rsidRPr="0002668C">
        <w:t>quant à l’atteinte</w:t>
      </w:r>
      <w:r w:rsidR="008C003C" w:rsidRPr="008C003C">
        <w:t xml:space="preserve"> de</w:t>
      </w:r>
      <w:r w:rsidRPr="0002668C">
        <w:t>s objectifs de</w:t>
      </w:r>
      <w:r w:rsidR="008C003C" w:rsidRPr="008C003C">
        <w:t xml:space="preserve"> développement durable décentralisé</w:t>
      </w:r>
      <w:r w:rsidRPr="0002668C">
        <w:t>. Ce</w:t>
      </w:r>
      <w:r w:rsidR="007E3A0E">
        <w:t xml:space="preserve"> relatif</w:t>
      </w:r>
      <w:r w:rsidRPr="0002668C">
        <w:t xml:space="preserve"> échec</w:t>
      </w:r>
      <w:r w:rsidR="0002668C" w:rsidRPr="0002668C">
        <w:t xml:space="preserve"> engendr</w:t>
      </w:r>
      <w:r w:rsidR="0002668C">
        <w:t>e</w:t>
      </w:r>
      <w:r w:rsidR="0002668C" w:rsidRPr="0002668C">
        <w:t xml:space="preserve"> plusieurs conséquences </w:t>
      </w:r>
      <w:r w:rsidR="0002668C">
        <w:t>démographiques</w:t>
      </w:r>
      <w:r w:rsidR="007E3A0E">
        <w:t xml:space="preserve"> et socio-spatiales</w:t>
      </w:r>
      <w:r w:rsidR="0002668C">
        <w:t xml:space="preserve">, socioéconomiques, </w:t>
      </w:r>
      <w:r w:rsidR="008559EC">
        <w:t>géo</w:t>
      </w:r>
      <w:r w:rsidR="0002668C">
        <w:t>politique</w:t>
      </w:r>
      <w:r w:rsidR="008559EC">
        <w:t xml:space="preserve">s </w:t>
      </w:r>
      <w:r w:rsidR="0002668C">
        <w:t xml:space="preserve">et environnementales </w:t>
      </w:r>
      <w:r w:rsidR="0002668C" w:rsidRPr="0002668C">
        <w:t>majeurs tangibles.</w:t>
      </w:r>
    </w:p>
    <w:p w14:paraId="3B798826" w14:textId="0F64794C" w:rsidR="008C003C" w:rsidRPr="00DB56A6" w:rsidRDefault="00150261" w:rsidP="00D7104B">
      <w:pPr>
        <w:pStyle w:val="Paragraphedeliste"/>
        <w:numPr>
          <w:ilvl w:val="0"/>
          <w:numId w:val="40"/>
        </w:numPr>
        <w:spacing w:after="0"/>
        <w:jc w:val="both"/>
        <w:rPr>
          <w:b/>
          <w:bCs/>
          <w:color w:val="BF4E14" w:themeColor="accent2" w:themeShade="BF"/>
        </w:rPr>
      </w:pPr>
      <w:r w:rsidRPr="00DB56A6">
        <w:rPr>
          <w:b/>
          <w:bCs/>
          <w:color w:val="BF4E14" w:themeColor="accent2" w:themeShade="BF"/>
        </w:rPr>
        <w:t>Les conséquences d</w:t>
      </w:r>
      <w:r w:rsidR="0002668C" w:rsidRPr="00DB56A6">
        <w:rPr>
          <w:b/>
          <w:bCs/>
          <w:color w:val="BF4E14" w:themeColor="accent2" w:themeShade="BF"/>
        </w:rPr>
        <w:t>émographi</w:t>
      </w:r>
      <w:r w:rsidRPr="00DB56A6">
        <w:rPr>
          <w:b/>
          <w:bCs/>
          <w:color w:val="BF4E14" w:themeColor="accent2" w:themeShade="BF"/>
        </w:rPr>
        <w:t>ques</w:t>
      </w:r>
      <w:r w:rsidR="0002668C" w:rsidRPr="00DB56A6">
        <w:rPr>
          <w:b/>
          <w:bCs/>
          <w:color w:val="BF4E14" w:themeColor="accent2" w:themeShade="BF"/>
        </w:rPr>
        <w:t xml:space="preserve"> e</w:t>
      </w:r>
      <w:r w:rsidRPr="00DB56A6">
        <w:rPr>
          <w:b/>
          <w:bCs/>
          <w:color w:val="BF4E14" w:themeColor="accent2" w:themeShade="BF"/>
        </w:rPr>
        <w:t>t socio-spatiales</w:t>
      </w:r>
    </w:p>
    <w:p w14:paraId="22D6D24E" w14:textId="5F98E119" w:rsidR="00BA43F4" w:rsidRDefault="001B379D" w:rsidP="00BA43F4">
      <w:pPr>
        <w:spacing w:after="0"/>
        <w:ind w:firstLine="360"/>
        <w:jc w:val="both"/>
      </w:pPr>
      <w:r>
        <w:t>Le caractère inopérant de certains processus de décentralisation</w:t>
      </w:r>
      <w:r w:rsidR="00911040">
        <w:t>,</w:t>
      </w:r>
      <w:r>
        <w:t xml:space="preserve"> en Afrique </w:t>
      </w:r>
      <w:r w:rsidR="00911040">
        <w:t>subsaharienne notamment, a</w:t>
      </w:r>
      <w:r>
        <w:t xml:space="preserve"> eu pour conséquences d’</w:t>
      </w:r>
      <w:r w:rsidR="00DB56A6">
        <w:t xml:space="preserve">accélérer </w:t>
      </w:r>
      <w:r>
        <w:t xml:space="preserve">l’hypermétropolisation </w:t>
      </w:r>
      <w:r w:rsidR="00DB56A6">
        <w:t>de seulement quelques grande</w:t>
      </w:r>
      <w:r w:rsidR="001C7E87">
        <w:t xml:space="preserve">s capitales ou de quelques </w:t>
      </w:r>
      <w:r w:rsidR="00287839">
        <w:t>chefs-lieux</w:t>
      </w:r>
      <w:r w:rsidR="001C7E87">
        <w:t xml:space="preserve"> de collectivités</w:t>
      </w:r>
      <w:r w:rsidR="00DB56A6">
        <w:t xml:space="preserve">, au détriment de la </w:t>
      </w:r>
      <w:r w:rsidR="006F4A0B">
        <w:t xml:space="preserve">majorité </w:t>
      </w:r>
      <w:r w:rsidR="00DB56A6">
        <w:t>des collectivités territoriales</w:t>
      </w:r>
      <w:r w:rsidR="001C7E87">
        <w:t xml:space="preserve"> </w:t>
      </w:r>
      <w:r w:rsidR="00E27FD6">
        <w:t>restantes</w:t>
      </w:r>
      <w:r w:rsidR="00DB56A6">
        <w:t xml:space="preserve">. </w:t>
      </w:r>
      <w:r w:rsidR="00287839">
        <w:t>Rappelons</w:t>
      </w:r>
      <w:r w:rsidR="00DB56A6">
        <w:t xml:space="preserve"> que l’</w:t>
      </w:r>
      <w:r w:rsidR="007E3A0E">
        <w:t>hypermétropolisation</w:t>
      </w:r>
      <w:r w:rsidR="00DB56A6">
        <w:t xml:space="preserve"> </w:t>
      </w:r>
      <w:r w:rsidR="006F4A0B">
        <w:t>consiste</w:t>
      </w:r>
      <w:r w:rsidR="00DB56A6">
        <w:t xml:space="preserve"> en la concentration</w:t>
      </w:r>
      <w:r w:rsidR="00287839">
        <w:t xml:space="preserve"> excessive</w:t>
      </w:r>
      <w:r w:rsidR="00DB56A6">
        <w:t xml:space="preserve"> des populations</w:t>
      </w:r>
      <w:r w:rsidR="005D7D6D">
        <w:t>,</w:t>
      </w:r>
      <w:r w:rsidR="00DB56A6">
        <w:t xml:space="preserve"> des infrastructures, </w:t>
      </w:r>
      <w:r w:rsidR="005D7D6D">
        <w:t xml:space="preserve">des </w:t>
      </w:r>
      <w:r w:rsidR="00DB56A6">
        <w:t>activités politiques</w:t>
      </w:r>
      <w:r w:rsidR="005D7D6D">
        <w:t xml:space="preserve"> et </w:t>
      </w:r>
      <w:r w:rsidR="006F4A0B">
        <w:t>services</w:t>
      </w:r>
      <w:r w:rsidR="005D7D6D">
        <w:t xml:space="preserve"> </w:t>
      </w:r>
      <w:r w:rsidR="00C104C4">
        <w:t>déconcentrés</w:t>
      </w:r>
      <w:r w:rsidR="00DB56A6">
        <w:t xml:space="preserve">, </w:t>
      </w:r>
      <w:r w:rsidR="005D7D6D">
        <w:t xml:space="preserve">des activités </w:t>
      </w:r>
      <w:r w:rsidR="00DB56A6">
        <w:t>économiques</w:t>
      </w:r>
      <w:r w:rsidR="00287839">
        <w:t>,</w:t>
      </w:r>
      <w:r w:rsidR="00DB56A6">
        <w:t xml:space="preserve"> </w:t>
      </w:r>
      <w:r w:rsidR="006F4A0B">
        <w:t>socioculturelles</w:t>
      </w:r>
      <w:r w:rsidR="00287839">
        <w:t xml:space="preserve"> et scientifiques</w:t>
      </w:r>
      <w:r w:rsidR="00DB56A6">
        <w:t xml:space="preserve"> au sein d’une grande ville : la métropole.</w:t>
      </w:r>
      <w:r w:rsidR="003D29E3">
        <w:t xml:space="preserve"> Ainsi, de grandes capitales africaines et quelques villes </w:t>
      </w:r>
      <w:r w:rsidR="00911040">
        <w:t>chefs-lieux</w:t>
      </w:r>
      <w:r w:rsidR="003D29E3">
        <w:t xml:space="preserve"> de régions</w:t>
      </w:r>
      <w:r w:rsidR="00911040">
        <w:t xml:space="preserve"> à l’instar d</w:t>
      </w:r>
      <w:r w:rsidR="006F4A0B">
        <w:t>’</w:t>
      </w:r>
      <w:r w:rsidR="00911040">
        <w:t>Abidjan, Bamako, Dakar,</w:t>
      </w:r>
      <w:r w:rsidR="00C104C4">
        <w:t xml:space="preserve"> Lagos, </w:t>
      </w:r>
      <w:r w:rsidR="006F4A0B">
        <w:t>Lomé</w:t>
      </w:r>
      <w:r w:rsidR="00C104C4">
        <w:t>, Libreville, Kinshasa</w:t>
      </w:r>
      <w:r w:rsidR="006F4A0B">
        <w:t xml:space="preserve"> et bien d’autres</w:t>
      </w:r>
      <w:r w:rsidR="003D29E3">
        <w:t xml:space="preserve"> concentrent à elles seules la plupart des fonctions politiques, économiques, socioculturelles, scientifiques</w:t>
      </w:r>
      <w:r w:rsidR="00911040">
        <w:t>,</w:t>
      </w:r>
      <w:r w:rsidR="006F4A0B">
        <w:t xml:space="preserve"> ainsi que la plupart</w:t>
      </w:r>
      <w:r w:rsidR="00911040">
        <w:t xml:space="preserve"> </w:t>
      </w:r>
      <w:r w:rsidR="006F4A0B">
        <w:t>des</w:t>
      </w:r>
      <w:r w:rsidR="00911040">
        <w:t xml:space="preserve"> infrastructures économiques essentielles au détriment des collectivités </w:t>
      </w:r>
      <w:r w:rsidR="00C104C4">
        <w:t xml:space="preserve">territoriales </w:t>
      </w:r>
      <w:r w:rsidR="00911040">
        <w:t>provinciales.</w:t>
      </w:r>
      <w:r w:rsidR="006F4A0B">
        <w:t xml:space="preserve"> Ainsi, des hypermétropoles comme </w:t>
      </w:r>
      <w:r w:rsidR="00884794">
        <w:t>Abidjan</w:t>
      </w:r>
      <w:r w:rsidR="006F4A0B">
        <w:t>, Dakar, Kinshasa, Lomé, Libreville</w:t>
      </w:r>
      <w:r w:rsidR="006F4A0B" w:rsidRPr="006F4A0B">
        <w:t xml:space="preserve"> </w:t>
      </w:r>
      <w:r w:rsidR="00884794">
        <w:t xml:space="preserve">abritent à elles seules les </w:t>
      </w:r>
      <w:r w:rsidR="006F4A0B" w:rsidRPr="006F4A0B">
        <w:t>Siège</w:t>
      </w:r>
      <w:r w:rsidR="00884794">
        <w:t>s des plus importantes institutions dans le pays :</w:t>
      </w:r>
      <w:r w:rsidR="006F4A0B" w:rsidRPr="006F4A0B">
        <w:t xml:space="preserve"> la Présidence de la république ou de la monarchie, les chambres basses et hautes du parlement, </w:t>
      </w:r>
      <w:r w:rsidR="00884794">
        <w:t>p</w:t>
      </w:r>
      <w:r w:rsidR="006F4A0B" w:rsidRPr="006F4A0B">
        <w:t xml:space="preserve">resque 100% des Cabinets ministériels, le siège des banques centrales, </w:t>
      </w:r>
      <w:r w:rsidR="00884794">
        <w:t>les sièges des représentants d’organisations internationales, l</w:t>
      </w:r>
      <w:r w:rsidR="006F4A0B" w:rsidRPr="006F4A0B">
        <w:t>e siège du patronat</w:t>
      </w:r>
      <w:r w:rsidR="00884794">
        <w:t>, etc</w:t>
      </w:r>
      <w:r w:rsidR="006F4A0B" w:rsidRPr="006F4A0B">
        <w:t xml:space="preserve">. </w:t>
      </w:r>
      <w:r w:rsidR="00884794">
        <w:t>Aussi, c</w:t>
      </w:r>
      <w:r w:rsidR="006F4A0B" w:rsidRPr="006F4A0B">
        <w:t xml:space="preserve">es </w:t>
      </w:r>
      <w:r w:rsidR="00884794" w:rsidRPr="006F4A0B">
        <w:t>hypermétropoles</w:t>
      </w:r>
      <w:r w:rsidR="00884794">
        <w:t xml:space="preserve"> contribuent-elles de manière significative à la formation du PIB de leurs Etats respectifs, </w:t>
      </w:r>
      <w:r w:rsidR="006F4A0B" w:rsidRPr="006F4A0B">
        <w:t xml:space="preserve">à </w:t>
      </w:r>
      <w:r w:rsidR="00884794">
        <w:t>l’instar des agglomérations abidjanaise et dakaroise qui fournissent respectivement plus de</w:t>
      </w:r>
      <w:r w:rsidR="006F4A0B" w:rsidRPr="006F4A0B">
        <w:t xml:space="preserve"> 60%</w:t>
      </w:r>
      <w:r w:rsidR="00884794">
        <w:t xml:space="preserve"> et 46%</w:t>
      </w:r>
      <w:r w:rsidR="006F4A0B" w:rsidRPr="006F4A0B">
        <w:t xml:space="preserve"> du PIB national</w:t>
      </w:r>
      <w:r w:rsidR="00884794">
        <w:t>, et</w:t>
      </w:r>
      <w:r w:rsidR="006F4A0B" w:rsidRPr="006F4A0B">
        <w:t xml:space="preserve"> </w:t>
      </w:r>
      <w:r w:rsidR="00884794">
        <w:t xml:space="preserve">près </w:t>
      </w:r>
      <w:r w:rsidR="006F4A0B" w:rsidRPr="006F4A0B">
        <w:t>40% des emplois</w:t>
      </w:r>
      <w:r w:rsidR="00884794">
        <w:t xml:space="preserve"> dans leurs pays. </w:t>
      </w:r>
      <w:r w:rsidR="00BA43F4">
        <w:t xml:space="preserve">Les infrastructures économiques et de transport les plus importantes des pays africains sont concentrées dans leurs capitales et dans quelques chefs-lieux. Ce qui accentue la position dominante de HUB de ces territoires sur le reste des collectivités à l’intérieur des Etats. </w:t>
      </w:r>
      <w:r w:rsidR="00884794">
        <w:t xml:space="preserve">La </w:t>
      </w:r>
      <w:r w:rsidR="00884794">
        <w:lastRenderedPageBreak/>
        <w:t xml:space="preserve">concentration dans ces </w:t>
      </w:r>
      <w:r w:rsidR="00BA43F4">
        <w:t>hypermétropoles</w:t>
      </w:r>
      <w:r w:rsidR="00884794">
        <w:t xml:space="preserve"> est aussi </w:t>
      </w:r>
      <w:r w:rsidR="002732F9">
        <w:t>démographique, car elles concentrent le plus souvent plus du ¼ de la population totale du pays à l’instar de Dakar et de Lomé. Ce chiffre peut être encore plus important dans des agglomérations africaines importantes telles que Abidjan et Kinshasa qui concentrent plus du 1/3 de la population totale.</w:t>
      </w:r>
    </w:p>
    <w:p w14:paraId="4659EC3E" w14:textId="77777777" w:rsidR="00B540C2" w:rsidRDefault="002732F9" w:rsidP="0053530B">
      <w:pPr>
        <w:ind w:firstLine="360"/>
        <w:jc w:val="both"/>
      </w:pPr>
      <w:r>
        <w:t xml:space="preserve">L’hypermétropolisation des capitales et certains chefs-lieux de collectivités africaines s’accompagne inévitablement d’une hyperurbanisation. Cette tendance se traduit </w:t>
      </w:r>
      <w:r w:rsidR="00906E12">
        <w:t>par les chiffres très importants de la concentration urbaine et de la densité dans ces métropoles. Abidjan représente près de 40% de la population urbaine de la Cote d’Ivoire, Dakar 44% de la population urbaine du Sénégal, et jusqu’à 63% de la population urbaine du Togo se trouve dans l’agglomération de Lomé. Enfin, ces métropoles africaines affichent un niveau de densité démographique très élevé. Si Abidjan et Lomé ont une densité importante (entre 2800 et 5000 hbts/km</w:t>
      </w:r>
      <w:r w:rsidR="00906E12" w:rsidRPr="00906E12">
        <w:rPr>
          <w:vertAlign w:val="superscript"/>
        </w:rPr>
        <w:t>2</w:t>
      </w:r>
      <w:r w:rsidR="00906E12">
        <w:t>), les agglomérations de Dakar et de Kinshasa affichent des niveaux de densité plu</w:t>
      </w:r>
      <w:r w:rsidR="00B24713">
        <w:t xml:space="preserve">s </w:t>
      </w:r>
      <w:r w:rsidR="00906E12">
        <w:t>effrayants : entre 7000 et 28 000 habitants/km</w:t>
      </w:r>
      <w:r w:rsidR="00906E12" w:rsidRPr="00906E12">
        <w:rPr>
          <w:vertAlign w:val="superscript"/>
        </w:rPr>
        <w:t>2</w:t>
      </w:r>
      <w:r w:rsidR="00906E12">
        <w:t xml:space="preserve">. </w:t>
      </w:r>
      <w:r w:rsidR="00B24713">
        <w:t xml:space="preserve">A titre de comparaison, </w:t>
      </w:r>
      <w:r w:rsidR="00906E12">
        <w:t xml:space="preserve">des </w:t>
      </w:r>
      <w:r w:rsidR="00B24713">
        <w:t>v</w:t>
      </w:r>
      <w:r w:rsidR="00906E12">
        <w:t>illes européennes, mieux équipées et plus résilientes, comme Madrid</w:t>
      </w:r>
      <w:r w:rsidR="00B24713">
        <w:t xml:space="preserve"> (5400 hbts/km</w:t>
      </w:r>
      <w:r w:rsidR="00B24713" w:rsidRPr="00B24713">
        <w:rPr>
          <w:vertAlign w:val="superscript"/>
        </w:rPr>
        <w:t>2</w:t>
      </w:r>
      <w:r w:rsidR="00B24713">
        <w:t>) ou encore Munich (4600 Hbts/km</w:t>
      </w:r>
      <w:r w:rsidR="00B24713" w:rsidRPr="00B24713">
        <w:rPr>
          <w:vertAlign w:val="superscript"/>
        </w:rPr>
        <w:t>2</w:t>
      </w:r>
      <w:r w:rsidR="00B24713">
        <w:t xml:space="preserve">) affichent des niveaux de densité relativement plus bas. </w:t>
      </w:r>
    </w:p>
    <w:p w14:paraId="35250D26" w14:textId="11C709E3" w:rsidR="000305F5" w:rsidRPr="006F4A0B" w:rsidRDefault="00B24713" w:rsidP="00932D12">
      <w:pPr>
        <w:ind w:firstLine="360"/>
        <w:jc w:val="both"/>
      </w:pPr>
      <w:r>
        <w:t xml:space="preserve">A l’intérieur </w:t>
      </w:r>
      <w:r w:rsidR="00A4575E">
        <w:t>même</w:t>
      </w:r>
      <w:r>
        <w:t xml:space="preserve"> des </w:t>
      </w:r>
      <w:r w:rsidR="00A4575E">
        <w:t>pays</w:t>
      </w:r>
      <w:r>
        <w:t xml:space="preserve"> africains, </w:t>
      </w:r>
      <w:r w:rsidR="00A4575E">
        <w:t xml:space="preserve">les disparités démographiques </w:t>
      </w:r>
      <w:r w:rsidR="0040594D">
        <w:t xml:space="preserve">et socio-spatiales </w:t>
      </w:r>
      <w:r w:rsidR="00A4575E">
        <w:t xml:space="preserve">sont évidentes entre les autres chefs-lieux des collectivités restantes et les capitales. En </w:t>
      </w:r>
      <w:r w:rsidR="004A5414">
        <w:t>Côte</w:t>
      </w:r>
      <w:r w:rsidR="00A4575E">
        <w:t xml:space="preserve"> d’Ivoire, le district de Yamoussoukro, la deuxième capitale du pays affiche seulement une densité de 73 habitants/km</w:t>
      </w:r>
      <w:r w:rsidR="00A4575E" w:rsidRPr="00A4575E">
        <w:rPr>
          <w:vertAlign w:val="superscript"/>
        </w:rPr>
        <w:t>2</w:t>
      </w:r>
      <w:r w:rsidR="00A4575E">
        <w:t>, de même que Port-Gentil, la deuxième ville du Gabon a une densité de Près de 300 habitants/km</w:t>
      </w:r>
      <w:r w:rsidR="00A4575E" w:rsidRPr="00A4575E">
        <w:rPr>
          <w:vertAlign w:val="superscript"/>
        </w:rPr>
        <w:t>2</w:t>
      </w:r>
      <w:r w:rsidR="00A4575E">
        <w:t>. Ce sont des chiffres assez dérisoires face aux niveaux de concentration démographique et urbaine dans les grandes capitales africaines présentées ci-dessus.</w:t>
      </w:r>
      <w:r w:rsidR="0040594D">
        <w:t xml:space="preserve"> C</w:t>
      </w:r>
      <w:r w:rsidR="00932D12">
        <w:t>es écarts abyssaux</w:t>
      </w:r>
      <w:r w:rsidR="0040594D">
        <w:t xml:space="preserve"> s’explique</w:t>
      </w:r>
      <w:r w:rsidR="00932D12">
        <w:t>nt</w:t>
      </w:r>
      <w:r w:rsidR="0040594D">
        <w:t xml:space="preserve"> par l’importance des taux d’accroissement naturel, des taux de fécondité, et des mouvements d’exode rural soutenus au sein des grandes capitales. Les populations en provenance de </w:t>
      </w:r>
      <w:r w:rsidR="004A5414">
        <w:t>tout</w:t>
      </w:r>
      <w:r w:rsidR="0040594D">
        <w:t xml:space="preserve"> le reste du pays y immigre</w:t>
      </w:r>
      <w:r w:rsidR="00932D12">
        <w:t>nt</w:t>
      </w:r>
      <w:r w:rsidR="0040594D">
        <w:t xml:space="preserve"> pour d</w:t>
      </w:r>
      <w:r w:rsidR="00932D12">
        <w:t>iverses</w:t>
      </w:r>
      <w:r w:rsidR="0040594D">
        <w:t xml:space="preserve"> raisons</w:t>
      </w:r>
      <w:r w:rsidR="00932D12">
        <w:t> :</w:t>
      </w:r>
      <w:r w:rsidR="0040594D">
        <w:t xml:space="preserve"> </w:t>
      </w:r>
      <w:r w:rsidR="00932D12">
        <w:t xml:space="preserve">études </w:t>
      </w:r>
      <w:r w:rsidR="0040594D">
        <w:t>scolaire</w:t>
      </w:r>
      <w:r w:rsidR="00932D12">
        <w:t xml:space="preserve"> et supérieures</w:t>
      </w:r>
      <w:r w:rsidR="0040594D">
        <w:t xml:space="preserve">, </w:t>
      </w:r>
      <w:r w:rsidR="00932D12">
        <w:t>recherche d’emplois mieux rémunérés</w:t>
      </w:r>
      <w:r w:rsidR="0040594D">
        <w:t>,</w:t>
      </w:r>
      <w:r w:rsidR="00932D12">
        <w:t xml:space="preserve"> participation à des foires, </w:t>
      </w:r>
      <w:r w:rsidR="005923DE">
        <w:t>colloques et</w:t>
      </w:r>
      <w:r w:rsidR="00932D12">
        <w:t xml:space="preserve"> conférences internationales,</w:t>
      </w:r>
      <w:r w:rsidR="0040594D">
        <w:t xml:space="preserve"> </w:t>
      </w:r>
      <w:r w:rsidR="00932D12">
        <w:t>accès</w:t>
      </w:r>
      <w:r w:rsidR="0040594D">
        <w:t xml:space="preserve"> </w:t>
      </w:r>
      <w:r w:rsidR="00932D12">
        <w:t xml:space="preserve">aux sièges de </w:t>
      </w:r>
      <w:r w:rsidR="0040594D">
        <w:t>services publics</w:t>
      </w:r>
      <w:r w:rsidR="00932D12">
        <w:t xml:space="preserve"> administratifs</w:t>
      </w:r>
      <w:r w:rsidR="0040594D">
        <w:t xml:space="preserve"> </w:t>
      </w:r>
      <w:r w:rsidR="00932D12">
        <w:t>peu déconcentrés, quête de loisirs et de lieux de culture en nombre réduits ou quasi-absent</w:t>
      </w:r>
      <w:r w:rsidR="005923DE">
        <w:t>s</w:t>
      </w:r>
      <w:r w:rsidR="00932D12">
        <w:t xml:space="preserve"> dans le reste du pays.</w:t>
      </w:r>
      <w:r w:rsidR="0053530B" w:rsidRPr="0053530B">
        <w:t xml:space="preserve"> </w:t>
      </w:r>
      <w:r w:rsidR="0053530B">
        <w:t>On peut affirmer</w:t>
      </w:r>
      <w:r w:rsidR="00932D12">
        <w:t>, dès lors,</w:t>
      </w:r>
      <w:r w:rsidR="0053530B">
        <w:t xml:space="preserve"> que l’hyperm</w:t>
      </w:r>
      <w:r w:rsidR="00932D12">
        <w:t>é</w:t>
      </w:r>
      <w:r w:rsidR="0053530B">
        <w:t xml:space="preserve">tropolisation qui s’accompagne de l’hyperurbanisation </w:t>
      </w:r>
      <w:r w:rsidR="005923DE">
        <w:t>dans les</w:t>
      </w:r>
      <w:r w:rsidR="0053530B">
        <w:t xml:space="preserve"> capitales et certains chefs-lieux de collectivités contribuent au r</w:t>
      </w:r>
      <w:r w:rsidR="0053530B" w:rsidRPr="008559EC">
        <w:t>enforcement des inégalités régionales</w:t>
      </w:r>
      <w:r w:rsidR="0053530B">
        <w:t>. Ainsi, c</w:t>
      </w:r>
      <w:r w:rsidR="0053530B" w:rsidRPr="008559EC">
        <w:t>ertaines régions, mieux dotées en ressources naturelles</w:t>
      </w:r>
      <w:r w:rsidR="00B540C2">
        <w:t xml:space="preserve">, </w:t>
      </w:r>
      <w:r w:rsidR="00932D12">
        <w:t>en positions stratégiques</w:t>
      </w:r>
      <w:r w:rsidR="0053530B" w:rsidRPr="008559EC">
        <w:t xml:space="preserve"> ou en infrastructures, bénéficient davantage de l</w:t>
      </w:r>
      <w:r w:rsidR="00932D12">
        <w:t>’attention de l’Etat central</w:t>
      </w:r>
      <w:r w:rsidR="005923DE">
        <w:t xml:space="preserve"> et des opérateurs économiques</w:t>
      </w:r>
      <w:r w:rsidR="0053530B" w:rsidRPr="008559EC">
        <w:t>, tandis que d'autres restent marginalisées.</w:t>
      </w:r>
    </w:p>
    <w:tbl>
      <w:tblPr>
        <w:tblStyle w:val="Grilledutableau"/>
        <w:tblW w:w="11196" w:type="dxa"/>
        <w:tblInd w:w="-1136" w:type="dxa"/>
        <w:tblLook w:val="04A0" w:firstRow="1" w:lastRow="0" w:firstColumn="1" w:lastColumn="0" w:noHBand="0" w:noVBand="1"/>
      </w:tblPr>
      <w:tblGrid>
        <w:gridCol w:w="1982"/>
        <w:gridCol w:w="2410"/>
        <w:gridCol w:w="2409"/>
        <w:gridCol w:w="2694"/>
        <w:gridCol w:w="1701"/>
      </w:tblGrid>
      <w:tr w:rsidR="003D29E3" w14:paraId="6A3066C2" w14:textId="21E31344" w:rsidTr="00464833">
        <w:tc>
          <w:tcPr>
            <w:tcW w:w="1982" w:type="dxa"/>
          </w:tcPr>
          <w:p w14:paraId="09002694" w14:textId="77777777" w:rsidR="003D29E3" w:rsidRPr="00464833" w:rsidRDefault="003D29E3" w:rsidP="003D29E3">
            <w:pPr>
              <w:jc w:val="center"/>
              <w:rPr>
                <w:sz w:val="16"/>
                <w:szCs w:val="16"/>
              </w:rPr>
            </w:pPr>
          </w:p>
          <w:p w14:paraId="2E56A6E1" w14:textId="790EEAD4" w:rsidR="003D29E3" w:rsidRPr="006F4A0B" w:rsidRDefault="003D29E3" w:rsidP="003D29E3">
            <w:pPr>
              <w:jc w:val="center"/>
              <w:rPr>
                <w:b/>
                <w:bCs/>
                <w:sz w:val="16"/>
                <w:szCs w:val="16"/>
              </w:rPr>
            </w:pPr>
            <w:r w:rsidRPr="006F4A0B">
              <w:rPr>
                <w:b/>
                <w:bCs/>
                <w:sz w:val="16"/>
                <w:szCs w:val="16"/>
              </w:rPr>
              <w:t xml:space="preserve">Quelques </w:t>
            </w:r>
            <w:r w:rsidR="00C104C4" w:rsidRPr="006F4A0B">
              <w:rPr>
                <w:b/>
                <w:bCs/>
                <w:sz w:val="16"/>
                <w:szCs w:val="16"/>
              </w:rPr>
              <w:t xml:space="preserve">Agglomérations des </w:t>
            </w:r>
            <w:r w:rsidRPr="006F4A0B">
              <w:rPr>
                <w:b/>
                <w:bCs/>
                <w:sz w:val="16"/>
                <w:szCs w:val="16"/>
              </w:rPr>
              <w:t>Métropoles Afri</w:t>
            </w:r>
            <w:r w:rsidR="00C104C4" w:rsidRPr="006F4A0B">
              <w:rPr>
                <w:b/>
                <w:bCs/>
                <w:sz w:val="16"/>
                <w:szCs w:val="16"/>
              </w:rPr>
              <w:t>caines</w:t>
            </w:r>
          </w:p>
        </w:tc>
        <w:tc>
          <w:tcPr>
            <w:tcW w:w="2410" w:type="dxa"/>
          </w:tcPr>
          <w:p w14:paraId="2AF7B356" w14:textId="77777777" w:rsidR="003D29E3" w:rsidRDefault="003D29E3" w:rsidP="003D29E3">
            <w:pPr>
              <w:jc w:val="center"/>
              <w:rPr>
                <w:b/>
                <w:bCs/>
                <w:sz w:val="16"/>
                <w:szCs w:val="16"/>
              </w:rPr>
            </w:pPr>
          </w:p>
          <w:p w14:paraId="4D4CE2E0" w14:textId="65D4ACD7" w:rsidR="003D29E3" w:rsidRPr="003D29E3" w:rsidRDefault="003D29E3" w:rsidP="003D29E3">
            <w:pPr>
              <w:jc w:val="center"/>
              <w:rPr>
                <w:b/>
                <w:bCs/>
                <w:sz w:val="16"/>
                <w:szCs w:val="16"/>
              </w:rPr>
            </w:pPr>
            <w:r w:rsidRPr="003D29E3">
              <w:rPr>
                <w:b/>
                <w:bCs/>
                <w:sz w:val="16"/>
                <w:szCs w:val="16"/>
              </w:rPr>
              <w:t>Concentration politique, économique emplois</w:t>
            </w:r>
          </w:p>
        </w:tc>
        <w:tc>
          <w:tcPr>
            <w:tcW w:w="2409" w:type="dxa"/>
          </w:tcPr>
          <w:p w14:paraId="6ACD1152" w14:textId="77777777" w:rsidR="003D29E3" w:rsidRDefault="003D29E3" w:rsidP="003D29E3">
            <w:pPr>
              <w:jc w:val="center"/>
              <w:rPr>
                <w:b/>
                <w:bCs/>
                <w:sz w:val="16"/>
                <w:szCs w:val="16"/>
              </w:rPr>
            </w:pPr>
          </w:p>
          <w:p w14:paraId="19A87CC0" w14:textId="2527D700" w:rsidR="003D29E3" w:rsidRPr="003D29E3" w:rsidRDefault="003D29E3" w:rsidP="003D29E3">
            <w:pPr>
              <w:jc w:val="center"/>
              <w:rPr>
                <w:b/>
                <w:bCs/>
                <w:sz w:val="16"/>
                <w:szCs w:val="16"/>
              </w:rPr>
            </w:pPr>
            <w:r w:rsidRPr="003D29E3">
              <w:rPr>
                <w:b/>
                <w:bCs/>
                <w:sz w:val="16"/>
                <w:szCs w:val="16"/>
              </w:rPr>
              <w:t>Concentration culturelle</w:t>
            </w:r>
            <w:r w:rsidR="00C7032E">
              <w:rPr>
                <w:b/>
                <w:bCs/>
                <w:sz w:val="16"/>
                <w:szCs w:val="16"/>
              </w:rPr>
              <w:t>, scientifique</w:t>
            </w:r>
            <w:r w:rsidRPr="003D29E3">
              <w:rPr>
                <w:b/>
                <w:bCs/>
                <w:sz w:val="16"/>
                <w:szCs w:val="16"/>
              </w:rPr>
              <w:t xml:space="preserve"> et infrastructures</w:t>
            </w:r>
          </w:p>
        </w:tc>
        <w:tc>
          <w:tcPr>
            <w:tcW w:w="2694" w:type="dxa"/>
          </w:tcPr>
          <w:p w14:paraId="77A69CFC" w14:textId="55883BFC" w:rsidR="003D29E3" w:rsidRPr="003D29E3" w:rsidRDefault="003D29E3" w:rsidP="003D29E3">
            <w:pPr>
              <w:jc w:val="center"/>
              <w:rPr>
                <w:b/>
                <w:bCs/>
                <w:sz w:val="16"/>
                <w:szCs w:val="16"/>
              </w:rPr>
            </w:pPr>
            <w:r w:rsidRPr="003D29E3">
              <w:rPr>
                <w:b/>
                <w:bCs/>
                <w:sz w:val="16"/>
                <w:szCs w:val="16"/>
              </w:rPr>
              <w:t xml:space="preserve">Concentration </w:t>
            </w:r>
            <w:proofErr w:type="spellStart"/>
            <w:r w:rsidR="00DA7546">
              <w:rPr>
                <w:b/>
                <w:bCs/>
                <w:sz w:val="16"/>
                <w:szCs w:val="16"/>
              </w:rPr>
              <w:t>demographique</w:t>
            </w:r>
            <w:proofErr w:type="spellEnd"/>
            <w:r w:rsidRPr="003D29E3">
              <w:rPr>
                <w:b/>
                <w:bCs/>
                <w:sz w:val="16"/>
                <w:szCs w:val="16"/>
              </w:rPr>
              <w:t xml:space="preserve"> de la métropole</w:t>
            </w:r>
          </w:p>
          <w:p w14:paraId="6FC68F43" w14:textId="0AB10459" w:rsidR="003D29E3" w:rsidRPr="003D29E3" w:rsidRDefault="003D29E3" w:rsidP="003D29E3">
            <w:pPr>
              <w:jc w:val="center"/>
              <w:rPr>
                <w:b/>
                <w:bCs/>
                <w:sz w:val="16"/>
                <w:szCs w:val="16"/>
              </w:rPr>
            </w:pPr>
            <w:r w:rsidRPr="003D29E3">
              <w:rPr>
                <w:b/>
                <w:bCs/>
                <w:sz w:val="16"/>
                <w:szCs w:val="16"/>
              </w:rPr>
              <w:t>% de concentration urbaine</w:t>
            </w:r>
          </w:p>
        </w:tc>
        <w:tc>
          <w:tcPr>
            <w:tcW w:w="1701" w:type="dxa"/>
          </w:tcPr>
          <w:p w14:paraId="214F5C79" w14:textId="77777777" w:rsidR="003D29E3" w:rsidRDefault="003D29E3" w:rsidP="003D29E3">
            <w:pPr>
              <w:jc w:val="center"/>
              <w:rPr>
                <w:b/>
                <w:bCs/>
                <w:sz w:val="16"/>
                <w:szCs w:val="16"/>
              </w:rPr>
            </w:pPr>
          </w:p>
          <w:p w14:paraId="1F66CAE2" w14:textId="581E6682" w:rsidR="003D29E3" w:rsidRPr="003D29E3" w:rsidRDefault="003D29E3" w:rsidP="003D29E3">
            <w:pPr>
              <w:jc w:val="center"/>
              <w:rPr>
                <w:b/>
                <w:bCs/>
                <w:sz w:val="16"/>
                <w:szCs w:val="16"/>
              </w:rPr>
            </w:pPr>
            <w:r w:rsidRPr="003D29E3">
              <w:rPr>
                <w:b/>
                <w:bCs/>
                <w:sz w:val="16"/>
                <w:szCs w:val="16"/>
              </w:rPr>
              <w:t>Densité</w:t>
            </w:r>
          </w:p>
        </w:tc>
      </w:tr>
      <w:tr w:rsidR="003D29E3" w14:paraId="40CC7340" w14:textId="4581F5E6" w:rsidTr="00464833">
        <w:tc>
          <w:tcPr>
            <w:tcW w:w="1982" w:type="dxa"/>
          </w:tcPr>
          <w:p w14:paraId="5D0670D6" w14:textId="77777777" w:rsidR="00BC3666" w:rsidRDefault="00BC3666" w:rsidP="00464833">
            <w:pPr>
              <w:jc w:val="center"/>
              <w:rPr>
                <w:sz w:val="16"/>
                <w:szCs w:val="16"/>
              </w:rPr>
            </w:pPr>
          </w:p>
          <w:p w14:paraId="033390DA" w14:textId="77777777" w:rsidR="00BC3666" w:rsidRDefault="00BC3666" w:rsidP="00464833">
            <w:pPr>
              <w:jc w:val="center"/>
              <w:rPr>
                <w:sz w:val="16"/>
                <w:szCs w:val="16"/>
              </w:rPr>
            </w:pPr>
          </w:p>
          <w:p w14:paraId="6C844F9B" w14:textId="77777777" w:rsidR="00713E45" w:rsidRDefault="00713E45" w:rsidP="00464833">
            <w:pPr>
              <w:jc w:val="center"/>
              <w:rPr>
                <w:sz w:val="16"/>
                <w:szCs w:val="16"/>
              </w:rPr>
            </w:pPr>
          </w:p>
          <w:p w14:paraId="27859585" w14:textId="77777777" w:rsidR="00713E45" w:rsidRDefault="00713E45" w:rsidP="00464833">
            <w:pPr>
              <w:jc w:val="center"/>
              <w:rPr>
                <w:sz w:val="16"/>
                <w:szCs w:val="16"/>
              </w:rPr>
            </w:pPr>
          </w:p>
          <w:p w14:paraId="76BD7EF3" w14:textId="2AEED59C" w:rsidR="003D29E3" w:rsidRPr="00464833" w:rsidRDefault="00BC3666" w:rsidP="00464833">
            <w:pPr>
              <w:jc w:val="center"/>
              <w:rPr>
                <w:sz w:val="16"/>
                <w:szCs w:val="16"/>
              </w:rPr>
            </w:pPr>
            <w:r>
              <w:rPr>
                <w:sz w:val="16"/>
                <w:szCs w:val="16"/>
              </w:rPr>
              <w:t>Agglomération d’</w:t>
            </w:r>
            <w:r w:rsidR="00C104C4" w:rsidRPr="00464833">
              <w:rPr>
                <w:sz w:val="16"/>
                <w:szCs w:val="16"/>
              </w:rPr>
              <w:t>Abidjan</w:t>
            </w:r>
          </w:p>
        </w:tc>
        <w:tc>
          <w:tcPr>
            <w:tcW w:w="2410" w:type="dxa"/>
          </w:tcPr>
          <w:p w14:paraId="69C5B075" w14:textId="2C931C07" w:rsidR="003D29E3" w:rsidRDefault="00C104C4" w:rsidP="00150261">
            <w:pPr>
              <w:jc w:val="both"/>
              <w:rPr>
                <w:sz w:val="16"/>
                <w:szCs w:val="16"/>
              </w:rPr>
            </w:pPr>
            <w:bookmarkStart w:id="4" w:name="_Hlk193278131"/>
            <w:r>
              <w:rPr>
                <w:sz w:val="16"/>
                <w:szCs w:val="16"/>
              </w:rPr>
              <w:lastRenderedPageBreak/>
              <w:t xml:space="preserve">Siège </w:t>
            </w:r>
            <w:r w:rsidR="00BC3666">
              <w:rPr>
                <w:sz w:val="16"/>
                <w:szCs w:val="16"/>
              </w:rPr>
              <w:t xml:space="preserve">de la </w:t>
            </w:r>
            <w:r>
              <w:rPr>
                <w:sz w:val="16"/>
                <w:szCs w:val="16"/>
              </w:rPr>
              <w:t xml:space="preserve">Présidence, assemblée nationale, Sénat, </w:t>
            </w:r>
          </w:p>
          <w:p w14:paraId="2A455092" w14:textId="12BF677C" w:rsidR="00C104C4" w:rsidRDefault="00302122" w:rsidP="00150261">
            <w:pPr>
              <w:jc w:val="both"/>
              <w:rPr>
                <w:sz w:val="16"/>
                <w:szCs w:val="16"/>
              </w:rPr>
            </w:pPr>
            <w:r>
              <w:rPr>
                <w:sz w:val="16"/>
                <w:szCs w:val="16"/>
              </w:rPr>
              <w:lastRenderedPageBreak/>
              <w:t xml:space="preserve">Presque </w:t>
            </w:r>
            <w:r w:rsidR="00C104C4">
              <w:rPr>
                <w:sz w:val="16"/>
                <w:szCs w:val="16"/>
              </w:rPr>
              <w:t>100% des Cabinets ministériels</w:t>
            </w:r>
          </w:p>
          <w:p w14:paraId="1EC590DE" w14:textId="5307E7D4" w:rsidR="00BC3666" w:rsidRDefault="00BC3666" w:rsidP="00150261">
            <w:pPr>
              <w:jc w:val="both"/>
              <w:rPr>
                <w:sz w:val="16"/>
                <w:szCs w:val="16"/>
              </w:rPr>
            </w:pPr>
            <w:r>
              <w:rPr>
                <w:sz w:val="16"/>
                <w:szCs w:val="16"/>
              </w:rPr>
              <w:t>Le siège du patronat</w:t>
            </w:r>
          </w:p>
          <w:p w14:paraId="1083DAB1" w14:textId="19BC4C82" w:rsidR="00C7032E" w:rsidRDefault="00C41FFC" w:rsidP="00150261">
            <w:pPr>
              <w:jc w:val="both"/>
              <w:rPr>
                <w:sz w:val="16"/>
                <w:szCs w:val="16"/>
              </w:rPr>
            </w:pPr>
            <w:r>
              <w:rPr>
                <w:sz w:val="16"/>
                <w:szCs w:val="16"/>
              </w:rPr>
              <w:t>6</w:t>
            </w:r>
            <w:r w:rsidR="00C7032E">
              <w:rPr>
                <w:sz w:val="16"/>
                <w:szCs w:val="16"/>
              </w:rPr>
              <w:t>0</w:t>
            </w:r>
            <w:r w:rsidR="00C104C4">
              <w:rPr>
                <w:sz w:val="16"/>
                <w:szCs w:val="16"/>
              </w:rPr>
              <w:t>%</w:t>
            </w:r>
            <w:r w:rsidR="00C7032E">
              <w:rPr>
                <w:sz w:val="16"/>
                <w:szCs w:val="16"/>
              </w:rPr>
              <w:t xml:space="preserve"> du PIB national</w:t>
            </w:r>
          </w:p>
          <w:p w14:paraId="5EBC2E3B" w14:textId="5F5AD01A" w:rsidR="00C104C4" w:rsidRPr="00BD4CE3" w:rsidRDefault="00C7032E" w:rsidP="00150261">
            <w:pPr>
              <w:jc w:val="both"/>
              <w:rPr>
                <w:sz w:val="16"/>
                <w:szCs w:val="16"/>
              </w:rPr>
            </w:pPr>
            <w:r>
              <w:rPr>
                <w:sz w:val="16"/>
                <w:szCs w:val="16"/>
              </w:rPr>
              <w:t>40% des emplois</w:t>
            </w:r>
            <w:r w:rsidR="00C104C4">
              <w:rPr>
                <w:sz w:val="16"/>
                <w:szCs w:val="16"/>
              </w:rPr>
              <w:t xml:space="preserve"> </w:t>
            </w:r>
            <w:bookmarkEnd w:id="4"/>
          </w:p>
        </w:tc>
        <w:tc>
          <w:tcPr>
            <w:tcW w:w="2409" w:type="dxa"/>
          </w:tcPr>
          <w:p w14:paraId="21FD6DB2" w14:textId="79BBCF1D" w:rsidR="003D29E3" w:rsidRDefault="009F0CD8" w:rsidP="00150261">
            <w:pPr>
              <w:jc w:val="both"/>
              <w:rPr>
                <w:sz w:val="16"/>
                <w:szCs w:val="16"/>
              </w:rPr>
            </w:pPr>
            <w:r>
              <w:rPr>
                <w:sz w:val="16"/>
                <w:szCs w:val="16"/>
              </w:rPr>
              <w:lastRenderedPageBreak/>
              <w:t xml:space="preserve">Plus de </w:t>
            </w:r>
            <w:r w:rsidR="00BC3666">
              <w:rPr>
                <w:sz w:val="16"/>
                <w:szCs w:val="16"/>
              </w:rPr>
              <w:t>95</w:t>
            </w:r>
            <w:r w:rsidR="00C7032E">
              <w:rPr>
                <w:sz w:val="16"/>
                <w:szCs w:val="16"/>
              </w:rPr>
              <w:t>% des musées</w:t>
            </w:r>
          </w:p>
          <w:p w14:paraId="5292B5FF" w14:textId="585FEA02" w:rsidR="00C7032E" w:rsidRDefault="00BC3666" w:rsidP="00150261">
            <w:pPr>
              <w:jc w:val="both"/>
              <w:rPr>
                <w:sz w:val="16"/>
                <w:szCs w:val="16"/>
              </w:rPr>
            </w:pPr>
            <w:r>
              <w:rPr>
                <w:sz w:val="16"/>
                <w:szCs w:val="16"/>
              </w:rPr>
              <w:t>9</w:t>
            </w:r>
            <w:r w:rsidR="00C7032E">
              <w:rPr>
                <w:sz w:val="16"/>
                <w:szCs w:val="16"/>
              </w:rPr>
              <w:t>0</w:t>
            </w:r>
            <w:r>
              <w:rPr>
                <w:sz w:val="16"/>
                <w:szCs w:val="16"/>
              </w:rPr>
              <w:t>%</w:t>
            </w:r>
            <w:r w:rsidR="00C7032E">
              <w:rPr>
                <w:sz w:val="16"/>
                <w:szCs w:val="16"/>
              </w:rPr>
              <w:t xml:space="preserve"> des cinémas</w:t>
            </w:r>
            <w:r w:rsidR="009F0CD8">
              <w:rPr>
                <w:sz w:val="16"/>
                <w:szCs w:val="16"/>
              </w:rPr>
              <w:t xml:space="preserve"> modernes</w:t>
            </w:r>
          </w:p>
          <w:p w14:paraId="31BD13D8" w14:textId="65C78537" w:rsidR="00C7032E" w:rsidRDefault="00BC3666" w:rsidP="00150261">
            <w:pPr>
              <w:jc w:val="both"/>
              <w:rPr>
                <w:sz w:val="16"/>
                <w:szCs w:val="16"/>
              </w:rPr>
            </w:pPr>
            <w:r>
              <w:rPr>
                <w:sz w:val="16"/>
                <w:szCs w:val="16"/>
              </w:rPr>
              <w:lastRenderedPageBreak/>
              <w:t>8</w:t>
            </w:r>
            <w:r w:rsidR="00C7032E">
              <w:rPr>
                <w:sz w:val="16"/>
                <w:szCs w:val="16"/>
              </w:rPr>
              <w:t>0% des universités</w:t>
            </w:r>
            <w:r>
              <w:rPr>
                <w:sz w:val="16"/>
                <w:szCs w:val="16"/>
              </w:rPr>
              <w:t xml:space="preserve"> et grandes écoles</w:t>
            </w:r>
            <w:r w:rsidR="00C7032E">
              <w:rPr>
                <w:sz w:val="16"/>
                <w:szCs w:val="16"/>
              </w:rPr>
              <w:t xml:space="preserve"> du pays</w:t>
            </w:r>
          </w:p>
          <w:p w14:paraId="67264FBF" w14:textId="10782881" w:rsidR="00C7032E" w:rsidRDefault="00BC3666" w:rsidP="00150261">
            <w:pPr>
              <w:jc w:val="both"/>
              <w:rPr>
                <w:sz w:val="16"/>
                <w:szCs w:val="16"/>
              </w:rPr>
            </w:pPr>
            <w:r>
              <w:rPr>
                <w:sz w:val="16"/>
                <w:szCs w:val="16"/>
              </w:rPr>
              <w:t xml:space="preserve">Plus de 80 </w:t>
            </w:r>
            <w:r w:rsidR="00C7032E">
              <w:rPr>
                <w:sz w:val="16"/>
                <w:szCs w:val="16"/>
              </w:rPr>
              <w:t>% des CHR et CHU du pays</w:t>
            </w:r>
          </w:p>
          <w:p w14:paraId="001A930D" w14:textId="1E258538" w:rsidR="00C7032E" w:rsidRDefault="00BC3666" w:rsidP="00150261">
            <w:pPr>
              <w:jc w:val="both"/>
              <w:rPr>
                <w:sz w:val="16"/>
                <w:szCs w:val="16"/>
              </w:rPr>
            </w:pPr>
            <w:r>
              <w:rPr>
                <w:sz w:val="16"/>
                <w:szCs w:val="16"/>
              </w:rPr>
              <w:t xml:space="preserve">Principal Hub </w:t>
            </w:r>
            <w:r w:rsidR="00C7032E">
              <w:rPr>
                <w:sz w:val="16"/>
                <w:szCs w:val="16"/>
              </w:rPr>
              <w:t>aéroport</w:t>
            </w:r>
            <w:r>
              <w:rPr>
                <w:sz w:val="16"/>
                <w:szCs w:val="16"/>
              </w:rPr>
              <w:t>uaire</w:t>
            </w:r>
            <w:r w:rsidR="00C7032E">
              <w:rPr>
                <w:sz w:val="16"/>
                <w:szCs w:val="16"/>
              </w:rPr>
              <w:t>, port</w:t>
            </w:r>
            <w:r>
              <w:rPr>
                <w:sz w:val="16"/>
                <w:szCs w:val="16"/>
              </w:rPr>
              <w:t>uaire</w:t>
            </w:r>
            <w:r w:rsidR="00C7032E">
              <w:rPr>
                <w:sz w:val="16"/>
                <w:szCs w:val="16"/>
              </w:rPr>
              <w:t xml:space="preserve"> et ferroviaire du pays</w:t>
            </w:r>
          </w:p>
          <w:p w14:paraId="7446744F" w14:textId="5A0C0931" w:rsidR="00C7032E" w:rsidRDefault="00BC3666" w:rsidP="00150261">
            <w:pPr>
              <w:jc w:val="both"/>
              <w:rPr>
                <w:sz w:val="16"/>
                <w:szCs w:val="16"/>
              </w:rPr>
            </w:pPr>
            <w:r>
              <w:rPr>
                <w:sz w:val="16"/>
                <w:szCs w:val="16"/>
              </w:rPr>
              <w:t>Plus de 90</w:t>
            </w:r>
            <w:r w:rsidR="00C7032E">
              <w:rPr>
                <w:sz w:val="16"/>
                <w:szCs w:val="16"/>
              </w:rPr>
              <w:t xml:space="preserve">% </w:t>
            </w:r>
            <w:r>
              <w:rPr>
                <w:sz w:val="16"/>
                <w:szCs w:val="16"/>
              </w:rPr>
              <w:t xml:space="preserve">des </w:t>
            </w:r>
            <w:r w:rsidR="00C7032E">
              <w:rPr>
                <w:sz w:val="16"/>
                <w:szCs w:val="16"/>
              </w:rPr>
              <w:t>data center du pays</w:t>
            </w:r>
          </w:p>
        </w:tc>
        <w:tc>
          <w:tcPr>
            <w:tcW w:w="2694" w:type="dxa"/>
          </w:tcPr>
          <w:p w14:paraId="708C070C" w14:textId="77777777" w:rsidR="009F0CD8" w:rsidRDefault="009F0CD8" w:rsidP="00150261">
            <w:pPr>
              <w:jc w:val="both"/>
              <w:rPr>
                <w:sz w:val="16"/>
                <w:szCs w:val="16"/>
              </w:rPr>
            </w:pPr>
          </w:p>
          <w:p w14:paraId="1A0C5F4E" w14:textId="77777777" w:rsidR="009F0CD8" w:rsidRDefault="009F0CD8" w:rsidP="00150261">
            <w:pPr>
              <w:jc w:val="both"/>
              <w:rPr>
                <w:sz w:val="16"/>
                <w:szCs w:val="16"/>
              </w:rPr>
            </w:pPr>
          </w:p>
          <w:p w14:paraId="72BB89F9" w14:textId="46F75889" w:rsidR="00464833" w:rsidRDefault="00464833" w:rsidP="00150261">
            <w:pPr>
              <w:jc w:val="both"/>
              <w:rPr>
                <w:sz w:val="16"/>
                <w:szCs w:val="16"/>
              </w:rPr>
            </w:pPr>
            <w:r>
              <w:rPr>
                <w:sz w:val="16"/>
                <w:szCs w:val="16"/>
              </w:rPr>
              <w:t>30% de la population totale</w:t>
            </w:r>
            <w:r w:rsidR="00BC3666">
              <w:rPr>
                <w:sz w:val="16"/>
                <w:szCs w:val="16"/>
              </w:rPr>
              <w:t xml:space="preserve"> du pays</w:t>
            </w:r>
          </w:p>
          <w:p w14:paraId="126D1277" w14:textId="77777777" w:rsidR="00464833" w:rsidRDefault="00464833" w:rsidP="00150261">
            <w:pPr>
              <w:jc w:val="both"/>
              <w:rPr>
                <w:sz w:val="16"/>
                <w:szCs w:val="16"/>
              </w:rPr>
            </w:pPr>
          </w:p>
          <w:p w14:paraId="341ADF5F" w14:textId="41444298" w:rsidR="00C7032E" w:rsidRDefault="00C7032E" w:rsidP="00150261">
            <w:pPr>
              <w:jc w:val="both"/>
              <w:rPr>
                <w:sz w:val="16"/>
                <w:szCs w:val="16"/>
              </w:rPr>
            </w:pPr>
            <w:r>
              <w:rPr>
                <w:sz w:val="16"/>
                <w:szCs w:val="16"/>
              </w:rPr>
              <w:t>38% de la population urbaine</w:t>
            </w:r>
            <w:r w:rsidR="00464833">
              <w:rPr>
                <w:sz w:val="16"/>
                <w:szCs w:val="16"/>
              </w:rPr>
              <w:t xml:space="preserve"> du pays</w:t>
            </w:r>
          </w:p>
          <w:p w14:paraId="18C7FF70" w14:textId="77777777" w:rsidR="00464833" w:rsidRDefault="00464833" w:rsidP="00150261">
            <w:pPr>
              <w:jc w:val="both"/>
              <w:rPr>
                <w:sz w:val="16"/>
                <w:szCs w:val="16"/>
              </w:rPr>
            </w:pPr>
          </w:p>
          <w:p w14:paraId="3497DE9F" w14:textId="77777777" w:rsidR="00464833" w:rsidRDefault="00464833" w:rsidP="00150261">
            <w:pPr>
              <w:jc w:val="both"/>
              <w:rPr>
                <w:sz w:val="16"/>
                <w:szCs w:val="16"/>
              </w:rPr>
            </w:pPr>
          </w:p>
          <w:p w14:paraId="433DB08E" w14:textId="77777777" w:rsidR="00C7032E" w:rsidRDefault="00C7032E" w:rsidP="00150261">
            <w:pPr>
              <w:jc w:val="both"/>
              <w:rPr>
                <w:sz w:val="16"/>
                <w:szCs w:val="16"/>
              </w:rPr>
            </w:pPr>
          </w:p>
          <w:p w14:paraId="4DE8E399" w14:textId="606852DD" w:rsidR="00464833" w:rsidRPr="00BD4CE3" w:rsidRDefault="00464833" w:rsidP="00150261">
            <w:pPr>
              <w:jc w:val="both"/>
              <w:rPr>
                <w:sz w:val="16"/>
                <w:szCs w:val="16"/>
              </w:rPr>
            </w:pPr>
          </w:p>
        </w:tc>
        <w:tc>
          <w:tcPr>
            <w:tcW w:w="1701" w:type="dxa"/>
          </w:tcPr>
          <w:p w14:paraId="217A3CAE" w14:textId="77777777" w:rsidR="00464833" w:rsidRDefault="00464833" w:rsidP="00150261">
            <w:pPr>
              <w:jc w:val="both"/>
              <w:rPr>
                <w:sz w:val="16"/>
                <w:szCs w:val="16"/>
              </w:rPr>
            </w:pPr>
          </w:p>
          <w:p w14:paraId="24EAED03" w14:textId="77777777" w:rsidR="00BC3666" w:rsidRDefault="00BC3666" w:rsidP="00150261">
            <w:pPr>
              <w:jc w:val="both"/>
              <w:rPr>
                <w:sz w:val="16"/>
                <w:szCs w:val="16"/>
              </w:rPr>
            </w:pPr>
          </w:p>
          <w:p w14:paraId="231FCDAB" w14:textId="77777777" w:rsidR="00BC3666" w:rsidRDefault="00BC3666" w:rsidP="00150261">
            <w:pPr>
              <w:jc w:val="both"/>
              <w:rPr>
                <w:sz w:val="16"/>
                <w:szCs w:val="16"/>
              </w:rPr>
            </w:pPr>
          </w:p>
          <w:p w14:paraId="25C3626E" w14:textId="4D5185FE" w:rsidR="003D29E3" w:rsidRPr="00BD4CE3" w:rsidRDefault="00302122" w:rsidP="00150261">
            <w:pPr>
              <w:jc w:val="both"/>
              <w:rPr>
                <w:sz w:val="16"/>
                <w:szCs w:val="16"/>
              </w:rPr>
            </w:pPr>
            <w:r>
              <w:rPr>
                <w:sz w:val="16"/>
                <w:szCs w:val="16"/>
              </w:rPr>
              <w:lastRenderedPageBreak/>
              <w:t xml:space="preserve">Plus de </w:t>
            </w:r>
            <w:r w:rsidR="00464833">
              <w:rPr>
                <w:sz w:val="16"/>
                <w:szCs w:val="16"/>
              </w:rPr>
              <w:t>2</w:t>
            </w:r>
            <w:r>
              <w:rPr>
                <w:sz w:val="16"/>
                <w:szCs w:val="16"/>
              </w:rPr>
              <w:t>8</w:t>
            </w:r>
            <w:r w:rsidR="00464833">
              <w:rPr>
                <w:sz w:val="16"/>
                <w:szCs w:val="16"/>
              </w:rPr>
              <w:t>00 habitants/km</w:t>
            </w:r>
            <w:r w:rsidR="00464833" w:rsidRPr="00464833">
              <w:rPr>
                <w:sz w:val="16"/>
                <w:szCs w:val="16"/>
                <w:vertAlign w:val="superscript"/>
              </w:rPr>
              <w:t>2</w:t>
            </w:r>
          </w:p>
        </w:tc>
      </w:tr>
      <w:tr w:rsidR="003D29E3" w14:paraId="62DA6617" w14:textId="53A3E2B0" w:rsidTr="00464833">
        <w:tc>
          <w:tcPr>
            <w:tcW w:w="1982" w:type="dxa"/>
          </w:tcPr>
          <w:p w14:paraId="3DA2A5B5" w14:textId="77777777" w:rsidR="00BC3666" w:rsidRDefault="00BC3666" w:rsidP="00464833">
            <w:pPr>
              <w:jc w:val="center"/>
              <w:rPr>
                <w:sz w:val="16"/>
                <w:szCs w:val="16"/>
              </w:rPr>
            </w:pPr>
          </w:p>
          <w:p w14:paraId="7B4EB8F3" w14:textId="77777777" w:rsidR="00BC3666" w:rsidRDefault="00BC3666" w:rsidP="00464833">
            <w:pPr>
              <w:jc w:val="center"/>
              <w:rPr>
                <w:sz w:val="16"/>
                <w:szCs w:val="16"/>
              </w:rPr>
            </w:pPr>
          </w:p>
          <w:p w14:paraId="02AEA313" w14:textId="77777777" w:rsidR="009F0CD8" w:rsidRDefault="009F0CD8" w:rsidP="00464833">
            <w:pPr>
              <w:jc w:val="center"/>
              <w:rPr>
                <w:sz w:val="16"/>
                <w:szCs w:val="16"/>
              </w:rPr>
            </w:pPr>
          </w:p>
          <w:p w14:paraId="04E0439D" w14:textId="1B6166BA" w:rsidR="00BC3666" w:rsidRDefault="009F0CD8" w:rsidP="00464833">
            <w:pPr>
              <w:jc w:val="center"/>
              <w:rPr>
                <w:sz w:val="16"/>
                <w:szCs w:val="16"/>
              </w:rPr>
            </w:pPr>
            <w:r>
              <w:rPr>
                <w:sz w:val="16"/>
                <w:szCs w:val="16"/>
              </w:rPr>
              <w:t>Agglomération de</w:t>
            </w:r>
          </w:p>
          <w:p w14:paraId="331C72CC" w14:textId="161A2A95" w:rsidR="003D29E3" w:rsidRPr="00464833" w:rsidRDefault="00C104C4" w:rsidP="00464833">
            <w:pPr>
              <w:jc w:val="center"/>
              <w:rPr>
                <w:sz w:val="16"/>
                <w:szCs w:val="16"/>
              </w:rPr>
            </w:pPr>
            <w:r w:rsidRPr="00464833">
              <w:rPr>
                <w:sz w:val="16"/>
                <w:szCs w:val="16"/>
              </w:rPr>
              <w:t>Dakar</w:t>
            </w:r>
          </w:p>
        </w:tc>
        <w:tc>
          <w:tcPr>
            <w:tcW w:w="2410" w:type="dxa"/>
          </w:tcPr>
          <w:p w14:paraId="76F02ABC" w14:textId="5C692B24" w:rsidR="00936A1B" w:rsidRDefault="00936A1B" w:rsidP="0095085A">
            <w:pPr>
              <w:jc w:val="both"/>
              <w:rPr>
                <w:sz w:val="16"/>
                <w:szCs w:val="16"/>
              </w:rPr>
            </w:pPr>
            <w:r>
              <w:rPr>
                <w:sz w:val="16"/>
                <w:szCs w:val="16"/>
              </w:rPr>
              <w:t>Siège Présidence, assemblée nationale</w:t>
            </w:r>
          </w:p>
          <w:p w14:paraId="55AE0F7F" w14:textId="193AFB8D" w:rsidR="00936A1B" w:rsidRDefault="00302122" w:rsidP="00150261">
            <w:pPr>
              <w:jc w:val="both"/>
              <w:rPr>
                <w:sz w:val="16"/>
                <w:szCs w:val="16"/>
              </w:rPr>
            </w:pPr>
            <w:r>
              <w:rPr>
                <w:sz w:val="16"/>
                <w:szCs w:val="16"/>
              </w:rPr>
              <w:t xml:space="preserve">Presque 100% </w:t>
            </w:r>
            <w:r w:rsidR="00936A1B">
              <w:rPr>
                <w:sz w:val="16"/>
                <w:szCs w:val="16"/>
              </w:rPr>
              <w:t>des cabinets ministériels</w:t>
            </w:r>
          </w:p>
          <w:p w14:paraId="79EE53F2" w14:textId="1002A8DB" w:rsidR="00302122" w:rsidRDefault="00302122" w:rsidP="00150261">
            <w:pPr>
              <w:jc w:val="both"/>
              <w:rPr>
                <w:sz w:val="16"/>
                <w:szCs w:val="16"/>
              </w:rPr>
            </w:pPr>
            <w:r>
              <w:rPr>
                <w:sz w:val="16"/>
                <w:szCs w:val="16"/>
              </w:rPr>
              <w:t>Siège du patronat</w:t>
            </w:r>
          </w:p>
          <w:p w14:paraId="2706EBF7" w14:textId="6A1BE506" w:rsidR="003D29E3" w:rsidRDefault="00936A1B" w:rsidP="00150261">
            <w:pPr>
              <w:jc w:val="both"/>
              <w:rPr>
                <w:sz w:val="16"/>
                <w:szCs w:val="16"/>
              </w:rPr>
            </w:pPr>
            <w:r>
              <w:rPr>
                <w:sz w:val="16"/>
                <w:szCs w:val="16"/>
              </w:rPr>
              <w:t>46,2% du PIB national</w:t>
            </w:r>
          </w:p>
          <w:p w14:paraId="656CDDAA" w14:textId="7B9686A3" w:rsidR="00936A1B" w:rsidRPr="00BD4CE3" w:rsidRDefault="00936A1B" w:rsidP="00150261">
            <w:pPr>
              <w:jc w:val="both"/>
              <w:rPr>
                <w:sz w:val="16"/>
                <w:szCs w:val="16"/>
              </w:rPr>
            </w:pPr>
          </w:p>
        </w:tc>
        <w:tc>
          <w:tcPr>
            <w:tcW w:w="2409" w:type="dxa"/>
          </w:tcPr>
          <w:p w14:paraId="18CFF63F" w14:textId="5B1EF950" w:rsidR="00BC3666" w:rsidRPr="00BC3666" w:rsidRDefault="009F0CD8" w:rsidP="00BC3666">
            <w:pPr>
              <w:jc w:val="both"/>
              <w:rPr>
                <w:sz w:val="16"/>
                <w:szCs w:val="16"/>
              </w:rPr>
            </w:pPr>
            <w:r>
              <w:rPr>
                <w:sz w:val="16"/>
                <w:szCs w:val="16"/>
              </w:rPr>
              <w:t xml:space="preserve">Plus de </w:t>
            </w:r>
            <w:r w:rsidR="00BC3666" w:rsidRPr="00BC3666">
              <w:rPr>
                <w:sz w:val="16"/>
                <w:szCs w:val="16"/>
              </w:rPr>
              <w:t>80% des musées</w:t>
            </w:r>
          </w:p>
          <w:p w14:paraId="7D269072" w14:textId="5F1228BF" w:rsidR="00BC3666" w:rsidRPr="00BC3666" w:rsidRDefault="009F0CD8" w:rsidP="00BC3666">
            <w:pPr>
              <w:jc w:val="both"/>
              <w:rPr>
                <w:sz w:val="16"/>
                <w:szCs w:val="16"/>
              </w:rPr>
            </w:pPr>
            <w:r>
              <w:rPr>
                <w:sz w:val="16"/>
                <w:szCs w:val="16"/>
              </w:rPr>
              <w:t>Plus de 9</w:t>
            </w:r>
            <w:r w:rsidR="00BC3666" w:rsidRPr="00BC3666">
              <w:rPr>
                <w:sz w:val="16"/>
                <w:szCs w:val="16"/>
              </w:rPr>
              <w:t>0</w:t>
            </w:r>
            <w:r>
              <w:rPr>
                <w:sz w:val="16"/>
                <w:szCs w:val="16"/>
              </w:rPr>
              <w:t>%</w:t>
            </w:r>
            <w:r w:rsidR="00BC3666" w:rsidRPr="00BC3666">
              <w:rPr>
                <w:sz w:val="16"/>
                <w:szCs w:val="16"/>
              </w:rPr>
              <w:t xml:space="preserve"> des cinémas</w:t>
            </w:r>
            <w:r>
              <w:rPr>
                <w:sz w:val="16"/>
                <w:szCs w:val="16"/>
              </w:rPr>
              <w:t xml:space="preserve"> modernes</w:t>
            </w:r>
          </w:p>
          <w:p w14:paraId="4B806325" w14:textId="2D35FB33" w:rsidR="00BC3666" w:rsidRPr="00BC3666" w:rsidRDefault="009F0CD8" w:rsidP="00BC3666">
            <w:pPr>
              <w:jc w:val="both"/>
              <w:rPr>
                <w:sz w:val="16"/>
                <w:szCs w:val="16"/>
              </w:rPr>
            </w:pPr>
            <w:r>
              <w:rPr>
                <w:sz w:val="16"/>
                <w:szCs w:val="16"/>
              </w:rPr>
              <w:t>Plus de 7</w:t>
            </w:r>
            <w:r w:rsidR="00BC3666" w:rsidRPr="00BC3666">
              <w:rPr>
                <w:sz w:val="16"/>
                <w:szCs w:val="16"/>
              </w:rPr>
              <w:t>0% des universités du pays</w:t>
            </w:r>
          </w:p>
          <w:p w14:paraId="1768547E" w14:textId="1573ED40" w:rsidR="00BC3666" w:rsidRPr="00BC3666" w:rsidRDefault="009F0CD8" w:rsidP="00BC3666">
            <w:pPr>
              <w:jc w:val="both"/>
              <w:rPr>
                <w:sz w:val="16"/>
                <w:szCs w:val="16"/>
              </w:rPr>
            </w:pPr>
            <w:r>
              <w:rPr>
                <w:sz w:val="16"/>
                <w:szCs w:val="16"/>
              </w:rPr>
              <w:t>Plus de 5</w:t>
            </w:r>
            <w:r w:rsidR="00BC3666" w:rsidRPr="00BC3666">
              <w:rPr>
                <w:sz w:val="16"/>
                <w:szCs w:val="16"/>
              </w:rPr>
              <w:t>0% des CHR et CHU du pays</w:t>
            </w:r>
          </w:p>
          <w:p w14:paraId="187E1548" w14:textId="1994AC4E" w:rsidR="00BC3666" w:rsidRPr="00BC3666" w:rsidRDefault="00BC3666" w:rsidP="00BC3666">
            <w:pPr>
              <w:jc w:val="both"/>
              <w:rPr>
                <w:sz w:val="16"/>
                <w:szCs w:val="16"/>
              </w:rPr>
            </w:pPr>
            <w:r w:rsidRPr="00BC3666">
              <w:rPr>
                <w:sz w:val="16"/>
                <w:szCs w:val="16"/>
              </w:rPr>
              <w:t xml:space="preserve">Principal </w:t>
            </w:r>
            <w:r w:rsidR="008D5DB5">
              <w:rPr>
                <w:sz w:val="16"/>
                <w:szCs w:val="16"/>
              </w:rPr>
              <w:t xml:space="preserve">hub </w:t>
            </w:r>
            <w:r w:rsidRPr="00BC3666">
              <w:rPr>
                <w:sz w:val="16"/>
                <w:szCs w:val="16"/>
              </w:rPr>
              <w:t>aéroport</w:t>
            </w:r>
            <w:r w:rsidR="008D5DB5">
              <w:rPr>
                <w:sz w:val="16"/>
                <w:szCs w:val="16"/>
              </w:rPr>
              <w:t>uaire</w:t>
            </w:r>
            <w:r w:rsidRPr="00BC3666">
              <w:rPr>
                <w:sz w:val="16"/>
                <w:szCs w:val="16"/>
              </w:rPr>
              <w:t>, port</w:t>
            </w:r>
            <w:r w:rsidR="008D5DB5">
              <w:rPr>
                <w:sz w:val="16"/>
                <w:szCs w:val="16"/>
              </w:rPr>
              <w:t>uaire</w:t>
            </w:r>
            <w:r w:rsidRPr="00BC3666">
              <w:rPr>
                <w:sz w:val="16"/>
                <w:szCs w:val="16"/>
              </w:rPr>
              <w:t xml:space="preserve"> et ferroviaire du pays</w:t>
            </w:r>
          </w:p>
          <w:p w14:paraId="1C80AFA2" w14:textId="380324C7" w:rsidR="003D29E3" w:rsidRDefault="00BC3666" w:rsidP="00BC3666">
            <w:pPr>
              <w:jc w:val="both"/>
              <w:rPr>
                <w:sz w:val="16"/>
                <w:szCs w:val="16"/>
              </w:rPr>
            </w:pPr>
            <w:r w:rsidRPr="00BC3666">
              <w:rPr>
                <w:sz w:val="16"/>
                <w:szCs w:val="16"/>
              </w:rPr>
              <w:t>80% data center du pays</w:t>
            </w:r>
          </w:p>
        </w:tc>
        <w:tc>
          <w:tcPr>
            <w:tcW w:w="2694" w:type="dxa"/>
          </w:tcPr>
          <w:p w14:paraId="1B7C2F11" w14:textId="77777777" w:rsidR="00302122" w:rsidRDefault="00302122" w:rsidP="00BC3666">
            <w:pPr>
              <w:jc w:val="both"/>
              <w:rPr>
                <w:sz w:val="16"/>
                <w:szCs w:val="16"/>
              </w:rPr>
            </w:pPr>
          </w:p>
          <w:p w14:paraId="088B1357" w14:textId="77777777" w:rsidR="00302122" w:rsidRDefault="00302122" w:rsidP="00BC3666">
            <w:pPr>
              <w:jc w:val="both"/>
              <w:rPr>
                <w:sz w:val="16"/>
                <w:szCs w:val="16"/>
              </w:rPr>
            </w:pPr>
          </w:p>
          <w:p w14:paraId="2F485E28" w14:textId="16616EC3" w:rsidR="00BC3666" w:rsidRPr="00BC3666" w:rsidRDefault="00302122" w:rsidP="00BC3666">
            <w:pPr>
              <w:jc w:val="both"/>
              <w:rPr>
                <w:sz w:val="16"/>
                <w:szCs w:val="16"/>
              </w:rPr>
            </w:pPr>
            <w:r>
              <w:rPr>
                <w:sz w:val="16"/>
                <w:szCs w:val="16"/>
              </w:rPr>
              <w:t>22</w:t>
            </w:r>
            <w:r w:rsidR="00BC3666" w:rsidRPr="00BC3666">
              <w:rPr>
                <w:sz w:val="16"/>
                <w:szCs w:val="16"/>
              </w:rPr>
              <w:t>% de la population totale</w:t>
            </w:r>
          </w:p>
          <w:p w14:paraId="0650DEC1" w14:textId="77777777" w:rsidR="00BC3666" w:rsidRPr="00BC3666" w:rsidRDefault="00BC3666" w:rsidP="00BC3666">
            <w:pPr>
              <w:jc w:val="both"/>
              <w:rPr>
                <w:sz w:val="16"/>
                <w:szCs w:val="16"/>
              </w:rPr>
            </w:pPr>
          </w:p>
          <w:p w14:paraId="677E4AC2" w14:textId="68ED7F5D" w:rsidR="00BC3666" w:rsidRPr="00BC3666" w:rsidRDefault="00302122" w:rsidP="00BC3666">
            <w:pPr>
              <w:jc w:val="both"/>
              <w:rPr>
                <w:sz w:val="16"/>
                <w:szCs w:val="16"/>
              </w:rPr>
            </w:pPr>
            <w:r>
              <w:rPr>
                <w:sz w:val="16"/>
                <w:szCs w:val="16"/>
              </w:rPr>
              <w:t>44</w:t>
            </w:r>
            <w:r w:rsidR="00BC3666" w:rsidRPr="00BC3666">
              <w:rPr>
                <w:sz w:val="16"/>
                <w:szCs w:val="16"/>
              </w:rPr>
              <w:t>% de la population urbaine du pays</w:t>
            </w:r>
          </w:p>
          <w:p w14:paraId="0FDE8A69" w14:textId="77777777" w:rsidR="003D29E3" w:rsidRPr="00BD4CE3" w:rsidRDefault="003D29E3" w:rsidP="00150261">
            <w:pPr>
              <w:jc w:val="both"/>
              <w:rPr>
                <w:sz w:val="16"/>
                <w:szCs w:val="16"/>
              </w:rPr>
            </w:pPr>
          </w:p>
        </w:tc>
        <w:tc>
          <w:tcPr>
            <w:tcW w:w="1701" w:type="dxa"/>
          </w:tcPr>
          <w:p w14:paraId="289BAEEF" w14:textId="77777777" w:rsidR="003D29E3" w:rsidRDefault="003D29E3" w:rsidP="00150261">
            <w:pPr>
              <w:jc w:val="both"/>
              <w:rPr>
                <w:sz w:val="16"/>
                <w:szCs w:val="16"/>
              </w:rPr>
            </w:pPr>
          </w:p>
          <w:p w14:paraId="58F5691A" w14:textId="77777777" w:rsidR="00302122" w:rsidRDefault="00302122" w:rsidP="00150261">
            <w:pPr>
              <w:jc w:val="both"/>
              <w:rPr>
                <w:sz w:val="16"/>
                <w:szCs w:val="16"/>
              </w:rPr>
            </w:pPr>
          </w:p>
          <w:p w14:paraId="4B0C1292" w14:textId="77777777" w:rsidR="00302122" w:rsidRDefault="00302122" w:rsidP="00150261">
            <w:pPr>
              <w:jc w:val="both"/>
              <w:rPr>
                <w:sz w:val="16"/>
                <w:szCs w:val="16"/>
              </w:rPr>
            </w:pPr>
          </w:p>
          <w:p w14:paraId="513C53C7" w14:textId="0CC41841" w:rsidR="00302122" w:rsidRPr="00BD4CE3" w:rsidRDefault="00302122" w:rsidP="00150261">
            <w:pPr>
              <w:jc w:val="both"/>
              <w:rPr>
                <w:sz w:val="16"/>
                <w:szCs w:val="16"/>
              </w:rPr>
            </w:pPr>
            <w:r>
              <w:rPr>
                <w:sz w:val="16"/>
                <w:szCs w:val="16"/>
              </w:rPr>
              <w:t>Plus de 7000 habitants/km</w:t>
            </w:r>
            <w:r w:rsidRPr="00302122">
              <w:rPr>
                <w:sz w:val="16"/>
                <w:szCs w:val="16"/>
                <w:vertAlign w:val="superscript"/>
              </w:rPr>
              <w:t>2</w:t>
            </w:r>
            <w:r>
              <w:rPr>
                <w:sz w:val="16"/>
                <w:szCs w:val="16"/>
              </w:rPr>
              <w:t xml:space="preserve"> </w:t>
            </w:r>
          </w:p>
        </w:tc>
      </w:tr>
      <w:tr w:rsidR="00C104C4" w14:paraId="03A2CC86" w14:textId="77777777" w:rsidTr="00464833">
        <w:tc>
          <w:tcPr>
            <w:tcW w:w="1982" w:type="dxa"/>
          </w:tcPr>
          <w:p w14:paraId="059542A7" w14:textId="77777777" w:rsidR="008D5DB5" w:rsidRDefault="008D5DB5" w:rsidP="00464833">
            <w:pPr>
              <w:jc w:val="center"/>
              <w:rPr>
                <w:sz w:val="16"/>
                <w:szCs w:val="16"/>
              </w:rPr>
            </w:pPr>
          </w:p>
          <w:p w14:paraId="34E6EC8C" w14:textId="77777777" w:rsidR="008D5DB5" w:rsidRDefault="008D5DB5" w:rsidP="00464833">
            <w:pPr>
              <w:jc w:val="center"/>
              <w:rPr>
                <w:sz w:val="16"/>
                <w:szCs w:val="16"/>
              </w:rPr>
            </w:pPr>
          </w:p>
          <w:p w14:paraId="7B52DEC9" w14:textId="77777777" w:rsidR="00B434E9" w:rsidRDefault="00B434E9" w:rsidP="00464833">
            <w:pPr>
              <w:jc w:val="center"/>
              <w:rPr>
                <w:sz w:val="16"/>
                <w:szCs w:val="16"/>
              </w:rPr>
            </w:pPr>
          </w:p>
          <w:p w14:paraId="0497CA26" w14:textId="77777777" w:rsidR="00B434E9" w:rsidRDefault="00B434E9" w:rsidP="00464833">
            <w:pPr>
              <w:jc w:val="center"/>
              <w:rPr>
                <w:sz w:val="16"/>
                <w:szCs w:val="16"/>
              </w:rPr>
            </w:pPr>
          </w:p>
          <w:p w14:paraId="62D5068B" w14:textId="3539C719" w:rsidR="008D5DB5" w:rsidRDefault="008D5DB5" w:rsidP="00464833">
            <w:pPr>
              <w:jc w:val="center"/>
              <w:rPr>
                <w:sz w:val="16"/>
                <w:szCs w:val="16"/>
              </w:rPr>
            </w:pPr>
            <w:r>
              <w:rPr>
                <w:sz w:val="16"/>
                <w:szCs w:val="16"/>
              </w:rPr>
              <w:t xml:space="preserve">Agglomération de </w:t>
            </w:r>
          </w:p>
          <w:p w14:paraId="6BB2E5FF" w14:textId="4A2AB0FF" w:rsidR="00C104C4" w:rsidRPr="00464833" w:rsidRDefault="00C104C4" w:rsidP="00464833">
            <w:pPr>
              <w:jc w:val="center"/>
              <w:rPr>
                <w:sz w:val="16"/>
                <w:szCs w:val="16"/>
              </w:rPr>
            </w:pPr>
            <w:r w:rsidRPr="00464833">
              <w:rPr>
                <w:sz w:val="16"/>
                <w:szCs w:val="16"/>
              </w:rPr>
              <w:t>Lomé</w:t>
            </w:r>
          </w:p>
        </w:tc>
        <w:tc>
          <w:tcPr>
            <w:tcW w:w="2410" w:type="dxa"/>
          </w:tcPr>
          <w:p w14:paraId="34C3E960" w14:textId="1AEE0937" w:rsidR="009F0CD8" w:rsidRPr="009F0CD8" w:rsidRDefault="009F0CD8" w:rsidP="009F0CD8">
            <w:pPr>
              <w:jc w:val="both"/>
              <w:rPr>
                <w:sz w:val="16"/>
                <w:szCs w:val="16"/>
              </w:rPr>
            </w:pPr>
            <w:r w:rsidRPr="009F0CD8">
              <w:rPr>
                <w:sz w:val="16"/>
                <w:szCs w:val="16"/>
              </w:rPr>
              <w:t>Siège de la Présidence, assemblée nationale, Sénat</w:t>
            </w:r>
          </w:p>
          <w:p w14:paraId="5ADCCC35" w14:textId="659486DE" w:rsidR="009F0CD8" w:rsidRPr="009F0CD8" w:rsidRDefault="009F0CD8" w:rsidP="009F0CD8">
            <w:pPr>
              <w:jc w:val="both"/>
              <w:rPr>
                <w:sz w:val="16"/>
                <w:szCs w:val="16"/>
              </w:rPr>
            </w:pPr>
            <w:r>
              <w:rPr>
                <w:sz w:val="16"/>
                <w:szCs w:val="16"/>
              </w:rPr>
              <w:t>P</w:t>
            </w:r>
            <w:r w:rsidR="004D50EB">
              <w:rPr>
                <w:sz w:val="16"/>
                <w:szCs w:val="16"/>
              </w:rPr>
              <w:t>resque 100%</w:t>
            </w:r>
            <w:r w:rsidRPr="009F0CD8">
              <w:rPr>
                <w:sz w:val="16"/>
                <w:szCs w:val="16"/>
              </w:rPr>
              <w:t xml:space="preserve"> des Cabinets ministériels</w:t>
            </w:r>
          </w:p>
          <w:p w14:paraId="63930044" w14:textId="77777777" w:rsidR="009F0CD8" w:rsidRPr="009F0CD8" w:rsidRDefault="009F0CD8" w:rsidP="009F0CD8">
            <w:pPr>
              <w:jc w:val="both"/>
              <w:rPr>
                <w:sz w:val="16"/>
                <w:szCs w:val="16"/>
              </w:rPr>
            </w:pPr>
            <w:r w:rsidRPr="009F0CD8">
              <w:rPr>
                <w:sz w:val="16"/>
                <w:szCs w:val="16"/>
              </w:rPr>
              <w:t>Le siège du patronat</w:t>
            </w:r>
          </w:p>
          <w:p w14:paraId="197E29F1" w14:textId="77777777" w:rsidR="009F0CD8" w:rsidRPr="009F0CD8" w:rsidRDefault="009F0CD8" w:rsidP="009F0CD8">
            <w:pPr>
              <w:jc w:val="both"/>
              <w:rPr>
                <w:sz w:val="16"/>
                <w:szCs w:val="16"/>
              </w:rPr>
            </w:pPr>
            <w:r w:rsidRPr="009F0CD8">
              <w:rPr>
                <w:sz w:val="16"/>
                <w:szCs w:val="16"/>
              </w:rPr>
              <w:t>60% du PIB national</w:t>
            </w:r>
          </w:p>
          <w:p w14:paraId="492E4A9E" w14:textId="181BB1FC" w:rsidR="00C104C4" w:rsidRPr="00BD4CE3" w:rsidRDefault="009F0CD8" w:rsidP="009F0CD8">
            <w:pPr>
              <w:jc w:val="both"/>
              <w:rPr>
                <w:sz w:val="16"/>
                <w:szCs w:val="16"/>
              </w:rPr>
            </w:pPr>
            <w:r w:rsidRPr="009F0CD8">
              <w:rPr>
                <w:sz w:val="16"/>
                <w:szCs w:val="16"/>
              </w:rPr>
              <w:t>40% des emplois</w:t>
            </w:r>
          </w:p>
        </w:tc>
        <w:tc>
          <w:tcPr>
            <w:tcW w:w="2409" w:type="dxa"/>
          </w:tcPr>
          <w:p w14:paraId="7E1D58CF" w14:textId="77777777" w:rsidR="00C104C4" w:rsidRDefault="008D5DB5" w:rsidP="00150261">
            <w:pPr>
              <w:jc w:val="both"/>
              <w:rPr>
                <w:sz w:val="16"/>
                <w:szCs w:val="16"/>
              </w:rPr>
            </w:pPr>
            <w:r>
              <w:rPr>
                <w:sz w:val="16"/>
                <w:szCs w:val="16"/>
              </w:rPr>
              <w:t>Près de 50% des musées</w:t>
            </w:r>
          </w:p>
          <w:p w14:paraId="787BF6B5" w14:textId="77777777" w:rsidR="008D5DB5" w:rsidRDefault="008D5DB5" w:rsidP="00150261">
            <w:pPr>
              <w:jc w:val="both"/>
              <w:rPr>
                <w:sz w:val="16"/>
                <w:szCs w:val="16"/>
              </w:rPr>
            </w:pPr>
            <w:r>
              <w:rPr>
                <w:sz w:val="16"/>
                <w:szCs w:val="16"/>
              </w:rPr>
              <w:t>Plus de 90% des cinémas</w:t>
            </w:r>
          </w:p>
          <w:p w14:paraId="0AC82EE6" w14:textId="77777777" w:rsidR="008D5DB5" w:rsidRDefault="008D5DB5" w:rsidP="00150261">
            <w:pPr>
              <w:jc w:val="both"/>
              <w:rPr>
                <w:sz w:val="16"/>
                <w:szCs w:val="16"/>
              </w:rPr>
            </w:pPr>
            <w:r>
              <w:rPr>
                <w:sz w:val="16"/>
                <w:szCs w:val="16"/>
              </w:rPr>
              <w:t>Plus de 90% des centres internationaux de conférence</w:t>
            </w:r>
          </w:p>
          <w:p w14:paraId="1D5018D5" w14:textId="77777777" w:rsidR="008D5DB5" w:rsidRDefault="008D5DB5" w:rsidP="00150261">
            <w:pPr>
              <w:jc w:val="both"/>
              <w:rPr>
                <w:sz w:val="16"/>
                <w:szCs w:val="16"/>
              </w:rPr>
            </w:pPr>
            <w:r>
              <w:rPr>
                <w:sz w:val="16"/>
                <w:szCs w:val="16"/>
              </w:rPr>
              <w:t>Plus de 80% des universités du pays</w:t>
            </w:r>
          </w:p>
          <w:p w14:paraId="27DA4844" w14:textId="77777777" w:rsidR="008D5DB5" w:rsidRDefault="008D5DB5" w:rsidP="00150261">
            <w:pPr>
              <w:jc w:val="both"/>
              <w:rPr>
                <w:sz w:val="16"/>
                <w:szCs w:val="16"/>
              </w:rPr>
            </w:pPr>
            <w:r>
              <w:rPr>
                <w:sz w:val="16"/>
                <w:szCs w:val="16"/>
              </w:rPr>
              <w:t>Plus de 90% des CHU</w:t>
            </w:r>
          </w:p>
          <w:p w14:paraId="315FC6F9" w14:textId="77777777" w:rsidR="008D5DB5" w:rsidRDefault="008D5DB5" w:rsidP="00150261">
            <w:pPr>
              <w:jc w:val="both"/>
              <w:rPr>
                <w:sz w:val="16"/>
                <w:szCs w:val="16"/>
              </w:rPr>
            </w:pPr>
            <w:r>
              <w:rPr>
                <w:sz w:val="16"/>
                <w:szCs w:val="16"/>
              </w:rPr>
              <w:t>Principal hub aéroportuaire</w:t>
            </w:r>
            <w:r w:rsidR="00B434E9">
              <w:rPr>
                <w:sz w:val="16"/>
                <w:szCs w:val="16"/>
              </w:rPr>
              <w:t>, portuaire et ferroviaire</w:t>
            </w:r>
          </w:p>
          <w:p w14:paraId="0FF1674B" w14:textId="09FBE6BD" w:rsidR="00B434E9" w:rsidRDefault="00B434E9" w:rsidP="00150261">
            <w:pPr>
              <w:jc w:val="both"/>
              <w:rPr>
                <w:sz w:val="16"/>
                <w:szCs w:val="16"/>
              </w:rPr>
            </w:pPr>
            <w:r>
              <w:rPr>
                <w:sz w:val="16"/>
                <w:szCs w:val="16"/>
              </w:rPr>
              <w:t>100% des Data center du pays</w:t>
            </w:r>
          </w:p>
        </w:tc>
        <w:tc>
          <w:tcPr>
            <w:tcW w:w="2694" w:type="dxa"/>
          </w:tcPr>
          <w:p w14:paraId="54EE3C70" w14:textId="77777777" w:rsidR="00C104C4" w:rsidRDefault="00C104C4" w:rsidP="00150261">
            <w:pPr>
              <w:jc w:val="both"/>
              <w:rPr>
                <w:sz w:val="16"/>
                <w:szCs w:val="16"/>
              </w:rPr>
            </w:pPr>
          </w:p>
          <w:p w14:paraId="41CD19D7" w14:textId="77777777" w:rsidR="00B434E9" w:rsidRDefault="00B434E9" w:rsidP="00150261">
            <w:pPr>
              <w:jc w:val="both"/>
              <w:rPr>
                <w:sz w:val="16"/>
                <w:szCs w:val="16"/>
              </w:rPr>
            </w:pPr>
          </w:p>
          <w:p w14:paraId="2147467A" w14:textId="77777777" w:rsidR="00713E45" w:rsidRDefault="00713E45" w:rsidP="00150261">
            <w:pPr>
              <w:jc w:val="both"/>
              <w:rPr>
                <w:sz w:val="16"/>
                <w:szCs w:val="16"/>
              </w:rPr>
            </w:pPr>
          </w:p>
          <w:p w14:paraId="5FDB0A77" w14:textId="2A2AAA1E" w:rsidR="00B434E9" w:rsidRDefault="00B434E9" w:rsidP="00150261">
            <w:pPr>
              <w:jc w:val="both"/>
              <w:rPr>
                <w:sz w:val="16"/>
                <w:szCs w:val="16"/>
              </w:rPr>
            </w:pPr>
            <w:r>
              <w:rPr>
                <w:sz w:val="16"/>
                <w:szCs w:val="16"/>
              </w:rPr>
              <w:t>22% de la population totale</w:t>
            </w:r>
          </w:p>
          <w:p w14:paraId="7776F890" w14:textId="77777777" w:rsidR="00B434E9" w:rsidRDefault="00B434E9" w:rsidP="00150261">
            <w:pPr>
              <w:jc w:val="both"/>
              <w:rPr>
                <w:sz w:val="16"/>
                <w:szCs w:val="16"/>
              </w:rPr>
            </w:pPr>
          </w:p>
          <w:p w14:paraId="65521D94" w14:textId="6F8B7AE0" w:rsidR="00B434E9" w:rsidRDefault="00713E45" w:rsidP="00150261">
            <w:pPr>
              <w:jc w:val="both"/>
              <w:rPr>
                <w:sz w:val="16"/>
                <w:szCs w:val="16"/>
              </w:rPr>
            </w:pPr>
            <w:r>
              <w:rPr>
                <w:sz w:val="16"/>
                <w:szCs w:val="16"/>
              </w:rPr>
              <w:t>63% de la population</w:t>
            </w:r>
            <w:r w:rsidR="006510A0">
              <w:rPr>
                <w:sz w:val="16"/>
                <w:szCs w:val="16"/>
              </w:rPr>
              <w:t xml:space="preserve"> urbaine</w:t>
            </w:r>
          </w:p>
          <w:p w14:paraId="3B145E32" w14:textId="59C93F41" w:rsidR="00B434E9" w:rsidRPr="00BD4CE3" w:rsidRDefault="00B434E9" w:rsidP="00150261">
            <w:pPr>
              <w:jc w:val="both"/>
              <w:rPr>
                <w:sz w:val="16"/>
                <w:szCs w:val="16"/>
              </w:rPr>
            </w:pPr>
          </w:p>
        </w:tc>
        <w:tc>
          <w:tcPr>
            <w:tcW w:w="1701" w:type="dxa"/>
          </w:tcPr>
          <w:p w14:paraId="0ED172C9" w14:textId="77777777" w:rsidR="00C104C4" w:rsidRDefault="00C104C4" w:rsidP="00150261">
            <w:pPr>
              <w:jc w:val="both"/>
              <w:rPr>
                <w:sz w:val="16"/>
                <w:szCs w:val="16"/>
              </w:rPr>
            </w:pPr>
          </w:p>
          <w:p w14:paraId="2867EF70" w14:textId="77777777" w:rsidR="00B434E9" w:rsidRDefault="00B434E9" w:rsidP="00150261">
            <w:pPr>
              <w:jc w:val="both"/>
              <w:rPr>
                <w:sz w:val="16"/>
                <w:szCs w:val="16"/>
              </w:rPr>
            </w:pPr>
          </w:p>
          <w:p w14:paraId="19717C21" w14:textId="77777777" w:rsidR="00B434E9" w:rsidRDefault="00B434E9" w:rsidP="00150261">
            <w:pPr>
              <w:jc w:val="both"/>
              <w:rPr>
                <w:sz w:val="16"/>
                <w:szCs w:val="16"/>
              </w:rPr>
            </w:pPr>
          </w:p>
          <w:p w14:paraId="176E759D" w14:textId="0BE9BB1E" w:rsidR="00B434E9" w:rsidRPr="00BD4CE3" w:rsidRDefault="00B434E9" w:rsidP="00150261">
            <w:pPr>
              <w:jc w:val="both"/>
              <w:rPr>
                <w:sz w:val="16"/>
                <w:szCs w:val="16"/>
              </w:rPr>
            </w:pPr>
            <w:r>
              <w:rPr>
                <w:sz w:val="16"/>
                <w:szCs w:val="16"/>
              </w:rPr>
              <w:t xml:space="preserve">Plus de </w:t>
            </w:r>
            <w:r w:rsidR="00713E45">
              <w:rPr>
                <w:sz w:val="16"/>
                <w:szCs w:val="16"/>
              </w:rPr>
              <w:t>5000</w:t>
            </w:r>
            <w:r>
              <w:rPr>
                <w:sz w:val="16"/>
                <w:szCs w:val="16"/>
              </w:rPr>
              <w:t xml:space="preserve"> Habitants/km</w:t>
            </w:r>
            <w:r w:rsidRPr="00B434E9">
              <w:rPr>
                <w:sz w:val="16"/>
                <w:szCs w:val="16"/>
                <w:vertAlign w:val="superscript"/>
              </w:rPr>
              <w:t>2</w:t>
            </w:r>
          </w:p>
        </w:tc>
      </w:tr>
      <w:tr w:rsidR="00C104C4" w14:paraId="052DDE95" w14:textId="77777777" w:rsidTr="00464833">
        <w:tc>
          <w:tcPr>
            <w:tcW w:w="1982" w:type="dxa"/>
          </w:tcPr>
          <w:p w14:paraId="0BB57D50" w14:textId="77777777" w:rsidR="006510A0" w:rsidRDefault="006510A0" w:rsidP="00464833">
            <w:pPr>
              <w:jc w:val="center"/>
              <w:rPr>
                <w:sz w:val="16"/>
                <w:szCs w:val="16"/>
              </w:rPr>
            </w:pPr>
          </w:p>
          <w:p w14:paraId="0F1893C6" w14:textId="77777777" w:rsidR="006510A0" w:rsidRDefault="006510A0" w:rsidP="00464833">
            <w:pPr>
              <w:jc w:val="center"/>
              <w:rPr>
                <w:sz w:val="16"/>
                <w:szCs w:val="16"/>
              </w:rPr>
            </w:pPr>
          </w:p>
          <w:p w14:paraId="702B0CEA" w14:textId="77777777" w:rsidR="006510A0" w:rsidRDefault="006510A0" w:rsidP="00464833">
            <w:pPr>
              <w:jc w:val="center"/>
              <w:rPr>
                <w:sz w:val="16"/>
                <w:szCs w:val="16"/>
              </w:rPr>
            </w:pPr>
          </w:p>
          <w:p w14:paraId="65A16A10" w14:textId="3CE9CB5A" w:rsidR="00C104C4" w:rsidRPr="00464833" w:rsidRDefault="00C104C4" w:rsidP="00464833">
            <w:pPr>
              <w:jc w:val="center"/>
              <w:rPr>
                <w:sz w:val="16"/>
                <w:szCs w:val="16"/>
              </w:rPr>
            </w:pPr>
            <w:r w:rsidRPr="00464833">
              <w:rPr>
                <w:sz w:val="16"/>
                <w:szCs w:val="16"/>
              </w:rPr>
              <w:t>Libreville</w:t>
            </w:r>
          </w:p>
        </w:tc>
        <w:tc>
          <w:tcPr>
            <w:tcW w:w="2410" w:type="dxa"/>
          </w:tcPr>
          <w:p w14:paraId="2FD114A7" w14:textId="77777777" w:rsidR="00CB3799" w:rsidRDefault="00CB3799" w:rsidP="00150261">
            <w:pPr>
              <w:jc w:val="both"/>
              <w:rPr>
                <w:sz w:val="16"/>
                <w:szCs w:val="16"/>
              </w:rPr>
            </w:pPr>
          </w:p>
          <w:p w14:paraId="7A4B36D5" w14:textId="3E6E7D7E" w:rsidR="00C104C4" w:rsidRDefault="00713E45" w:rsidP="00150261">
            <w:pPr>
              <w:jc w:val="both"/>
              <w:rPr>
                <w:sz w:val="16"/>
                <w:szCs w:val="16"/>
              </w:rPr>
            </w:pPr>
            <w:r>
              <w:rPr>
                <w:sz w:val="16"/>
                <w:szCs w:val="16"/>
              </w:rPr>
              <w:t>Siège de la présidence, de l’Assemblée nationale, du Sénat,</w:t>
            </w:r>
          </w:p>
          <w:p w14:paraId="541E9091" w14:textId="77777777" w:rsidR="00713E45" w:rsidRDefault="00713E45" w:rsidP="00150261">
            <w:pPr>
              <w:jc w:val="both"/>
              <w:rPr>
                <w:sz w:val="16"/>
                <w:szCs w:val="16"/>
              </w:rPr>
            </w:pPr>
            <w:r>
              <w:rPr>
                <w:sz w:val="16"/>
                <w:szCs w:val="16"/>
              </w:rPr>
              <w:t>Presque 100% des cabinets ministériels</w:t>
            </w:r>
          </w:p>
          <w:p w14:paraId="6F97A321" w14:textId="77777777" w:rsidR="00922CDC" w:rsidRDefault="00922CDC" w:rsidP="00150261">
            <w:pPr>
              <w:jc w:val="both"/>
              <w:rPr>
                <w:sz w:val="16"/>
                <w:szCs w:val="16"/>
              </w:rPr>
            </w:pPr>
            <w:r>
              <w:rPr>
                <w:sz w:val="16"/>
                <w:szCs w:val="16"/>
              </w:rPr>
              <w:t>Le siège du patronat</w:t>
            </w:r>
          </w:p>
          <w:p w14:paraId="7C6ECA7D" w14:textId="17989817" w:rsidR="00922CDC" w:rsidRPr="00BD4CE3" w:rsidRDefault="00922CDC" w:rsidP="00150261">
            <w:pPr>
              <w:jc w:val="both"/>
              <w:rPr>
                <w:sz w:val="16"/>
                <w:szCs w:val="16"/>
              </w:rPr>
            </w:pPr>
          </w:p>
        </w:tc>
        <w:tc>
          <w:tcPr>
            <w:tcW w:w="2409" w:type="dxa"/>
          </w:tcPr>
          <w:p w14:paraId="79800C86" w14:textId="78F6F9DA" w:rsidR="00922CDC" w:rsidRPr="00922CDC" w:rsidRDefault="00922CDC" w:rsidP="00922CDC">
            <w:pPr>
              <w:jc w:val="both"/>
              <w:rPr>
                <w:sz w:val="16"/>
                <w:szCs w:val="16"/>
              </w:rPr>
            </w:pPr>
            <w:r w:rsidRPr="00922CDC">
              <w:rPr>
                <w:sz w:val="16"/>
                <w:szCs w:val="16"/>
              </w:rPr>
              <w:t xml:space="preserve">Près de </w:t>
            </w:r>
            <w:r>
              <w:rPr>
                <w:sz w:val="16"/>
                <w:szCs w:val="16"/>
              </w:rPr>
              <w:t>9</w:t>
            </w:r>
            <w:r w:rsidRPr="00922CDC">
              <w:rPr>
                <w:sz w:val="16"/>
                <w:szCs w:val="16"/>
              </w:rPr>
              <w:t>0% des musées</w:t>
            </w:r>
          </w:p>
          <w:p w14:paraId="406D692A" w14:textId="55EB3C39" w:rsidR="00922CDC" w:rsidRPr="00922CDC" w:rsidRDefault="00922CDC" w:rsidP="00922CDC">
            <w:pPr>
              <w:jc w:val="both"/>
              <w:rPr>
                <w:sz w:val="16"/>
                <w:szCs w:val="16"/>
              </w:rPr>
            </w:pPr>
            <w:r w:rsidRPr="00922CDC">
              <w:rPr>
                <w:sz w:val="16"/>
                <w:szCs w:val="16"/>
              </w:rPr>
              <w:t xml:space="preserve">Plus de </w:t>
            </w:r>
            <w:r>
              <w:rPr>
                <w:sz w:val="16"/>
                <w:szCs w:val="16"/>
              </w:rPr>
              <w:t>7</w:t>
            </w:r>
            <w:r w:rsidRPr="00922CDC">
              <w:rPr>
                <w:sz w:val="16"/>
                <w:szCs w:val="16"/>
              </w:rPr>
              <w:t>0% des cinémas</w:t>
            </w:r>
          </w:p>
          <w:p w14:paraId="40684D18" w14:textId="4E94D4FC" w:rsidR="00922CDC" w:rsidRPr="00922CDC" w:rsidRDefault="00922CDC" w:rsidP="00922CDC">
            <w:pPr>
              <w:jc w:val="both"/>
              <w:rPr>
                <w:sz w:val="16"/>
                <w:szCs w:val="16"/>
              </w:rPr>
            </w:pPr>
            <w:r w:rsidRPr="00922CDC">
              <w:rPr>
                <w:sz w:val="16"/>
                <w:szCs w:val="16"/>
              </w:rPr>
              <w:t xml:space="preserve">Plus de </w:t>
            </w:r>
            <w:r>
              <w:rPr>
                <w:sz w:val="16"/>
                <w:szCs w:val="16"/>
              </w:rPr>
              <w:t>7</w:t>
            </w:r>
            <w:r w:rsidRPr="00922CDC">
              <w:rPr>
                <w:sz w:val="16"/>
                <w:szCs w:val="16"/>
              </w:rPr>
              <w:t>0% des centres internationaux de conférence</w:t>
            </w:r>
          </w:p>
          <w:p w14:paraId="7C626D94" w14:textId="77777777" w:rsidR="00922CDC" w:rsidRPr="00922CDC" w:rsidRDefault="00922CDC" w:rsidP="00922CDC">
            <w:pPr>
              <w:jc w:val="both"/>
              <w:rPr>
                <w:sz w:val="16"/>
                <w:szCs w:val="16"/>
              </w:rPr>
            </w:pPr>
            <w:r w:rsidRPr="00922CDC">
              <w:rPr>
                <w:sz w:val="16"/>
                <w:szCs w:val="16"/>
              </w:rPr>
              <w:t>Plus de 80% des universités du pays</w:t>
            </w:r>
          </w:p>
          <w:p w14:paraId="6712BB21" w14:textId="77777777" w:rsidR="00922CDC" w:rsidRPr="00922CDC" w:rsidRDefault="00922CDC" w:rsidP="00922CDC">
            <w:pPr>
              <w:jc w:val="both"/>
              <w:rPr>
                <w:sz w:val="16"/>
                <w:szCs w:val="16"/>
              </w:rPr>
            </w:pPr>
            <w:r w:rsidRPr="00922CDC">
              <w:rPr>
                <w:sz w:val="16"/>
                <w:szCs w:val="16"/>
              </w:rPr>
              <w:t>Plus de 90% des CHU</w:t>
            </w:r>
          </w:p>
          <w:p w14:paraId="54A1BE46" w14:textId="77777777" w:rsidR="00922CDC" w:rsidRPr="00922CDC" w:rsidRDefault="00922CDC" w:rsidP="00922CDC">
            <w:pPr>
              <w:jc w:val="both"/>
              <w:rPr>
                <w:sz w:val="16"/>
                <w:szCs w:val="16"/>
              </w:rPr>
            </w:pPr>
            <w:r w:rsidRPr="00922CDC">
              <w:rPr>
                <w:sz w:val="16"/>
                <w:szCs w:val="16"/>
              </w:rPr>
              <w:t>Principal hub aéroportuaire, portuaire et ferroviaire</w:t>
            </w:r>
          </w:p>
          <w:p w14:paraId="415B2614" w14:textId="5C0D62BD" w:rsidR="00C104C4" w:rsidRDefault="00922CDC" w:rsidP="00922CDC">
            <w:pPr>
              <w:jc w:val="both"/>
              <w:rPr>
                <w:sz w:val="16"/>
                <w:szCs w:val="16"/>
              </w:rPr>
            </w:pPr>
            <w:r w:rsidRPr="00922CDC">
              <w:rPr>
                <w:sz w:val="16"/>
                <w:szCs w:val="16"/>
              </w:rPr>
              <w:t>100% des Data center du pays</w:t>
            </w:r>
          </w:p>
        </w:tc>
        <w:tc>
          <w:tcPr>
            <w:tcW w:w="2694" w:type="dxa"/>
          </w:tcPr>
          <w:p w14:paraId="293DB231" w14:textId="77777777" w:rsidR="006510A0" w:rsidRDefault="006510A0" w:rsidP="006510A0">
            <w:pPr>
              <w:jc w:val="both"/>
              <w:rPr>
                <w:sz w:val="16"/>
                <w:szCs w:val="16"/>
              </w:rPr>
            </w:pPr>
          </w:p>
          <w:p w14:paraId="2B1DA574" w14:textId="77777777" w:rsidR="006510A0" w:rsidRDefault="006510A0" w:rsidP="006510A0">
            <w:pPr>
              <w:jc w:val="both"/>
              <w:rPr>
                <w:sz w:val="16"/>
                <w:szCs w:val="16"/>
              </w:rPr>
            </w:pPr>
          </w:p>
          <w:p w14:paraId="45DCFAD6" w14:textId="77777777" w:rsidR="006510A0" w:rsidRDefault="006510A0" w:rsidP="006510A0">
            <w:pPr>
              <w:jc w:val="both"/>
              <w:rPr>
                <w:sz w:val="16"/>
                <w:szCs w:val="16"/>
              </w:rPr>
            </w:pPr>
          </w:p>
          <w:p w14:paraId="428F828A" w14:textId="10D4CC3B" w:rsidR="006510A0" w:rsidRPr="006510A0" w:rsidRDefault="006510A0" w:rsidP="006510A0">
            <w:pPr>
              <w:jc w:val="both"/>
              <w:rPr>
                <w:sz w:val="16"/>
                <w:szCs w:val="16"/>
              </w:rPr>
            </w:pPr>
            <w:r>
              <w:rPr>
                <w:sz w:val="16"/>
                <w:szCs w:val="16"/>
              </w:rPr>
              <w:t>Près de 36</w:t>
            </w:r>
            <w:r w:rsidRPr="006510A0">
              <w:rPr>
                <w:sz w:val="16"/>
                <w:szCs w:val="16"/>
              </w:rPr>
              <w:t>% de la population totale</w:t>
            </w:r>
          </w:p>
          <w:p w14:paraId="168FCC04" w14:textId="77777777" w:rsidR="006510A0" w:rsidRPr="006510A0" w:rsidRDefault="006510A0" w:rsidP="006510A0">
            <w:pPr>
              <w:jc w:val="both"/>
              <w:rPr>
                <w:sz w:val="16"/>
                <w:szCs w:val="16"/>
              </w:rPr>
            </w:pPr>
          </w:p>
          <w:p w14:paraId="25926DCD" w14:textId="4B38CE61" w:rsidR="006510A0" w:rsidRPr="006510A0" w:rsidRDefault="006510A0" w:rsidP="006510A0">
            <w:pPr>
              <w:jc w:val="both"/>
              <w:rPr>
                <w:sz w:val="16"/>
                <w:szCs w:val="16"/>
              </w:rPr>
            </w:pPr>
            <w:r>
              <w:rPr>
                <w:sz w:val="16"/>
                <w:szCs w:val="16"/>
              </w:rPr>
              <w:t>41</w:t>
            </w:r>
            <w:r w:rsidRPr="006510A0">
              <w:rPr>
                <w:sz w:val="16"/>
                <w:szCs w:val="16"/>
              </w:rPr>
              <w:t>% de la population</w:t>
            </w:r>
            <w:r w:rsidR="00050732">
              <w:rPr>
                <w:sz w:val="16"/>
                <w:szCs w:val="16"/>
              </w:rPr>
              <w:t xml:space="preserve"> urbaine</w:t>
            </w:r>
          </w:p>
          <w:p w14:paraId="60D0B317" w14:textId="77777777" w:rsidR="00C104C4" w:rsidRPr="00BD4CE3" w:rsidRDefault="00C104C4" w:rsidP="00150261">
            <w:pPr>
              <w:jc w:val="both"/>
              <w:rPr>
                <w:sz w:val="16"/>
                <w:szCs w:val="16"/>
              </w:rPr>
            </w:pPr>
          </w:p>
        </w:tc>
        <w:tc>
          <w:tcPr>
            <w:tcW w:w="1701" w:type="dxa"/>
          </w:tcPr>
          <w:p w14:paraId="534ACE2B" w14:textId="77777777" w:rsidR="006510A0" w:rsidRPr="006510A0" w:rsidRDefault="006510A0" w:rsidP="006510A0">
            <w:pPr>
              <w:jc w:val="both"/>
              <w:rPr>
                <w:sz w:val="16"/>
                <w:szCs w:val="16"/>
              </w:rPr>
            </w:pPr>
          </w:p>
          <w:p w14:paraId="77D42474" w14:textId="77777777" w:rsidR="006510A0" w:rsidRPr="006510A0" w:rsidRDefault="006510A0" w:rsidP="006510A0">
            <w:pPr>
              <w:jc w:val="both"/>
              <w:rPr>
                <w:sz w:val="16"/>
                <w:szCs w:val="16"/>
              </w:rPr>
            </w:pPr>
          </w:p>
          <w:p w14:paraId="2087785E" w14:textId="77777777" w:rsidR="006510A0" w:rsidRPr="006510A0" w:rsidRDefault="006510A0" w:rsidP="006510A0">
            <w:pPr>
              <w:jc w:val="both"/>
              <w:rPr>
                <w:sz w:val="16"/>
                <w:szCs w:val="16"/>
              </w:rPr>
            </w:pPr>
          </w:p>
          <w:p w14:paraId="6A9F1A6E" w14:textId="77777777" w:rsidR="00CB3799" w:rsidRDefault="00CB3799" w:rsidP="006510A0">
            <w:pPr>
              <w:jc w:val="both"/>
              <w:rPr>
                <w:sz w:val="16"/>
                <w:szCs w:val="16"/>
              </w:rPr>
            </w:pPr>
          </w:p>
          <w:p w14:paraId="417373CA" w14:textId="03122842" w:rsidR="006510A0" w:rsidRPr="00BD4CE3" w:rsidRDefault="006510A0" w:rsidP="006510A0">
            <w:pPr>
              <w:jc w:val="both"/>
              <w:rPr>
                <w:sz w:val="16"/>
                <w:szCs w:val="16"/>
              </w:rPr>
            </w:pPr>
            <w:r w:rsidRPr="006510A0">
              <w:rPr>
                <w:sz w:val="16"/>
                <w:szCs w:val="16"/>
              </w:rPr>
              <w:t xml:space="preserve">Plus de </w:t>
            </w:r>
            <w:r>
              <w:rPr>
                <w:sz w:val="16"/>
                <w:szCs w:val="16"/>
              </w:rPr>
              <w:t>4700</w:t>
            </w:r>
            <w:r w:rsidRPr="006510A0">
              <w:rPr>
                <w:sz w:val="16"/>
                <w:szCs w:val="16"/>
              </w:rPr>
              <w:t xml:space="preserve"> Habitants/km</w:t>
            </w:r>
            <w:r w:rsidRPr="006510A0">
              <w:rPr>
                <w:sz w:val="16"/>
                <w:szCs w:val="16"/>
                <w:vertAlign w:val="superscript"/>
              </w:rPr>
              <w:t>2</w:t>
            </w:r>
          </w:p>
        </w:tc>
      </w:tr>
      <w:tr w:rsidR="00C104C4" w14:paraId="1C1705CD" w14:textId="77777777" w:rsidTr="00464833">
        <w:tc>
          <w:tcPr>
            <w:tcW w:w="1982" w:type="dxa"/>
          </w:tcPr>
          <w:p w14:paraId="4259FF2C" w14:textId="77777777" w:rsidR="000323F5" w:rsidRDefault="000323F5" w:rsidP="00464833">
            <w:pPr>
              <w:jc w:val="center"/>
              <w:rPr>
                <w:sz w:val="16"/>
                <w:szCs w:val="16"/>
              </w:rPr>
            </w:pPr>
          </w:p>
          <w:p w14:paraId="1D22C905" w14:textId="77777777" w:rsidR="000323F5" w:rsidRDefault="000323F5" w:rsidP="00464833">
            <w:pPr>
              <w:jc w:val="center"/>
              <w:rPr>
                <w:sz w:val="16"/>
                <w:szCs w:val="16"/>
              </w:rPr>
            </w:pPr>
          </w:p>
          <w:p w14:paraId="7165E4F6" w14:textId="77777777" w:rsidR="00F7797A" w:rsidRDefault="00F7797A" w:rsidP="00464833">
            <w:pPr>
              <w:jc w:val="center"/>
              <w:rPr>
                <w:sz w:val="16"/>
                <w:szCs w:val="16"/>
              </w:rPr>
            </w:pPr>
          </w:p>
          <w:p w14:paraId="75B5440E" w14:textId="3CED29B5" w:rsidR="00C104C4" w:rsidRPr="00464833" w:rsidRDefault="00C104C4" w:rsidP="00464833">
            <w:pPr>
              <w:jc w:val="center"/>
              <w:rPr>
                <w:sz w:val="16"/>
                <w:szCs w:val="16"/>
              </w:rPr>
            </w:pPr>
            <w:r w:rsidRPr="00464833">
              <w:rPr>
                <w:sz w:val="16"/>
                <w:szCs w:val="16"/>
              </w:rPr>
              <w:t>Kinshasa</w:t>
            </w:r>
          </w:p>
        </w:tc>
        <w:tc>
          <w:tcPr>
            <w:tcW w:w="2410" w:type="dxa"/>
          </w:tcPr>
          <w:p w14:paraId="5875E8BD" w14:textId="77777777" w:rsidR="00CB3799" w:rsidRDefault="00CB3799" w:rsidP="000323F5">
            <w:pPr>
              <w:jc w:val="both"/>
              <w:rPr>
                <w:sz w:val="16"/>
                <w:szCs w:val="16"/>
              </w:rPr>
            </w:pPr>
          </w:p>
          <w:p w14:paraId="56BBF6C3" w14:textId="72E864F4" w:rsidR="000323F5" w:rsidRPr="000323F5" w:rsidRDefault="000323F5" w:rsidP="000323F5">
            <w:pPr>
              <w:jc w:val="both"/>
              <w:rPr>
                <w:sz w:val="16"/>
                <w:szCs w:val="16"/>
              </w:rPr>
            </w:pPr>
            <w:r w:rsidRPr="000323F5">
              <w:rPr>
                <w:sz w:val="16"/>
                <w:szCs w:val="16"/>
              </w:rPr>
              <w:t>Siège de la présidence, de l’Assemblée nationale, du Sénat,</w:t>
            </w:r>
            <w:r>
              <w:rPr>
                <w:sz w:val="16"/>
                <w:szCs w:val="16"/>
              </w:rPr>
              <w:t xml:space="preserve"> de la Cour suprême</w:t>
            </w:r>
          </w:p>
          <w:p w14:paraId="03F67B53" w14:textId="77777777" w:rsidR="000323F5" w:rsidRPr="000323F5" w:rsidRDefault="000323F5" w:rsidP="000323F5">
            <w:pPr>
              <w:jc w:val="both"/>
              <w:rPr>
                <w:sz w:val="16"/>
                <w:szCs w:val="16"/>
              </w:rPr>
            </w:pPr>
            <w:r w:rsidRPr="000323F5">
              <w:rPr>
                <w:sz w:val="16"/>
                <w:szCs w:val="16"/>
              </w:rPr>
              <w:t>Presque 100% des cabinets ministériels</w:t>
            </w:r>
          </w:p>
          <w:p w14:paraId="4600C100" w14:textId="21E5C285" w:rsidR="00C104C4" w:rsidRPr="00BD4CE3" w:rsidRDefault="000323F5" w:rsidP="000323F5">
            <w:pPr>
              <w:jc w:val="both"/>
              <w:rPr>
                <w:sz w:val="16"/>
                <w:szCs w:val="16"/>
              </w:rPr>
            </w:pPr>
            <w:r w:rsidRPr="000323F5">
              <w:rPr>
                <w:sz w:val="16"/>
                <w:szCs w:val="16"/>
              </w:rPr>
              <w:t>Le siège du patronat</w:t>
            </w:r>
          </w:p>
        </w:tc>
        <w:tc>
          <w:tcPr>
            <w:tcW w:w="2409" w:type="dxa"/>
          </w:tcPr>
          <w:p w14:paraId="7E581D75" w14:textId="70C0209D" w:rsidR="00AD7973" w:rsidRPr="00AD7973" w:rsidRDefault="00050732" w:rsidP="00AD7973">
            <w:pPr>
              <w:jc w:val="both"/>
              <w:rPr>
                <w:sz w:val="16"/>
                <w:szCs w:val="16"/>
              </w:rPr>
            </w:pPr>
            <w:r>
              <w:rPr>
                <w:sz w:val="16"/>
                <w:szCs w:val="16"/>
              </w:rPr>
              <w:t>Plus de 80% des musées</w:t>
            </w:r>
          </w:p>
          <w:p w14:paraId="156F056C" w14:textId="4CC2DB75" w:rsidR="00AD7973" w:rsidRPr="00AD7973" w:rsidRDefault="00AD7973" w:rsidP="00AD7973">
            <w:pPr>
              <w:jc w:val="both"/>
              <w:rPr>
                <w:sz w:val="16"/>
                <w:szCs w:val="16"/>
              </w:rPr>
            </w:pPr>
            <w:r w:rsidRPr="00AD7973">
              <w:rPr>
                <w:sz w:val="16"/>
                <w:szCs w:val="16"/>
              </w:rPr>
              <w:t xml:space="preserve">Plus de </w:t>
            </w:r>
            <w:r>
              <w:rPr>
                <w:sz w:val="16"/>
                <w:szCs w:val="16"/>
              </w:rPr>
              <w:t>9</w:t>
            </w:r>
            <w:r w:rsidRPr="00AD7973">
              <w:rPr>
                <w:sz w:val="16"/>
                <w:szCs w:val="16"/>
              </w:rPr>
              <w:t>0% des cinémas</w:t>
            </w:r>
          </w:p>
          <w:p w14:paraId="5F2FB3B5" w14:textId="54FD202B" w:rsidR="00AD7973" w:rsidRPr="00AD7973" w:rsidRDefault="00AD7973" w:rsidP="00AD7973">
            <w:pPr>
              <w:jc w:val="both"/>
              <w:rPr>
                <w:sz w:val="16"/>
                <w:szCs w:val="16"/>
              </w:rPr>
            </w:pPr>
            <w:r w:rsidRPr="00AD7973">
              <w:rPr>
                <w:sz w:val="16"/>
                <w:szCs w:val="16"/>
              </w:rPr>
              <w:t xml:space="preserve">Plus de </w:t>
            </w:r>
            <w:r>
              <w:rPr>
                <w:sz w:val="16"/>
                <w:szCs w:val="16"/>
              </w:rPr>
              <w:t>9</w:t>
            </w:r>
            <w:r w:rsidRPr="00AD7973">
              <w:rPr>
                <w:sz w:val="16"/>
                <w:szCs w:val="16"/>
              </w:rPr>
              <w:t>0% des centres internationaux de conférence</w:t>
            </w:r>
          </w:p>
          <w:p w14:paraId="6CC004C5" w14:textId="2C1D9987" w:rsidR="00AD7973" w:rsidRPr="00AD7973" w:rsidRDefault="00AD7973" w:rsidP="00AD7973">
            <w:pPr>
              <w:jc w:val="both"/>
              <w:rPr>
                <w:sz w:val="16"/>
                <w:szCs w:val="16"/>
              </w:rPr>
            </w:pPr>
            <w:r w:rsidRPr="00AD7973">
              <w:rPr>
                <w:sz w:val="16"/>
                <w:szCs w:val="16"/>
              </w:rPr>
              <w:t xml:space="preserve">Plus de </w:t>
            </w:r>
            <w:r>
              <w:rPr>
                <w:sz w:val="16"/>
                <w:szCs w:val="16"/>
              </w:rPr>
              <w:t>5</w:t>
            </w:r>
            <w:r w:rsidRPr="00AD7973">
              <w:rPr>
                <w:sz w:val="16"/>
                <w:szCs w:val="16"/>
              </w:rPr>
              <w:t>0% des universités</w:t>
            </w:r>
            <w:r>
              <w:rPr>
                <w:sz w:val="16"/>
                <w:szCs w:val="16"/>
              </w:rPr>
              <w:t xml:space="preserve"> et grandes écoles</w:t>
            </w:r>
            <w:r w:rsidRPr="00AD7973">
              <w:rPr>
                <w:sz w:val="16"/>
                <w:szCs w:val="16"/>
              </w:rPr>
              <w:t xml:space="preserve"> du pays</w:t>
            </w:r>
          </w:p>
          <w:p w14:paraId="1D83EE28" w14:textId="77777777" w:rsidR="00AD7973" w:rsidRPr="00AD7973" w:rsidRDefault="00AD7973" w:rsidP="00AD7973">
            <w:pPr>
              <w:jc w:val="both"/>
              <w:rPr>
                <w:sz w:val="16"/>
                <w:szCs w:val="16"/>
              </w:rPr>
            </w:pPr>
            <w:r w:rsidRPr="00AD7973">
              <w:rPr>
                <w:sz w:val="16"/>
                <w:szCs w:val="16"/>
              </w:rPr>
              <w:t>Principal hub aéroportuaire, portuaire et ferroviaire</w:t>
            </w:r>
          </w:p>
          <w:p w14:paraId="25F8F6D7" w14:textId="729FAE23" w:rsidR="00AD7973" w:rsidRDefault="00CB3799" w:rsidP="00150261">
            <w:pPr>
              <w:jc w:val="both"/>
              <w:rPr>
                <w:sz w:val="16"/>
                <w:szCs w:val="16"/>
              </w:rPr>
            </w:pPr>
            <w:r>
              <w:rPr>
                <w:sz w:val="16"/>
                <w:szCs w:val="16"/>
              </w:rPr>
              <w:t xml:space="preserve">Presque </w:t>
            </w:r>
            <w:r w:rsidR="00AD7973" w:rsidRPr="00AD7973">
              <w:rPr>
                <w:sz w:val="16"/>
                <w:szCs w:val="16"/>
              </w:rPr>
              <w:t>100% des Data center du pays</w:t>
            </w:r>
          </w:p>
        </w:tc>
        <w:tc>
          <w:tcPr>
            <w:tcW w:w="2694" w:type="dxa"/>
          </w:tcPr>
          <w:p w14:paraId="661B4347" w14:textId="77777777" w:rsidR="00C104C4" w:rsidRDefault="00C104C4" w:rsidP="00150261">
            <w:pPr>
              <w:jc w:val="both"/>
              <w:rPr>
                <w:sz w:val="16"/>
                <w:szCs w:val="16"/>
              </w:rPr>
            </w:pPr>
          </w:p>
          <w:p w14:paraId="6285AA8F" w14:textId="77777777" w:rsidR="00F7797A" w:rsidRDefault="00F7797A" w:rsidP="00150261">
            <w:pPr>
              <w:jc w:val="both"/>
              <w:rPr>
                <w:sz w:val="16"/>
                <w:szCs w:val="16"/>
              </w:rPr>
            </w:pPr>
          </w:p>
          <w:p w14:paraId="61A8203B" w14:textId="492D1B85" w:rsidR="00CB3799" w:rsidRDefault="00F7797A" w:rsidP="00150261">
            <w:pPr>
              <w:jc w:val="both"/>
              <w:rPr>
                <w:sz w:val="16"/>
                <w:szCs w:val="16"/>
              </w:rPr>
            </w:pPr>
            <w:r>
              <w:rPr>
                <w:sz w:val="16"/>
                <w:szCs w:val="16"/>
              </w:rPr>
              <w:t>Près de 16% de la population totale</w:t>
            </w:r>
          </w:p>
          <w:p w14:paraId="596C3EBE" w14:textId="77777777" w:rsidR="00F7797A" w:rsidRDefault="00F7797A" w:rsidP="00150261">
            <w:pPr>
              <w:jc w:val="both"/>
              <w:rPr>
                <w:sz w:val="16"/>
                <w:szCs w:val="16"/>
              </w:rPr>
            </w:pPr>
          </w:p>
          <w:p w14:paraId="5B2267C7" w14:textId="2FCCA680" w:rsidR="00F7797A" w:rsidRPr="00BD4CE3" w:rsidRDefault="00F7797A" w:rsidP="00150261">
            <w:pPr>
              <w:jc w:val="both"/>
              <w:rPr>
                <w:sz w:val="16"/>
                <w:szCs w:val="16"/>
              </w:rPr>
            </w:pPr>
            <w:r>
              <w:rPr>
                <w:sz w:val="16"/>
                <w:szCs w:val="16"/>
              </w:rPr>
              <w:t>31% de la population de RDC</w:t>
            </w:r>
          </w:p>
        </w:tc>
        <w:tc>
          <w:tcPr>
            <w:tcW w:w="1701" w:type="dxa"/>
          </w:tcPr>
          <w:p w14:paraId="59CAE6CE" w14:textId="77777777" w:rsidR="00C104C4" w:rsidRDefault="00C104C4" w:rsidP="00150261">
            <w:pPr>
              <w:jc w:val="both"/>
              <w:rPr>
                <w:sz w:val="16"/>
                <w:szCs w:val="16"/>
              </w:rPr>
            </w:pPr>
          </w:p>
          <w:p w14:paraId="5C847C3B" w14:textId="77777777" w:rsidR="00024557" w:rsidRDefault="00024557" w:rsidP="00150261">
            <w:pPr>
              <w:jc w:val="both"/>
              <w:rPr>
                <w:sz w:val="16"/>
                <w:szCs w:val="16"/>
                <w:vertAlign w:val="superscript"/>
              </w:rPr>
            </w:pPr>
            <w:r>
              <w:rPr>
                <w:sz w:val="16"/>
                <w:szCs w:val="16"/>
              </w:rPr>
              <w:t>Densité globale 1700</w:t>
            </w:r>
            <w:r w:rsidRPr="00024557">
              <w:rPr>
                <w:sz w:val="16"/>
                <w:szCs w:val="16"/>
              </w:rPr>
              <w:t xml:space="preserve"> Habitants/km</w:t>
            </w:r>
            <w:r w:rsidRPr="00024557">
              <w:rPr>
                <w:sz w:val="16"/>
                <w:szCs w:val="16"/>
                <w:vertAlign w:val="superscript"/>
              </w:rPr>
              <w:t>2</w:t>
            </w:r>
          </w:p>
          <w:p w14:paraId="233747F0" w14:textId="77777777" w:rsidR="00024557" w:rsidRDefault="00024557" w:rsidP="00150261">
            <w:pPr>
              <w:jc w:val="both"/>
              <w:rPr>
                <w:sz w:val="16"/>
                <w:szCs w:val="16"/>
                <w:vertAlign w:val="superscript"/>
              </w:rPr>
            </w:pPr>
          </w:p>
          <w:p w14:paraId="271AC751" w14:textId="77777777" w:rsidR="00024557" w:rsidRDefault="00024557" w:rsidP="00150261">
            <w:pPr>
              <w:jc w:val="both"/>
              <w:rPr>
                <w:sz w:val="16"/>
                <w:szCs w:val="16"/>
                <w:vertAlign w:val="superscript"/>
              </w:rPr>
            </w:pPr>
          </w:p>
          <w:p w14:paraId="51F416AF" w14:textId="35968026" w:rsidR="00024557" w:rsidRPr="00BD4CE3" w:rsidRDefault="00024557" w:rsidP="00150261">
            <w:pPr>
              <w:jc w:val="both"/>
              <w:rPr>
                <w:sz w:val="16"/>
                <w:szCs w:val="16"/>
              </w:rPr>
            </w:pPr>
            <w:r>
              <w:rPr>
                <w:sz w:val="16"/>
                <w:szCs w:val="16"/>
              </w:rPr>
              <w:t>Densité des zones urbanisées : près de 28 000 habitants/ km2</w:t>
            </w:r>
          </w:p>
        </w:tc>
      </w:tr>
    </w:tbl>
    <w:p w14:paraId="12A8EF7F" w14:textId="77777777" w:rsidR="00932D12" w:rsidRDefault="00932D12" w:rsidP="00DA7546">
      <w:pPr>
        <w:spacing w:after="0"/>
        <w:ind w:firstLine="708"/>
        <w:jc w:val="both"/>
      </w:pPr>
    </w:p>
    <w:p w14:paraId="079B4023" w14:textId="24888456" w:rsidR="008559EC" w:rsidRDefault="00932D12" w:rsidP="000B5A82">
      <w:pPr>
        <w:ind w:firstLine="708"/>
        <w:jc w:val="both"/>
      </w:pPr>
      <w:r>
        <w:t xml:space="preserve">Enfin, </w:t>
      </w:r>
      <w:r w:rsidR="008C003C" w:rsidRPr="008C003C">
        <w:t xml:space="preserve">cette </w:t>
      </w:r>
      <w:r w:rsidR="002D1C7C" w:rsidRPr="008C003C">
        <w:t>hypermétropolisation</w:t>
      </w:r>
      <w:r w:rsidR="008C003C" w:rsidRPr="008C003C">
        <w:t xml:space="preserve"> des </w:t>
      </w:r>
      <w:r w:rsidR="002D1C7C" w:rsidRPr="008C003C">
        <w:t>capitales</w:t>
      </w:r>
      <w:r w:rsidR="002D1C7C">
        <w:t xml:space="preserve"> africaines</w:t>
      </w:r>
      <w:r w:rsidR="002D1C7C" w:rsidRPr="008C003C">
        <w:t xml:space="preserve"> </w:t>
      </w:r>
      <w:r w:rsidR="002D1C7C">
        <w:t>entraine</w:t>
      </w:r>
      <w:r w:rsidR="00B540C2">
        <w:t xml:space="preserve"> </w:t>
      </w:r>
      <w:r w:rsidR="000D6328">
        <w:t>immédiatement</w:t>
      </w:r>
      <w:r w:rsidR="00B540C2">
        <w:t xml:space="preserve"> des problèmes quotidiens tangibles</w:t>
      </w:r>
      <w:r w:rsidR="00DA7546">
        <w:t xml:space="preserve"> de tout genre</w:t>
      </w:r>
      <w:r w:rsidR="008B1131">
        <w:t xml:space="preserve"> </w:t>
      </w:r>
      <w:r w:rsidR="00DA7546">
        <w:t>symptomatique d’une forte congestion urbaine</w:t>
      </w:r>
      <w:r w:rsidR="00B540C2">
        <w:t> :</w:t>
      </w:r>
      <w:r w:rsidR="008B1131">
        <w:t xml:space="preserve"> </w:t>
      </w:r>
      <w:r w:rsidR="000D6328">
        <w:t>embouteillages</w:t>
      </w:r>
      <w:r w:rsidR="002D1C7C">
        <w:t xml:space="preserve"> long</w:t>
      </w:r>
      <w:r w:rsidR="00DA7546">
        <w:t>s</w:t>
      </w:r>
      <w:r w:rsidR="002D1C7C">
        <w:t xml:space="preserve"> et pénibles</w:t>
      </w:r>
      <w:r w:rsidR="008B1131">
        <w:t>, bidonvilles</w:t>
      </w:r>
      <w:r w:rsidR="002D1C7C">
        <w:t xml:space="preserve"> </w:t>
      </w:r>
      <w:r w:rsidR="00536D6C">
        <w:t>ubiquistes</w:t>
      </w:r>
      <w:r w:rsidR="002D1C7C">
        <w:t xml:space="preserve"> et étendus</w:t>
      </w:r>
      <w:r w:rsidR="001B379D">
        <w:t xml:space="preserve">, </w:t>
      </w:r>
      <w:r w:rsidR="002D1C7C">
        <w:t xml:space="preserve">forte </w:t>
      </w:r>
      <w:r w:rsidR="001B379D">
        <w:t>densité</w:t>
      </w:r>
      <w:r w:rsidR="00536D6C">
        <w:t xml:space="preserve"> démographique</w:t>
      </w:r>
      <w:r w:rsidR="00C37BFE">
        <w:t xml:space="preserve">, saturation des services </w:t>
      </w:r>
      <w:r w:rsidR="000D6328">
        <w:t>publics</w:t>
      </w:r>
      <w:r w:rsidR="0053530B">
        <w:t xml:space="preserve"> de base</w:t>
      </w:r>
      <w:r w:rsidR="000D6328">
        <w:t xml:space="preserve"> (école,</w:t>
      </w:r>
      <w:r w:rsidR="00DA7546">
        <w:t xml:space="preserve"> université,</w:t>
      </w:r>
      <w:r w:rsidR="000D6328">
        <w:t xml:space="preserve"> santé)</w:t>
      </w:r>
      <w:r w:rsidR="00C37BFE">
        <w:t>,</w:t>
      </w:r>
      <w:r w:rsidR="0053530B">
        <w:t xml:space="preserve"> pénurie d’eau et difficulté d’accès à l’électricité</w:t>
      </w:r>
      <w:r w:rsidR="002D1C7C">
        <w:t>, etc</w:t>
      </w:r>
      <w:r w:rsidR="0053530B">
        <w:t>.</w:t>
      </w:r>
      <w:r w:rsidR="00B540C2">
        <w:t xml:space="preserve"> De sorte que, ces </w:t>
      </w:r>
      <w:r w:rsidR="000D6328">
        <w:t>capitales construites</w:t>
      </w:r>
      <w:r w:rsidR="00B540C2">
        <w:t xml:space="preserve"> </w:t>
      </w:r>
      <w:r w:rsidR="000D6328">
        <w:t>pour devenir</w:t>
      </w:r>
      <w:r w:rsidR="00B540C2">
        <w:t xml:space="preserve"> des havres de paix et de prospérité ressemble de plus en plus à des lieux infernaux tant pour les plus </w:t>
      </w:r>
      <w:r w:rsidR="000D6328">
        <w:t>nantis</w:t>
      </w:r>
      <w:r w:rsidR="00B540C2">
        <w:t xml:space="preserve"> que pour les plus démunis. Car ces grandes métropoles</w:t>
      </w:r>
      <w:r w:rsidR="000D6328">
        <w:t xml:space="preserve"> africaines</w:t>
      </w:r>
      <w:r w:rsidR="00B540C2">
        <w:t>, souvent mal préparées et mal équipées</w:t>
      </w:r>
      <w:r w:rsidR="002D1C7C">
        <w:t xml:space="preserve"> pour faire face aux défis de la congestion urbaine</w:t>
      </w:r>
      <w:r w:rsidR="00B540C2">
        <w:t>, ne peuvent pas porter</w:t>
      </w:r>
      <w:r w:rsidR="00536D6C">
        <w:t>,</w:t>
      </w:r>
      <w:r w:rsidR="00B540C2">
        <w:t xml:space="preserve"> à elles seules</w:t>
      </w:r>
      <w:r w:rsidR="00536D6C">
        <w:t>,</w:t>
      </w:r>
      <w:r w:rsidR="00B540C2">
        <w:t xml:space="preserve"> la charge du développement durable et équilibré du pays. </w:t>
      </w:r>
      <w:r w:rsidR="002D1C7C">
        <w:t>P</w:t>
      </w:r>
      <w:r w:rsidR="00B540C2">
        <w:t>ersist</w:t>
      </w:r>
      <w:r w:rsidR="000D6328">
        <w:t>er dans cette stratégie serait mortifère, quand l’on est sans ignorer que les</w:t>
      </w:r>
      <w:r w:rsidR="00536D6C">
        <w:t xml:space="preserve"> croissances </w:t>
      </w:r>
      <w:r w:rsidR="000D6328">
        <w:t>démographique</w:t>
      </w:r>
      <w:r w:rsidR="00536D6C">
        <w:t>s, partout</w:t>
      </w:r>
      <w:r w:rsidR="000D6328">
        <w:t xml:space="preserve"> en </w:t>
      </w:r>
      <w:r w:rsidR="000D6328">
        <w:lastRenderedPageBreak/>
        <w:t xml:space="preserve">Afrique </w:t>
      </w:r>
      <w:r w:rsidR="00536D6C">
        <w:t xml:space="preserve">subsaharienne </w:t>
      </w:r>
      <w:r w:rsidR="000D6328">
        <w:t>e</w:t>
      </w:r>
      <w:r w:rsidR="000B5A82">
        <w:t xml:space="preserve">t </w:t>
      </w:r>
      <w:r w:rsidR="000D6328">
        <w:t xml:space="preserve">partant dans ces </w:t>
      </w:r>
      <w:r w:rsidR="000B5A82">
        <w:t>métropoles</w:t>
      </w:r>
      <w:r w:rsidR="00536D6C">
        <w:t>,</w:t>
      </w:r>
      <w:r w:rsidR="000D6328">
        <w:t xml:space="preserve"> </w:t>
      </w:r>
      <w:r w:rsidR="000B5A82">
        <w:t>emprunteront encore pour des années la courbe croissante (</w:t>
      </w:r>
      <w:proofErr w:type="gramStart"/>
      <w:r w:rsidR="000B5A82">
        <w:t>p.  )</w:t>
      </w:r>
      <w:proofErr w:type="gramEnd"/>
      <w:r w:rsidR="000B5A82">
        <w:t>.</w:t>
      </w:r>
    </w:p>
    <w:p w14:paraId="45E1520E" w14:textId="617A3038" w:rsidR="00150261" w:rsidRPr="00D7104B" w:rsidRDefault="00150261" w:rsidP="00150261">
      <w:pPr>
        <w:pStyle w:val="Paragraphedeliste"/>
        <w:numPr>
          <w:ilvl w:val="0"/>
          <w:numId w:val="40"/>
        </w:numPr>
        <w:jc w:val="both"/>
        <w:rPr>
          <w:b/>
          <w:bCs/>
          <w:color w:val="BF4E14" w:themeColor="accent2" w:themeShade="BF"/>
        </w:rPr>
      </w:pPr>
      <w:r w:rsidRPr="00D7104B">
        <w:rPr>
          <w:b/>
          <w:bCs/>
          <w:color w:val="BF4E14" w:themeColor="accent2" w:themeShade="BF"/>
        </w:rPr>
        <w:t>Les conséquences socio-économiques</w:t>
      </w:r>
    </w:p>
    <w:p w14:paraId="3C77C923" w14:textId="6002B485" w:rsidR="00482CDE" w:rsidRDefault="001F521E" w:rsidP="003A07D0">
      <w:pPr>
        <w:spacing w:after="0"/>
        <w:ind w:firstLine="360"/>
        <w:jc w:val="both"/>
      </w:pPr>
      <w:r>
        <w:t>Comme nous l’avons vu, l</w:t>
      </w:r>
      <w:r w:rsidR="00482CDE" w:rsidRPr="00030795">
        <w:t>es</w:t>
      </w:r>
      <w:r w:rsidR="00030795" w:rsidRPr="00030795">
        <w:t xml:space="preserve"> agglomérations d’Abidjan, de Dakar, de Lomé, de Libreville, de Kinshasa abritent respectivement 38%, 44%, 63%, 41%, et 31% de la population urbaine totale de leurs pays respectifs. </w:t>
      </w:r>
      <w:r>
        <w:t>Ainsi, c</w:t>
      </w:r>
      <w:r w:rsidR="00030795" w:rsidRPr="00030795">
        <w:t>es métropoles concentrent quasiment plus ou moins la moitié de la population urbaine totale de leurs pays.</w:t>
      </w:r>
      <w:r w:rsidR="00030795">
        <w:t xml:space="preserve"> Ces </w:t>
      </w:r>
      <w:r w:rsidR="00EF2C2E">
        <w:t xml:space="preserve">modèles </w:t>
      </w:r>
      <w:r w:rsidR="00030795">
        <w:t>archétyp</w:t>
      </w:r>
      <w:r w:rsidR="00EF2C2E">
        <w:t>aux</w:t>
      </w:r>
      <w:r w:rsidR="00030795">
        <w:t xml:space="preserve"> de l</w:t>
      </w:r>
      <w:r w:rsidR="00041691">
        <w:t>a concentration</w:t>
      </w:r>
      <w:r w:rsidR="000318EF">
        <w:t xml:space="preserve"> </w:t>
      </w:r>
      <w:r w:rsidR="00041691">
        <w:t>démographique, urbaine, politique, économique et sociale qui caractérise</w:t>
      </w:r>
      <w:r w:rsidR="00482CDE">
        <w:t>nt</w:t>
      </w:r>
      <w:r w:rsidR="00041691">
        <w:t xml:space="preserve"> les capitales africaines hyperm</w:t>
      </w:r>
      <w:r w:rsidR="00DA7546">
        <w:t>é</w:t>
      </w:r>
      <w:r w:rsidR="00041691">
        <w:t>tropolisées fini</w:t>
      </w:r>
      <w:r w:rsidR="00482CDE">
        <w:t>ssent</w:t>
      </w:r>
      <w:r w:rsidR="00041691">
        <w:t xml:space="preserve"> par engendrer une relative </w:t>
      </w:r>
      <w:r w:rsidR="00482CDE">
        <w:t>m</w:t>
      </w:r>
      <w:r w:rsidR="00284253">
        <w:t xml:space="preserve">auvaise qualité de vie tant </w:t>
      </w:r>
      <w:r w:rsidRPr="001F521E">
        <w:t xml:space="preserve">dans ces hypermétropoles même </w:t>
      </w:r>
      <w:r>
        <w:t xml:space="preserve">que </w:t>
      </w:r>
      <w:r w:rsidR="00041691">
        <w:t>dans les collectivités du reste du pays</w:t>
      </w:r>
      <w:r w:rsidR="00284253">
        <w:t>.</w:t>
      </w:r>
      <w:r w:rsidR="00EF2C2E">
        <w:t xml:space="preserve"> C’est là toute la </w:t>
      </w:r>
      <w:r>
        <w:t>quintessence d’un</w:t>
      </w:r>
      <w:r w:rsidR="00EF2C2E">
        <w:t xml:space="preserve"> développement </w:t>
      </w:r>
      <w:r>
        <w:t xml:space="preserve">trop centralisé et </w:t>
      </w:r>
      <w:r w:rsidR="00EF2C2E">
        <w:t>déséquilibré</w:t>
      </w:r>
      <w:r w:rsidR="009D37EB">
        <w:t>,</w:t>
      </w:r>
      <w:r w:rsidR="00EF2C2E">
        <w:t xml:space="preserve"> </w:t>
      </w:r>
      <w:r>
        <w:t>car</w:t>
      </w:r>
      <w:r w:rsidR="00EF2C2E">
        <w:t xml:space="preserve"> mal articulé.</w:t>
      </w:r>
    </w:p>
    <w:p w14:paraId="412F7124" w14:textId="0E532595" w:rsidR="003A07D0" w:rsidRDefault="00482CDE" w:rsidP="009D37EB">
      <w:pPr>
        <w:ind w:firstLine="360"/>
        <w:jc w:val="both"/>
      </w:pPr>
      <w:r>
        <w:t>D</w:t>
      </w:r>
      <w:r w:rsidR="003A07D0">
        <w:t>’une part, d</w:t>
      </w:r>
      <w:r>
        <w:t>ans le</w:t>
      </w:r>
      <w:r w:rsidR="009D37EB">
        <w:t xml:space="preserve"> reste des</w:t>
      </w:r>
      <w:r>
        <w:t xml:space="preserve"> collectivités du pays et dans les zones rurales cette </w:t>
      </w:r>
      <w:r w:rsidR="00571BE1">
        <w:t>hypermétropolisation</w:t>
      </w:r>
      <w:r>
        <w:t xml:space="preserve"> des</w:t>
      </w:r>
      <w:r w:rsidR="00571BE1">
        <w:t xml:space="preserve"> capitales</w:t>
      </w:r>
      <w:r>
        <w:t xml:space="preserve"> produit des conséquences </w:t>
      </w:r>
      <w:r w:rsidR="00D06F56">
        <w:t xml:space="preserve">néfastes </w:t>
      </w:r>
      <w:r>
        <w:t>mani</w:t>
      </w:r>
      <w:r w:rsidR="00571BE1">
        <w:t>fe</w:t>
      </w:r>
      <w:r>
        <w:t>stes</w:t>
      </w:r>
      <w:r w:rsidR="00571BE1">
        <w:t xml:space="preserve"> telles que le déclin démographique, la baisse de la productivité économique et l’</w:t>
      </w:r>
      <w:r w:rsidR="003A07D0">
        <w:t>affaiblissement</w:t>
      </w:r>
      <w:r w:rsidR="00571BE1">
        <w:t xml:space="preserve"> des infrastructures. </w:t>
      </w:r>
      <w:r w:rsidR="009D37EB">
        <w:t>En effet, s</w:t>
      </w:r>
      <w:r w:rsidR="00571BE1">
        <w:t>ur le plan démographique, la majorité des collectivités territoriales du pays ainsi que leurs zones rurales perdent progressivement leurs populations au profit de la minorité des grandes métropoles pour diverses raisons économiques, politiques, socio-culturelles évoqué</w:t>
      </w:r>
      <w:r w:rsidR="009D37EB">
        <w:t>es</w:t>
      </w:r>
      <w:r w:rsidR="00571BE1">
        <w:t xml:space="preserve"> plus haut. </w:t>
      </w:r>
      <w:r w:rsidR="00F637B7">
        <w:t>De plus</w:t>
      </w:r>
      <w:r w:rsidR="00571BE1">
        <w:t>,</w:t>
      </w:r>
      <w:r w:rsidR="00F637B7">
        <w:t xml:space="preserve"> d’un point de vue économique,</w:t>
      </w:r>
      <w:r w:rsidR="00571BE1">
        <w:t xml:space="preserve"> cette population</w:t>
      </w:r>
      <w:r w:rsidR="009D37EB">
        <w:t xml:space="preserve"> des collectivités de l’intérieur</w:t>
      </w:r>
      <w:r w:rsidR="00571BE1">
        <w:t xml:space="preserve"> qui migre constitue une perte</w:t>
      </w:r>
      <w:r w:rsidR="009D37EB">
        <w:t xml:space="preserve"> significative</w:t>
      </w:r>
      <w:r w:rsidR="00571BE1">
        <w:t xml:space="preserve"> de main d’œuvre</w:t>
      </w:r>
      <w:r w:rsidR="009D37EB">
        <w:t xml:space="preserve"> et</w:t>
      </w:r>
      <w:r w:rsidR="00571BE1">
        <w:t xml:space="preserve"> de capital humain qui aurait pu se </w:t>
      </w:r>
      <w:r w:rsidR="00F637B7">
        <w:t>m</w:t>
      </w:r>
      <w:r w:rsidR="00571BE1">
        <w:t xml:space="preserve">ettre au service de leurs </w:t>
      </w:r>
      <w:r w:rsidR="00F637B7">
        <w:t>collectivités</w:t>
      </w:r>
      <w:r w:rsidR="00571BE1">
        <w:t xml:space="preserve"> respectives</w:t>
      </w:r>
      <w:r w:rsidR="003A07D0">
        <w:t xml:space="preserve"> d’origine</w:t>
      </w:r>
      <w:r w:rsidR="00571BE1">
        <w:t xml:space="preserve">. Cette perte de population enclenche un cercle vicieux dans lequel </w:t>
      </w:r>
      <w:r w:rsidR="00F637B7">
        <w:t>l’on peut aussi inscrire d’autres avatars tels que</w:t>
      </w:r>
      <w:r w:rsidR="00571BE1">
        <w:t xml:space="preserve"> l’</w:t>
      </w:r>
      <w:r w:rsidR="001F521E">
        <w:t>affaiblissement</w:t>
      </w:r>
      <w:r w:rsidR="00571BE1">
        <w:t xml:space="preserve"> de la productivité dans les secteurs économiques clés</w:t>
      </w:r>
      <w:r w:rsidR="00F637B7">
        <w:t xml:space="preserve"> (agriculture, industrie et service</w:t>
      </w:r>
      <w:r w:rsidR="003A07D0">
        <w:t>s</w:t>
      </w:r>
      <w:r w:rsidR="00F637B7">
        <w:t xml:space="preserve"> ruraux et folkloriques)</w:t>
      </w:r>
      <w:r w:rsidR="00571BE1">
        <w:t xml:space="preserve">, la perte des repères et </w:t>
      </w:r>
      <w:r w:rsidR="00F637B7">
        <w:t xml:space="preserve">des </w:t>
      </w:r>
      <w:r w:rsidR="00571BE1">
        <w:t>particularités culturelles et patrimoniales locales, ainsi que l’</w:t>
      </w:r>
      <w:r w:rsidR="009D37EB">
        <w:t>affaiblissement</w:t>
      </w:r>
      <w:r w:rsidR="00571BE1">
        <w:t xml:space="preserve"> des infrastructures économiques planifiées en fonction de l’importance stratégique (démographique, économique, politique, scientifique, culturelle, etc.) des collectivités.</w:t>
      </w:r>
      <w:r w:rsidR="00F637B7">
        <w:t xml:space="preserve"> C’est donc fort logiquement que les taux de pauvreté en zone rural</w:t>
      </w:r>
      <w:r w:rsidR="001F521E">
        <w:t>e,</w:t>
      </w:r>
      <w:r w:rsidR="00F637B7">
        <w:t xml:space="preserve"> en Afrique subsaharienne notamment</w:t>
      </w:r>
      <w:r w:rsidR="001F521E">
        <w:t>,</w:t>
      </w:r>
      <w:r w:rsidR="00F637B7">
        <w:t xml:space="preserve"> restent très élevés. En RDC, e</w:t>
      </w:r>
      <w:r w:rsidR="00F637B7" w:rsidRPr="00F637B7">
        <w:t xml:space="preserve">n milieu rural, le taux de pauvreté </w:t>
      </w:r>
      <w:r w:rsidR="00F637B7">
        <w:t>atteint</w:t>
      </w:r>
      <w:r w:rsidR="00F637B7" w:rsidRPr="00F637B7">
        <w:t xml:space="preserve"> environ </w:t>
      </w:r>
      <w:r w:rsidR="00F637B7" w:rsidRPr="00F637B7">
        <w:rPr>
          <w:b/>
          <w:bCs/>
        </w:rPr>
        <w:t>72 %</w:t>
      </w:r>
      <w:r w:rsidR="003A07D0">
        <w:rPr>
          <w:rStyle w:val="Appelnotedebasdep"/>
          <w:b/>
          <w:bCs/>
        </w:rPr>
        <w:footnoteReference w:id="16"/>
      </w:r>
      <w:r w:rsidR="00F637B7">
        <w:t xml:space="preserve">, au Sénégal (53%), en Côte d’Ivoire (54%), 59% au Togo et </w:t>
      </w:r>
      <w:r w:rsidR="003A07D0">
        <w:t>33% au Gabon en 2021. Ces taux de pauvreté rural</w:t>
      </w:r>
      <w:r w:rsidR="001F521E">
        <w:t>e</w:t>
      </w:r>
      <w:r w:rsidR="003A07D0">
        <w:t xml:space="preserve"> assez élevés peuvent</w:t>
      </w:r>
      <w:r w:rsidR="00F637B7" w:rsidRPr="00F637B7">
        <w:t xml:space="preserve"> s'explique</w:t>
      </w:r>
      <w:r w:rsidR="003A07D0">
        <w:t>r</w:t>
      </w:r>
      <w:r w:rsidR="00F637B7" w:rsidRPr="00F637B7">
        <w:t xml:space="preserve"> par des infrastructures limitées,</w:t>
      </w:r>
      <w:r w:rsidR="003A07D0">
        <w:t xml:space="preserve"> une faible consommation et une faible productivité,</w:t>
      </w:r>
      <w:r w:rsidR="00F637B7" w:rsidRPr="00F637B7">
        <w:t xml:space="preserve"> un accès restreint aux services de base et une dépendance accrue à l'agriculture de subsistance</w:t>
      </w:r>
      <w:r w:rsidR="00F637B7">
        <w:t>.</w:t>
      </w:r>
    </w:p>
    <w:p w14:paraId="7709B59F" w14:textId="42E41282" w:rsidR="005345CD" w:rsidRDefault="00EF2C2E" w:rsidP="005345CD">
      <w:pPr>
        <w:ind w:firstLine="360"/>
        <w:jc w:val="both"/>
      </w:pPr>
      <w:r>
        <w:t>D’autre part, dans les hypermétropoles africaines des problèmes socioéconomiques importants subsistent</w:t>
      </w:r>
      <w:r w:rsidR="009D37EB">
        <w:t xml:space="preserve"> également</w:t>
      </w:r>
      <w:r w:rsidR="005345CD">
        <w:t xml:space="preserve"> : inflation exacerbée, spéculations à la hausse sur les biens et services de consommation, paupérisation de la masse, </w:t>
      </w:r>
      <w:r w:rsidR="00531350">
        <w:t xml:space="preserve">les bas revenus, le </w:t>
      </w:r>
      <w:r w:rsidR="009D37EB">
        <w:lastRenderedPageBreak/>
        <w:t>chômage</w:t>
      </w:r>
      <w:r w:rsidR="00531350">
        <w:t xml:space="preserve"> de masse, la prédominance des emplois informels et précaires, </w:t>
      </w:r>
      <w:r w:rsidR="009D37EB">
        <w:t xml:space="preserve">la </w:t>
      </w:r>
      <w:r w:rsidR="005345CD">
        <w:t xml:space="preserve">gentrification et </w:t>
      </w:r>
      <w:r w:rsidR="009D37EB">
        <w:t xml:space="preserve">la </w:t>
      </w:r>
      <w:r w:rsidR="005345CD">
        <w:t>ségrégation socio-spatiale.</w:t>
      </w:r>
    </w:p>
    <w:p w14:paraId="7F168C37" w14:textId="77777777" w:rsidR="00690F21" w:rsidRDefault="00EF2C2E" w:rsidP="00690F21">
      <w:pPr>
        <w:spacing w:after="0"/>
        <w:ind w:firstLine="360"/>
        <w:jc w:val="both"/>
      </w:pPr>
      <w:r>
        <w:t xml:space="preserve">D’abord, la demande de biens et de services </w:t>
      </w:r>
      <w:r w:rsidR="005345CD">
        <w:t>devenant de</w:t>
      </w:r>
      <w:r>
        <w:t xml:space="preserve"> plus forte en zone</w:t>
      </w:r>
      <w:r w:rsidR="005345CD">
        <w:t xml:space="preserve"> </w:t>
      </w:r>
      <w:r>
        <w:t>urbanisée</w:t>
      </w:r>
      <w:r w:rsidR="005345CD">
        <w:t xml:space="preserve"> densement peuplée</w:t>
      </w:r>
      <w:r>
        <w:t>, les prix</w:t>
      </w:r>
      <w:r w:rsidR="005345CD">
        <w:t xml:space="preserve"> des biens et services</w:t>
      </w:r>
      <w:r>
        <w:t xml:space="preserve"> flambent et </w:t>
      </w:r>
      <w:r w:rsidR="004D7FD2">
        <w:t>les problématiques</w:t>
      </w:r>
      <w:r>
        <w:t xml:space="preserve"> de la c</w:t>
      </w:r>
      <w:r w:rsidR="008C003C" w:rsidRPr="008C003C">
        <w:t xml:space="preserve">herté de la vie et </w:t>
      </w:r>
      <w:r>
        <w:t>de l’inflation se pose avec acuité</w:t>
      </w:r>
      <w:r w:rsidR="005345CD">
        <w:t xml:space="preserve"> dans ces espaces hypermétropolisés</w:t>
      </w:r>
      <w:r>
        <w:t>.</w:t>
      </w:r>
      <w:r w:rsidR="008C003C" w:rsidRPr="008C003C">
        <w:t xml:space="preserve"> </w:t>
      </w:r>
      <w:r w:rsidR="00797AFD">
        <w:t xml:space="preserve">Les effets de cette inflation due à la hausse de la demande </w:t>
      </w:r>
      <w:r w:rsidR="00FC6E7F">
        <w:t xml:space="preserve">de biens et services </w:t>
      </w:r>
      <w:r w:rsidR="00797AFD">
        <w:t>urbain</w:t>
      </w:r>
      <w:r w:rsidR="00FC6E7F">
        <w:t>s</w:t>
      </w:r>
      <w:r w:rsidR="00797AFD">
        <w:t xml:space="preserve"> sont accentués</w:t>
      </w:r>
      <w:r w:rsidR="00FC6E7F">
        <w:t xml:space="preserve"> par les taux de pauvreté élevés et par la concentration des</w:t>
      </w:r>
      <w:r w:rsidR="00797AFD">
        <w:t xml:space="preserve"> investissements nationaux et étrangers dans les zones urbaines</w:t>
      </w:r>
      <w:r w:rsidR="009D37EB">
        <w:t>,</w:t>
      </w:r>
      <w:r w:rsidR="00797AFD">
        <w:t xml:space="preserve"> notamment autour des hypermétropoles qui concentrent l’activité économique. </w:t>
      </w:r>
      <w:r w:rsidR="00FC6E7F">
        <w:t>Si à Abidjan, Dakar, Lomé, l’inflation est plafonnée à près de 3% en vertu du seuil fixé par l’UEMOA, à Kinshasa en revanche</w:t>
      </w:r>
      <w:r w:rsidR="009D37EB">
        <w:t>,</w:t>
      </w:r>
      <w:r w:rsidR="00FC6E7F">
        <w:t xml:space="preserve"> elle atteint près de 17%.</w:t>
      </w:r>
      <w:r w:rsidR="00A21A0B">
        <w:t xml:space="preserve"> </w:t>
      </w:r>
      <w:r w:rsidR="005345CD">
        <w:t>De plus, l</w:t>
      </w:r>
      <w:r w:rsidR="00A21A0B">
        <w:t xml:space="preserve">es taux de pauvreté à l’intérieur et autour des hypermétropoles africaines restent assez élevés : 22% dans l’agglomération d’Abidjan, 9% à Dakar, </w:t>
      </w:r>
      <w:r w:rsidR="009D37EB">
        <w:t>p</w:t>
      </w:r>
      <w:r w:rsidR="00A21A0B">
        <w:t xml:space="preserve">rès de 40% à Kinshasa, et près de 4% à Lomé. </w:t>
      </w:r>
      <w:r w:rsidR="009D37EB">
        <w:t>C</w:t>
      </w:r>
      <w:r w:rsidR="005345CD">
        <w:t xml:space="preserve">es taux de pauvreté assez </w:t>
      </w:r>
      <w:r w:rsidR="009D37EB">
        <w:t>importants</w:t>
      </w:r>
      <w:r w:rsidR="005345CD">
        <w:t xml:space="preserve"> s’expliquent par </w:t>
      </w:r>
      <w:r w:rsidR="009D37EB">
        <w:t>plusieurs</w:t>
      </w:r>
      <w:r w:rsidR="005345CD">
        <w:t xml:space="preserve"> facteurs dont des revenus relativement</w:t>
      </w:r>
      <w:r w:rsidR="009D37EB">
        <w:t xml:space="preserve"> bas</w:t>
      </w:r>
      <w:r w:rsidR="005345CD">
        <w:t xml:space="preserve"> dans certains emplois formels, des niveaux de chômage importants et par-dessus tout</w:t>
      </w:r>
      <w:r w:rsidR="009D37EB">
        <w:t>,</w:t>
      </w:r>
      <w:r w:rsidR="005345CD">
        <w:t xml:space="preserve"> la prédominance des emplois informels et précaires. Par exemple, </w:t>
      </w:r>
      <w:r w:rsidR="00A21A0B">
        <w:t xml:space="preserve">le Salaire minimum interprofessionnel garanti (SMIG) </w:t>
      </w:r>
      <w:r w:rsidR="001C1477">
        <w:t xml:space="preserve">est </w:t>
      </w:r>
      <w:r w:rsidR="00A21A0B">
        <w:t xml:space="preserve">relativement faible dans </w:t>
      </w:r>
      <w:r w:rsidR="009D37EB">
        <w:t xml:space="preserve">plusieurs </w:t>
      </w:r>
      <w:r w:rsidR="00A21A0B">
        <w:t>pays</w:t>
      </w:r>
      <w:r w:rsidR="009D37EB">
        <w:t xml:space="preserve"> d’Afrique noire</w:t>
      </w:r>
      <w:r w:rsidR="005345CD">
        <w:t>,</w:t>
      </w:r>
      <w:r w:rsidR="001C1477">
        <w:t xml:space="preserve"> lorsque l’on prend en compte</w:t>
      </w:r>
      <w:r w:rsidR="00A21A0B">
        <w:t xml:space="preserve"> la cherté du cout de la vie</w:t>
      </w:r>
      <w:r w:rsidR="001C1477">
        <w:t xml:space="preserve"> au sein de</w:t>
      </w:r>
      <w:r w:rsidR="003D44E5">
        <w:t xml:space="preserve"> </w:t>
      </w:r>
      <w:r w:rsidR="009D37EB">
        <w:t>leur</w:t>
      </w:r>
      <w:r w:rsidR="003D44E5">
        <w:t xml:space="preserve">s </w:t>
      </w:r>
      <w:r w:rsidR="001C1477">
        <w:t>hypermétropoles</w:t>
      </w:r>
      <w:r w:rsidR="009D37EB">
        <w:t xml:space="preserve"> respectives</w:t>
      </w:r>
      <w:r w:rsidR="00A21A0B">
        <w:t>.</w:t>
      </w:r>
      <w:r w:rsidR="0043705A">
        <w:t xml:space="preserve"> </w:t>
      </w:r>
      <w:r w:rsidR="003F3CEF">
        <w:t xml:space="preserve">Par exemple, le </w:t>
      </w:r>
      <w:r w:rsidR="0043705A">
        <w:t xml:space="preserve">SMIG </w:t>
      </w:r>
      <w:r w:rsidR="003F3CEF">
        <w:t>à Abidjan</w:t>
      </w:r>
      <w:r w:rsidR="0043705A">
        <w:t xml:space="preserve">= 75 000 FCFA XOF, Dakar= 64 000 FCFA XOF, Lomé=50 000 FCFA XOF, Libreville= 80 000 FCFA XAF, Kinshasa= 14 500 FC. </w:t>
      </w:r>
    </w:p>
    <w:p w14:paraId="63763B79" w14:textId="77777777" w:rsidR="005F5B27" w:rsidRDefault="00234482" w:rsidP="00690F21">
      <w:pPr>
        <w:spacing w:after="0"/>
        <w:ind w:firstLine="360"/>
        <w:jc w:val="both"/>
      </w:pPr>
      <w:r>
        <w:t>Par ailleurs, l’hypermétropolisation des capitales de plusieurs pays africains y accélère la concentration de l’emploi formel</w:t>
      </w:r>
      <w:r w:rsidR="00690F21">
        <w:t xml:space="preserve"> au détriment du reste des collectivités, tout</w:t>
      </w:r>
      <w:r w:rsidR="00D40474">
        <w:t xml:space="preserve"> en</w:t>
      </w:r>
      <w:r w:rsidR="00690F21">
        <w:t xml:space="preserve"> générant des taux de</w:t>
      </w:r>
      <w:r>
        <w:t xml:space="preserve"> </w:t>
      </w:r>
      <w:r w:rsidR="00690F21">
        <w:t>chômage</w:t>
      </w:r>
      <w:r>
        <w:t xml:space="preserve"> </w:t>
      </w:r>
      <w:r w:rsidR="00690F21">
        <w:t>et de travail informel très importants</w:t>
      </w:r>
      <w:r w:rsidR="003E4935">
        <w:t>,</w:t>
      </w:r>
      <w:r w:rsidR="00690F21">
        <w:t xml:space="preserve"> du fait de la concentration démographique</w:t>
      </w:r>
      <w:r w:rsidR="00417473">
        <w:t>, et partant la main d’œuvre abondante</w:t>
      </w:r>
      <w:r w:rsidR="00690F21">
        <w:t xml:space="preserve"> mal </w:t>
      </w:r>
      <w:r w:rsidR="00417473">
        <w:t xml:space="preserve">ou peu </w:t>
      </w:r>
      <w:r w:rsidR="00690F21">
        <w:t>absorbée</w:t>
      </w:r>
      <w:r w:rsidR="00417473">
        <w:t xml:space="preserve"> par le marché du travail sous pression maximale</w:t>
      </w:r>
      <w:r w:rsidR="00690F21">
        <w:t>.</w:t>
      </w:r>
      <w:r w:rsidR="00A87AE6">
        <w:t xml:space="preserve"> L’emploi formel dans la plupart des pays d’Afrique subsaharienne est pourvu majoritairement par le secteur privé et subsidiairement par le secteur public. Les hypermétropoles d’Afrique, du fait de la forte concentration économique, concentrent les emplois formels au détriment des autres collectivités territoriales.</w:t>
      </w:r>
      <w:r w:rsidR="004C7B50">
        <w:t xml:space="preserve"> L</w:t>
      </w:r>
      <w:r w:rsidR="00417473">
        <w:t>es</w:t>
      </w:r>
      <w:r w:rsidR="004C7B50">
        <w:t xml:space="preserve"> région</w:t>
      </w:r>
      <w:r w:rsidR="00417473">
        <w:t>s</w:t>
      </w:r>
      <w:r w:rsidR="004C7B50">
        <w:t xml:space="preserve"> d’Abidjan</w:t>
      </w:r>
      <w:r w:rsidR="00417473">
        <w:t xml:space="preserve"> et de Kinshasa</w:t>
      </w:r>
      <w:r w:rsidR="004C7B50">
        <w:t xml:space="preserve"> concentre</w:t>
      </w:r>
      <w:r w:rsidR="00417473">
        <w:t>nt</w:t>
      </w:r>
      <w:r w:rsidR="004C7B50">
        <w:t xml:space="preserve"> à elle</w:t>
      </w:r>
      <w:r w:rsidR="00417473">
        <w:t>s</w:t>
      </w:r>
      <w:r w:rsidR="004C7B50">
        <w:t xml:space="preserve"> seule</w:t>
      </w:r>
      <w:r w:rsidR="00417473">
        <w:t>s</w:t>
      </w:r>
      <w:r w:rsidR="004C7B50" w:rsidRPr="004C7B50">
        <w:t xml:space="preserve"> une part importante des emplois formels </w:t>
      </w:r>
      <w:r w:rsidR="00417473">
        <w:t xml:space="preserve">dans leurs pays respectifs. Cela </w:t>
      </w:r>
      <w:r w:rsidR="004C7B50" w:rsidRPr="004C7B50">
        <w:t>représent</w:t>
      </w:r>
      <w:r w:rsidR="00417473">
        <w:t>e</w:t>
      </w:r>
      <w:r w:rsidR="004C7B50" w:rsidRPr="004C7B50">
        <w:t xml:space="preserve"> environ </w:t>
      </w:r>
      <w:r w:rsidR="004C7B50" w:rsidRPr="009F5B34">
        <w:t xml:space="preserve">60 % des emplois formels totaux soit environ 855 782 emplois formels sur </w:t>
      </w:r>
      <w:r w:rsidR="009F5B34" w:rsidRPr="009F5B34">
        <w:t>environ</w:t>
      </w:r>
      <w:r w:rsidR="004C7B50" w:rsidRPr="009F5B34">
        <w:t xml:space="preserve"> 1,4</w:t>
      </w:r>
      <w:r w:rsidR="00FF37F4">
        <w:t xml:space="preserve"> </w:t>
      </w:r>
      <w:r w:rsidR="004C7B50" w:rsidRPr="009F5B34">
        <w:t xml:space="preserve">millions d’emplois formels </w:t>
      </w:r>
      <w:r w:rsidR="00417473">
        <w:t>pour Abidjan et 1,2 millions d’emplois sur 2 millions d’emplois formels en RDC seulement pour Kinshasa</w:t>
      </w:r>
      <w:r w:rsidR="004C7B50" w:rsidRPr="009F5B34">
        <w:t xml:space="preserve"> en 2023</w:t>
      </w:r>
      <w:r w:rsidR="00E67FF8">
        <w:rPr>
          <w:rStyle w:val="Appelnotedebasdep"/>
        </w:rPr>
        <w:footnoteReference w:id="17"/>
      </w:r>
      <w:r w:rsidR="004C7B50" w:rsidRPr="009F5B34">
        <w:t>. De son coté, Dakar certes moins peuplée, concentre tout autant les emplois formels du pays avec</w:t>
      </w:r>
      <w:r w:rsidR="00066932" w:rsidRPr="009F5B34">
        <w:t> </w:t>
      </w:r>
      <w:r w:rsidR="009F5B34" w:rsidRPr="009F5B34">
        <w:t>près de 420 600</w:t>
      </w:r>
      <w:r w:rsidR="00ED5573">
        <w:rPr>
          <w:rStyle w:val="Appelnotedebasdep"/>
        </w:rPr>
        <w:footnoteReference w:id="18"/>
      </w:r>
      <w:r w:rsidR="009F5B34" w:rsidRPr="009F5B34">
        <w:t xml:space="preserve"> emplois formels </w:t>
      </w:r>
      <w:r w:rsidR="00E67FF8">
        <w:t xml:space="preserve">soit </w:t>
      </w:r>
      <w:r w:rsidR="009F5B34" w:rsidRPr="009F5B34">
        <w:t xml:space="preserve">35% </w:t>
      </w:r>
      <w:r w:rsidR="00E67FF8">
        <w:t xml:space="preserve">des </w:t>
      </w:r>
      <w:r w:rsidR="009F5B34" w:rsidRPr="009F5B34">
        <w:t>1,2 millions d’emplois formels que compt</w:t>
      </w:r>
      <w:r w:rsidR="00E67FF8">
        <w:t>ait</w:t>
      </w:r>
      <w:r w:rsidR="009F5B34" w:rsidRPr="009F5B34">
        <w:t xml:space="preserve"> le Sénégal</w:t>
      </w:r>
      <w:r w:rsidR="00E67FF8">
        <w:t xml:space="preserve"> 2023</w:t>
      </w:r>
      <w:r w:rsidR="009F5B34" w:rsidRPr="009F5B34">
        <w:t>.</w:t>
      </w:r>
      <w:r w:rsidR="00082DA1">
        <w:t xml:space="preserve"> </w:t>
      </w:r>
    </w:p>
    <w:p w14:paraId="526ADE5F" w14:textId="257D3A45" w:rsidR="00234482" w:rsidRPr="009F5B34" w:rsidRDefault="00082DA1" w:rsidP="00690F21">
      <w:pPr>
        <w:spacing w:after="0"/>
        <w:ind w:firstLine="360"/>
        <w:jc w:val="both"/>
      </w:pPr>
      <w:r>
        <w:lastRenderedPageBreak/>
        <w:t>Outre, la concentration des emplois formels, les capitales hypermétropolisées</w:t>
      </w:r>
      <w:r w:rsidR="00FE4994">
        <w:t xml:space="preserve"> </w:t>
      </w:r>
      <w:r w:rsidR="00ED5573">
        <w:t xml:space="preserve">d’Afrique subsaharienne </w:t>
      </w:r>
      <w:r w:rsidR="00FE4994">
        <w:t xml:space="preserve">génèrent des importants taux de </w:t>
      </w:r>
      <w:r w:rsidR="00ED5573">
        <w:t>chômage</w:t>
      </w:r>
      <w:r w:rsidR="00FE4994">
        <w:t xml:space="preserve"> et sont des machines à fabriquer </w:t>
      </w:r>
      <w:r w:rsidR="00A52DB8">
        <w:t>d</w:t>
      </w:r>
      <w:r w:rsidR="00FE4994">
        <w:t xml:space="preserve">es emplois </w:t>
      </w:r>
      <w:r w:rsidR="00ED5573">
        <w:t>informels.</w:t>
      </w:r>
      <w:r w:rsidR="005F5B27" w:rsidRPr="005F5B27">
        <w:t xml:space="preserve"> Ces villes</w:t>
      </w:r>
      <w:r w:rsidR="005F5B27">
        <w:t xml:space="preserve"> symboles de la centralisation économique</w:t>
      </w:r>
      <w:r w:rsidR="005F5B27" w:rsidRPr="005F5B27">
        <w:t xml:space="preserve"> attirent une population importante en quête d'opportunités, mais les infrastructures et les marchés du travail peinent parfois à suivre. </w:t>
      </w:r>
      <w:r w:rsidR="00ED5573">
        <w:t>En effet, l</w:t>
      </w:r>
      <w:r w:rsidR="00ED5573" w:rsidRPr="00ED5573">
        <w:t xml:space="preserve">e chômage dans les hypermétropoles africaines comme </w:t>
      </w:r>
      <w:r w:rsidR="00ED5573">
        <w:t>Dakar</w:t>
      </w:r>
      <w:r w:rsidR="00ED5573" w:rsidRPr="00ED5573">
        <w:t>,</w:t>
      </w:r>
      <w:r w:rsidR="00363190">
        <w:t xml:space="preserve"> Abidjan, Kinshasa</w:t>
      </w:r>
      <w:r w:rsidR="00ED5573" w:rsidRPr="00ED5573">
        <w:t>,</w:t>
      </w:r>
      <w:r w:rsidR="00557691">
        <w:t xml:space="preserve"> reste important autour de 5% en 2023, suivant les critères du Bureau international du travail (BIT).</w:t>
      </w:r>
      <w:r w:rsidR="00ED5573" w:rsidRPr="00ED5573">
        <w:t xml:space="preserve"> </w:t>
      </w:r>
      <w:r w:rsidR="00417473">
        <w:t>Toutefois,</w:t>
      </w:r>
      <w:r w:rsidR="00557691">
        <w:t xml:space="preserve"> ce chiffre ne </w:t>
      </w:r>
      <w:r w:rsidR="00ED5573" w:rsidRPr="00ED5573">
        <w:t>reflète</w:t>
      </w:r>
      <w:r w:rsidR="00557691">
        <w:t xml:space="preserve"> pas</w:t>
      </w:r>
      <w:r w:rsidR="00ED5573" w:rsidRPr="00ED5573">
        <w:t xml:space="preserve"> souvent</w:t>
      </w:r>
      <w:r w:rsidR="00557691">
        <w:t xml:space="preserve"> la réalité de l’emploi dans ces </w:t>
      </w:r>
      <w:r w:rsidR="00417473">
        <w:t>agglomérations</w:t>
      </w:r>
      <w:r w:rsidR="005F5B27">
        <w:t xml:space="preserve"> qui s’avère plus alarmante</w:t>
      </w:r>
      <w:r w:rsidR="00417473">
        <w:t xml:space="preserve">. Car ces chiffres du chômage ne prennent pas en compte la majorité de la population active occupée à des emplois informels, vulnérables et souvent sous-qualifiés. </w:t>
      </w:r>
      <w:r w:rsidR="005F5B27">
        <w:t xml:space="preserve">En effet, </w:t>
      </w:r>
      <w:r w:rsidR="00557691">
        <w:t>la part</w:t>
      </w:r>
      <w:r w:rsidR="005F5B27">
        <w:t xml:space="preserve"> des emplois vulnérables et informels</w:t>
      </w:r>
      <w:r w:rsidR="00557691">
        <w:t xml:space="preserve"> </w:t>
      </w:r>
      <w:r w:rsidR="005F5B27">
        <w:t xml:space="preserve">dans l’emploi nationale total est </w:t>
      </w:r>
      <w:r w:rsidR="00557691">
        <w:t>prédominante</w:t>
      </w:r>
      <w:r w:rsidR="005F5B27">
        <w:t> : 68% au Sénégal, 72% en Côte d’Ivoire et jusqu’à 80% en RDC. Ces taux nationaux de vulnérabilité et d’informalité de l’emploi couplés à la concentration des emplois formels dans les hypermétropoles africaines révèlent que les autres collectivités et les espaces ruraux ne bénéficient que d’une part vile des emplois formels, et qu’elles sont par conséquent fortement caractérisées par les emplois informels et vulnérables.</w:t>
      </w:r>
      <w:r w:rsidR="00ED5573" w:rsidRPr="00ED5573">
        <w:t xml:space="preserve"> </w:t>
      </w:r>
    </w:p>
    <w:p w14:paraId="4A4B22EC" w14:textId="77777777" w:rsidR="003F417A" w:rsidRDefault="005D6BD5" w:rsidP="003F417A">
      <w:pPr>
        <w:spacing w:after="0"/>
        <w:ind w:firstLine="360"/>
        <w:jc w:val="both"/>
      </w:pPr>
      <w:r>
        <w:t xml:space="preserve">En prenant en compte ces chiffres relatifs </w:t>
      </w:r>
      <w:r w:rsidR="0043705A">
        <w:t>aux niveaux</w:t>
      </w:r>
      <w:r>
        <w:t xml:space="preserve"> de revenus et de vie dans ces </w:t>
      </w:r>
      <w:r w:rsidR="0043705A">
        <w:t>hypermétropoles</w:t>
      </w:r>
      <w:r>
        <w:t xml:space="preserve"> africaines, l’on peut rapidement se rendre compte que l’inflation cumulé</w:t>
      </w:r>
      <w:r w:rsidR="0043705A">
        <w:t>e</w:t>
      </w:r>
      <w:r>
        <w:t xml:space="preserve"> </w:t>
      </w:r>
      <w:r w:rsidR="00531350">
        <w:t xml:space="preserve">aux </w:t>
      </w:r>
      <w:r>
        <w:t>taux de pauvreté importants</w:t>
      </w:r>
      <w:r w:rsidR="00531350">
        <w:t xml:space="preserve">, aux taux de chômage et aux emplois informels et précaires </w:t>
      </w:r>
      <w:r w:rsidR="00234482">
        <w:t xml:space="preserve">peuvent y </w:t>
      </w:r>
      <w:r>
        <w:t>rend</w:t>
      </w:r>
      <w:r w:rsidR="00234482">
        <w:t>re</w:t>
      </w:r>
      <w:r>
        <w:t xml:space="preserve"> la vie très difficile pour une grande partie de la population urbaine. </w:t>
      </w:r>
      <w:r w:rsidR="00234482">
        <w:t>A titre d’illustration</w:t>
      </w:r>
      <w:r>
        <w:t>, alors</w:t>
      </w:r>
      <w:r w:rsidR="004C7B50">
        <w:t xml:space="preserve"> que</w:t>
      </w:r>
      <w:r>
        <w:t xml:space="preserve"> le SIMG dans les pays pris en exemple ne dépasse pas les 75 000 FCFA XOF, le prix moyen d</w:t>
      </w:r>
      <w:r w:rsidR="0043705A">
        <w:t>’un</w:t>
      </w:r>
      <w:r>
        <w:t xml:space="preserve"> loyer</w:t>
      </w:r>
      <w:r w:rsidR="0043705A">
        <w:t xml:space="preserve"> </w:t>
      </w:r>
      <w:r>
        <w:t>de 2 pièces y varie entre 70 000 FCFA et jusqu’à 1 500 000 à Dakar.</w:t>
      </w:r>
      <w:r w:rsidR="0043705A" w:rsidRPr="0043705A">
        <w:t xml:space="preserve"> Au-delà des chiffres, il faut prendre en compte la</w:t>
      </w:r>
      <w:r w:rsidR="003F3CEF">
        <w:t xml:space="preserve"> dégradation de la </w:t>
      </w:r>
      <w:r w:rsidR="003F3CEF" w:rsidRPr="0043705A">
        <w:t>qualité</w:t>
      </w:r>
      <w:r w:rsidR="0043705A" w:rsidRPr="0043705A">
        <w:t xml:space="preserve"> de vie dans ces métropoles</w:t>
      </w:r>
      <w:r w:rsidR="003F3CEF">
        <w:t xml:space="preserve"> à cause</w:t>
      </w:r>
      <w:r w:rsidR="0043705A" w:rsidRPr="0043705A">
        <w:t xml:space="preserve"> des immuables </w:t>
      </w:r>
      <w:r w:rsidR="003F3CEF">
        <w:t xml:space="preserve">effets de </w:t>
      </w:r>
      <w:r w:rsidR="0043705A" w:rsidRPr="0043705A">
        <w:t>congestion urbaine,</w:t>
      </w:r>
      <w:r w:rsidR="003F3CEF">
        <w:t xml:space="preserve"> de</w:t>
      </w:r>
      <w:r w:rsidR="0043705A" w:rsidRPr="0043705A">
        <w:t xml:space="preserve"> l’insuffisance des moyens et infrastructures de transport</w:t>
      </w:r>
      <w:r w:rsidR="003F3CEF">
        <w:t xml:space="preserve">, de la pollution environnementale et de toutes les formes d’anarchie urbaine. </w:t>
      </w:r>
    </w:p>
    <w:p w14:paraId="074ED01A" w14:textId="5CBF00A1" w:rsidR="005F5B27" w:rsidRDefault="003F3CEF" w:rsidP="003F417A">
      <w:pPr>
        <w:spacing w:after="0"/>
        <w:ind w:firstLine="360"/>
        <w:jc w:val="both"/>
      </w:pPr>
      <w:r>
        <w:t xml:space="preserve">De </w:t>
      </w:r>
      <w:r w:rsidR="003F417A">
        <w:t>la même manière, la concentration</w:t>
      </w:r>
      <w:r>
        <w:t xml:space="preserve"> des investissements</w:t>
      </w:r>
      <w:r w:rsidR="003F417A">
        <w:t>,</w:t>
      </w:r>
      <w:r>
        <w:t xml:space="preserve"> tant nationaux qu’internationaux</w:t>
      </w:r>
      <w:r w:rsidR="003F417A">
        <w:t xml:space="preserve"> au sein de ces métropoles,</w:t>
      </w:r>
      <w:r>
        <w:t xml:space="preserve"> engendre des spéculations à la hausse</w:t>
      </w:r>
      <w:r w:rsidR="003F417A">
        <w:t xml:space="preserve"> sur tous type de biens ou de </w:t>
      </w:r>
      <w:proofErr w:type="spellStart"/>
      <w:r w:rsidR="003F417A">
        <w:t>sercives</w:t>
      </w:r>
      <w:proofErr w:type="spellEnd"/>
      <w:r w:rsidR="003F417A">
        <w:t xml:space="preserve">. Cette dynamique inflationniste, plus ostensible dans le secteur immobilier ou encore sur les prix des biens et services </w:t>
      </w:r>
      <w:proofErr w:type="spellStart"/>
      <w:r w:rsidR="003F417A">
        <w:t>da</w:t>
      </w:r>
      <w:proofErr w:type="spellEnd"/>
      <w:r w:rsidR="003F417A">
        <w:t xml:space="preserve"> base, a</w:t>
      </w:r>
      <w:r w:rsidR="0043705A">
        <w:t xml:space="preserve"> tendance à accélérer le processus de gentrification</w:t>
      </w:r>
      <w:r>
        <w:t xml:space="preserve"> et de précarisation des masses populaires urbaines</w:t>
      </w:r>
      <w:r w:rsidR="009D2556">
        <w:t xml:space="preserve">. Dans ce cas, les bidonvilles et autres quartiers précaires, souvent en zone urbaine et le plus souvent en zone périurbaine, constituent le derniers recours pour les populations pauvres et démunis de ces grandes hypermétropoles. </w:t>
      </w:r>
      <w:r w:rsidR="001A5D6A">
        <w:t>En 2020, près de 53% de la population urbaine de Cote d’Ivoire vivait dans les bidonvilles, 32% au Sénégal, 39% au Togo et jusqu’à 78% en RDC</w:t>
      </w:r>
      <w:r w:rsidR="001A5D6A">
        <w:rPr>
          <w:rStyle w:val="Appelnotedebasdep"/>
        </w:rPr>
        <w:footnoteReference w:id="19"/>
      </w:r>
      <w:r w:rsidR="001A5D6A">
        <w:t xml:space="preserve">. </w:t>
      </w:r>
      <w:r w:rsidR="009D2556">
        <w:t>Ces populations n’y demeurent pas de gaité de cœur. Mais elles n’envisagent guère</w:t>
      </w:r>
      <w:r w:rsidR="001A5D6A">
        <w:t xml:space="preserve"> non plus</w:t>
      </w:r>
      <w:r w:rsidR="009D2556">
        <w:t xml:space="preserve"> de partir vers d’autres collectivités territoriales, car disent-elles : « mieux vaut souffrir dans un paradis de misère qu’en enfer ». Les </w:t>
      </w:r>
      <w:r w:rsidR="009D2556">
        <w:lastRenderedPageBreak/>
        <w:t xml:space="preserve">hypermétropoles, malgré </w:t>
      </w:r>
      <w:r w:rsidR="00247891">
        <w:t>leurs lots</w:t>
      </w:r>
      <w:r w:rsidR="009D2556">
        <w:t xml:space="preserve"> de congestion urbaine et de difficultés socioéconomiques inhérentes, </w:t>
      </w:r>
      <w:r w:rsidR="00247891">
        <w:t xml:space="preserve">sont encore perçues comme des « paradis à conquérir » et </w:t>
      </w:r>
      <w:r w:rsidR="009D2556">
        <w:t>continuent</w:t>
      </w:r>
      <w:r w:rsidR="00247891">
        <w:t xml:space="preserve"> ainsi</w:t>
      </w:r>
      <w:r w:rsidR="009D2556">
        <w:t xml:space="preserve"> d’attirer </w:t>
      </w:r>
      <w:r w:rsidR="00247891">
        <w:t>inexorablement</w:t>
      </w:r>
      <w:r w:rsidR="009D2556">
        <w:t xml:space="preserve"> des populations de l’ensemble du pays. </w:t>
      </w:r>
      <w:r w:rsidR="00247891">
        <w:t>Tandis que, les autres collectivités du reste du pays qui n’attirent que peu de personnes souvent dans les domaines agricoles, restent encore perçues comme des « coins d’enfer provisoires » en attendant le départ vers l’eldorado des capitales</w:t>
      </w:r>
      <w:r w:rsidR="003F417A">
        <w:t xml:space="preserve"> hypermétropolisées</w:t>
      </w:r>
      <w:r w:rsidR="00247891">
        <w:t>.</w:t>
      </w:r>
      <w:r w:rsidR="009D2556">
        <w:t xml:space="preserve">  D’où l’intérêt d’une vraie politique de développement durable décentralisé</w:t>
      </w:r>
      <w:r w:rsidR="00247891">
        <w:t xml:space="preserve"> en Afrique qui serait favorable à un développement socioéconomique équilibré, mieux réparti.</w:t>
      </w:r>
    </w:p>
    <w:p w14:paraId="7959F97C" w14:textId="77777777" w:rsidR="003F417A" w:rsidRDefault="003F417A" w:rsidP="003F417A">
      <w:pPr>
        <w:spacing w:after="0"/>
        <w:jc w:val="both"/>
      </w:pPr>
    </w:p>
    <w:tbl>
      <w:tblPr>
        <w:tblStyle w:val="Grilledutableau"/>
        <w:tblW w:w="10065" w:type="dxa"/>
        <w:tblInd w:w="-431" w:type="dxa"/>
        <w:tblLook w:val="04A0" w:firstRow="1" w:lastRow="0" w:firstColumn="1" w:lastColumn="0" w:noHBand="0" w:noVBand="1"/>
      </w:tblPr>
      <w:tblGrid>
        <w:gridCol w:w="2696"/>
        <w:gridCol w:w="2265"/>
        <w:gridCol w:w="2266"/>
        <w:gridCol w:w="2838"/>
      </w:tblGrid>
      <w:tr w:rsidR="001C1477" w14:paraId="4FF9F668" w14:textId="77777777" w:rsidTr="001747E4">
        <w:tc>
          <w:tcPr>
            <w:tcW w:w="2696" w:type="dxa"/>
          </w:tcPr>
          <w:p w14:paraId="35E7AFD6" w14:textId="4BE12555" w:rsidR="001C1477" w:rsidRPr="003D44E5" w:rsidRDefault="001C1477" w:rsidP="001C1477">
            <w:pPr>
              <w:jc w:val="center"/>
              <w:rPr>
                <w:b/>
                <w:bCs/>
                <w:sz w:val="18"/>
                <w:szCs w:val="18"/>
              </w:rPr>
            </w:pPr>
            <w:r w:rsidRPr="003D44E5">
              <w:rPr>
                <w:b/>
                <w:bCs/>
                <w:sz w:val="18"/>
                <w:szCs w:val="18"/>
              </w:rPr>
              <w:t>Capitales Africaines hypermétropoles</w:t>
            </w:r>
          </w:p>
        </w:tc>
        <w:tc>
          <w:tcPr>
            <w:tcW w:w="2265" w:type="dxa"/>
          </w:tcPr>
          <w:p w14:paraId="1451766B" w14:textId="01CD3164" w:rsidR="001C1477" w:rsidRPr="003D44E5" w:rsidRDefault="001C1477" w:rsidP="001C1477">
            <w:pPr>
              <w:jc w:val="center"/>
              <w:rPr>
                <w:b/>
                <w:bCs/>
                <w:sz w:val="18"/>
                <w:szCs w:val="18"/>
              </w:rPr>
            </w:pPr>
            <w:r w:rsidRPr="003D44E5">
              <w:rPr>
                <w:b/>
                <w:bCs/>
                <w:sz w:val="18"/>
                <w:szCs w:val="18"/>
              </w:rPr>
              <w:t>Taux de pauvreté</w:t>
            </w:r>
          </w:p>
        </w:tc>
        <w:tc>
          <w:tcPr>
            <w:tcW w:w="2266" w:type="dxa"/>
          </w:tcPr>
          <w:p w14:paraId="143899E6" w14:textId="6E4C3BC9" w:rsidR="001C1477" w:rsidRPr="003D44E5" w:rsidRDefault="001C1477" w:rsidP="001C1477">
            <w:pPr>
              <w:jc w:val="center"/>
              <w:rPr>
                <w:b/>
                <w:bCs/>
                <w:sz w:val="18"/>
                <w:szCs w:val="18"/>
              </w:rPr>
            </w:pPr>
            <w:r w:rsidRPr="003D44E5">
              <w:rPr>
                <w:b/>
                <w:bCs/>
                <w:sz w:val="18"/>
                <w:szCs w:val="18"/>
              </w:rPr>
              <w:t>Inflation</w:t>
            </w:r>
          </w:p>
        </w:tc>
        <w:tc>
          <w:tcPr>
            <w:tcW w:w="2838" w:type="dxa"/>
          </w:tcPr>
          <w:p w14:paraId="5A74DAC7" w14:textId="21455E51" w:rsidR="001C1477" w:rsidRPr="003D44E5" w:rsidRDefault="001C1477" w:rsidP="001C1477">
            <w:pPr>
              <w:jc w:val="center"/>
              <w:rPr>
                <w:b/>
                <w:bCs/>
                <w:sz w:val="18"/>
                <w:szCs w:val="18"/>
              </w:rPr>
            </w:pPr>
            <w:r w:rsidRPr="003D44E5">
              <w:rPr>
                <w:b/>
                <w:bCs/>
                <w:sz w:val="18"/>
                <w:szCs w:val="18"/>
              </w:rPr>
              <w:t>SMIG</w:t>
            </w:r>
          </w:p>
        </w:tc>
      </w:tr>
      <w:tr w:rsidR="001C1477" w:rsidRPr="001C1477" w14:paraId="3753BC85" w14:textId="77777777" w:rsidTr="001747E4">
        <w:tc>
          <w:tcPr>
            <w:tcW w:w="2696" w:type="dxa"/>
          </w:tcPr>
          <w:p w14:paraId="10024E86" w14:textId="60FC3852" w:rsidR="001C1477" w:rsidRPr="003D44E5" w:rsidRDefault="001C1477" w:rsidP="00EF2C2E">
            <w:pPr>
              <w:jc w:val="both"/>
              <w:rPr>
                <w:b/>
                <w:bCs/>
                <w:sz w:val="18"/>
                <w:szCs w:val="18"/>
              </w:rPr>
            </w:pPr>
            <w:r w:rsidRPr="003D44E5">
              <w:rPr>
                <w:b/>
                <w:bCs/>
                <w:sz w:val="18"/>
                <w:szCs w:val="18"/>
              </w:rPr>
              <w:t>Abidjan</w:t>
            </w:r>
          </w:p>
        </w:tc>
        <w:tc>
          <w:tcPr>
            <w:tcW w:w="2265" w:type="dxa"/>
          </w:tcPr>
          <w:p w14:paraId="438B21E7" w14:textId="3556097C" w:rsidR="001C1477" w:rsidRPr="001C1477" w:rsidRDefault="001C1477" w:rsidP="003F3CEF">
            <w:pPr>
              <w:jc w:val="center"/>
              <w:rPr>
                <w:sz w:val="18"/>
                <w:szCs w:val="18"/>
              </w:rPr>
            </w:pPr>
            <w:r>
              <w:rPr>
                <w:sz w:val="18"/>
                <w:szCs w:val="18"/>
              </w:rPr>
              <w:t>22%</w:t>
            </w:r>
          </w:p>
        </w:tc>
        <w:tc>
          <w:tcPr>
            <w:tcW w:w="2266" w:type="dxa"/>
          </w:tcPr>
          <w:p w14:paraId="4BA06FBD" w14:textId="44DC0725" w:rsidR="001C1477" w:rsidRPr="001C1477" w:rsidRDefault="001C1477" w:rsidP="003F3CEF">
            <w:pPr>
              <w:jc w:val="center"/>
              <w:rPr>
                <w:sz w:val="18"/>
                <w:szCs w:val="18"/>
              </w:rPr>
            </w:pPr>
            <w:r>
              <w:rPr>
                <w:sz w:val="18"/>
                <w:szCs w:val="18"/>
              </w:rPr>
              <w:t>3%</w:t>
            </w:r>
          </w:p>
        </w:tc>
        <w:tc>
          <w:tcPr>
            <w:tcW w:w="2838" w:type="dxa"/>
          </w:tcPr>
          <w:p w14:paraId="64EB70D0" w14:textId="4981FADA" w:rsidR="001C1477" w:rsidRPr="001C1477" w:rsidRDefault="003D44E5" w:rsidP="003F3CEF">
            <w:pPr>
              <w:jc w:val="center"/>
              <w:rPr>
                <w:sz w:val="18"/>
                <w:szCs w:val="18"/>
              </w:rPr>
            </w:pPr>
            <w:r>
              <w:rPr>
                <w:sz w:val="18"/>
                <w:szCs w:val="18"/>
              </w:rPr>
              <w:t>75 000 FCFA XOF</w:t>
            </w:r>
          </w:p>
        </w:tc>
      </w:tr>
      <w:tr w:rsidR="001C1477" w:rsidRPr="001C1477" w14:paraId="0722B683" w14:textId="77777777" w:rsidTr="001747E4">
        <w:tc>
          <w:tcPr>
            <w:tcW w:w="2696" w:type="dxa"/>
          </w:tcPr>
          <w:p w14:paraId="58A73AB6" w14:textId="40795B29" w:rsidR="001C1477" w:rsidRPr="003D44E5" w:rsidRDefault="001C1477" w:rsidP="00EF2C2E">
            <w:pPr>
              <w:jc w:val="both"/>
              <w:rPr>
                <w:b/>
                <w:bCs/>
                <w:sz w:val="18"/>
                <w:szCs w:val="18"/>
              </w:rPr>
            </w:pPr>
            <w:r w:rsidRPr="003D44E5">
              <w:rPr>
                <w:b/>
                <w:bCs/>
                <w:sz w:val="18"/>
                <w:szCs w:val="18"/>
              </w:rPr>
              <w:t>Dakar</w:t>
            </w:r>
          </w:p>
        </w:tc>
        <w:tc>
          <w:tcPr>
            <w:tcW w:w="2265" w:type="dxa"/>
          </w:tcPr>
          <w:p w14:paraId="22843555" w14:textId="3B3427BE" w:rsidR="001C1477" w:rsidRPr="001C1477" w:rsidRDefault="001C1477" w:rsidP="003F3CEF">
            <w:pPr>
              <w:jc w:val="center"/>
              <w:rPr>
                <w:sz w:val="18"/>
                <w:szCs w:val="18"/>
              </w:rPr>
            </w:pPr>
            <w:r>
              <w:rPr>
                <w:sz w:val="18"/>
                <w:szCs w:val="18"/>
              </w:rPr>
              <w:t>9%</w:t>
            </w:r>
          </w:p>
        </w:tc>
        <w:tc>
          <w:tcPr>
            <w:tcW w:w="2266" w:type="dxa"/>
          </w:tcPr>
          <w:p w14:paraId="44FEAFDB" w14:textId="69378EBA" w:rsidR="001C1477" w:rsidRPr="001C1477" w:rsidRDefault="001C1477" w:rsidP="003F3CEF">
            <w:pPr>
              <w:jc w:val="center"/>
              <w:rPr>
                <w:sz w:val="18"/>
                <w:szCs w:val="18"/>
              </w:rPr>
            </w:pPr>
            <w:r>
              <w:rPr>
                <w:sz w:val="18"/>
                <w:szCs w:val="18"/>
              </w:rPr>
              <w:t>3%</w:t>
            </w:r>
          </w:p>
        </w:tc>
        <w:tc>
          <w:tcPr>
            <w:tcW w:w="2838" w:type="dxa"/>
          </w:tcPr>
          <w:p w14:paraId="79AD4450" w14:textId="09F4EC83" w:rsidR="001C1477" w:rsidRPr="001C1477" w:rsidRDefault="003D44E5" w:rsidP="003F3CEF">
            <w:pPr>
              <w:jc w:val="center"/>
              <w:rPr>
                <w:sz w:val="18"/>
                <w:szCs w:val="18"/>
              </w:rPr>
            </w:pPr>
            <w:r>
              <w:rPr>
                <w:sz w:val="18"/>
                <w:szCs w:val="18"/>
              </w:rPr>
              <w:t>64 000 FCFA XOF</w:t>
            </w:r>
          </w:p>
        </w:tc>
      </w:tr>
      <w:tr w:rsidR="001C1477" w:rsidRPr="001C1477" w14:paraId="5EB211F4" w14:textId="77777777" w:rsidTr="001747E4">
        <w:tc>
          <w:tcPr>
            <w:tcW w:w="2696" w:type="dxa"/>
          </w:tcPr>
          <w:p w14:paraId="057723C8" w14:textId="5D8FD9BF" w:rsidR="001C1477" w:rsidRPr="003D44E5" w:rsidRDefault="001C1477" w:rsidP="00EF2C2E">
            <w:pPr>
              <w:jc w:val="both"/>
              <w:rPr>
                <w:b/>
                <w:bCs/>
                <w:sz w:val="18"/>
                <w:szCs w:val="18"/>
              </w:rPr>
            </w:pPr>
            <w:r w:rsidRPr="003D44E5">
              <w:rPr>
                <w:b/>
                <w:bCs/>
                <w:sz w:val="18"/>
                <w:szCs w:val="18"/>
              </w:rPr>
              <w:t>Lomé</w:t>
            </w:r>
          </w:p>
        </w:tc>
        <w:tc>
          <w:tcPr>
            <w:tcW w:w="2265" w:type="dxa"/>
          </w:tcPr>
          <w:p w14:paraId="46A4659B" w14:textId="2FEF6668" w:rsidR="001C1477" w:rsidRPr="001C1477" w:rsidRDefault="001C1477" w:rsidP="003F3CEF">
            <w:pPr>
              <w:jc w:val="center"/>
              <w:rPr>
                <w:sz w:val="18"/>
                <w:szCs w:val="18"/>
              </w:rPr>
            </w:pPr>
            <w:r>
              <w:rPr>
                <w:sz w:val="18"/>
                <w:szCs w:val="18"/>
              </w:rPr>
              <w:t>4%</w:t>
            </w:r>
          </w:p>
        </w:tc>
        <w:tc>
          <w:tcPr>
            <w:tcW w:w="2266" w:type="dxa"/>
          </w:tcPr>
          <w:p w14:paraId="2BDABCC2" w14:textId="1B86AAA2" w:rsidR="001C1477" w:rsidRPr="001C1477" w:rsidRDefault="001C1477" w:rsidP="003F3CEF">
            <w:pPr>
              <w:jc w:val="center"/>
              <w:rPr>
                <w:sz w:val="18"/>
                <w:szCs w:val="18"/>
              </w:rPr>
            </w:pPr>
            <w:r>
              <w:rPr>
                <w:sz w:val="18"/>
                <w:szCs w:val="18"/>
              </w:rPr>
              <w:t>3%</w:t>
            </w:r>
          </w:p>
        </w:tc>
        <w:tc>
          <w:tcPr>
            <w:tcW w:w="2838" w:type="dxa"/>
          </w:tcPr>
          <w:p w14:paraId="018822F7" w14:textId="5FEFBAC8" w:rsidR="001C1477" w:rsidRPr="001C1477" w:rsidRDefault="003D44E5" w:rsidP="003F3CEF">
            <w:pPr>
              <w:jc w:val="center"/>
              <w:rPr>
                <w:sz w:val="18"/>
                <w:szCs w:val="18"/>
              </w:rPr>
            </w:pPr>
            <w:r>
              <w:rPr>
                <w:sz w:val="18"/>
                <w:szCs w:val="18"/>
              </w:rPr>
              <w:t>50 000 FCFA XOF</w:t>
            </w:r>
          </w:p>
        </w:tc>
      </w:tr>
      <w:tr w:rsidR="001C1477" w:rsidRPr="001C1477" w14:paraId="75720337" w14:textId="77777777" w:rsidTr="001747E4">
        <w:tc>
          <w:tcPr>
            <w:tcW w:w="2696" w:type="dxa"/>
          </w:tcPr>
          <w:p w14:paraId="6C9E7A12" w14:textId="393C847E" w:rsidR="001C1477" w:rsidRPr="003D44E5" w:rsidRDefault="001C1477" w:rsidP="00EF2C2E">
            <w:pPr>
              <w:jc w:val="both"/>
              <w:rPr>
                <w:b/>
                <w:bCs/>
                <w:sz w:val="18"/>
                <w:szCs w:val="18"/>
              </w:rPr>
            </w:pPr>
            <w:r w:rsidRPr="003D44E5">
              <w:rPr>
                <w:b/>
                <w:bCs/>
                <w:sz w:val="18"/>
                <w:szCs w:val="18"/>
              </w:rPr>
              <w:t>Kinshasa</w:t>
            </w:r>
          </w:p>
        </w:tc>
        <w:tc>
          <w:tcPr>
            <w:tcW w:w="2265" w:type="dxa"/>
          </w:tcPr>
          <w:p w14:paraId="16BDE726" w14:textId="5C1C7CBF" w:rsidR="001C1477" w:rsidRPr="001C1477" w:rsidRDefault="001C1477" w:rsidP="003F3CEF">
            <w:pPr>
              <w:jc w:val="center"/>
              <w:rPr>
                <w:sz w:val="18"/>
                <w:szCs w:val="18"/>
              </w:rPr>
            </w:pPr>
            <w:r>
              <w:rPr>
                <w:sz w:val="18"/>
                <w:szCs w:val="18"/>
              </w:rPr>
              <w:t>40%</w:t>
            </w:r>
          </w:p>
        </w:tc>
        <w:tc>
          <w:tcPr>
            <w:tcW w:w="2266" w:type="dxa"/>
          </w:tcPr>
          <w:p w14:paraId="0E5951C8" w14:textId="7AC3E207" w:rsidR="001C1477" w:rsidRPr="001C1477" w:rsidRDefault="001C1477" w:rsidP="003F3CEF">
            <w:pPr>
              <w:jc w:val="center"/>
              <w:rPr>
                <w:sz w:val="18"/>
                <w:szCs w:val="18"/>
              </w:rPr>
            </w:pPr>
            <w:r>
              <w:rPr>
                <w:sz w:val="18"/>
                <w:szCs w:val="18"/>
              </w:rPr>
              <w:t>17%</w:t>
            </w:r>
          </w:p>
        </w:tc>
        <w:tc>
          <w:tcPr>
            <w:tcW w:w="2838" w:type="dxa"/>
          </w:tcPr>
          <w:p w14:paraId="13A3293F" w14:textId="47557434" w:rsidR="001C1477" w:rsidRPr="001C1477" w:rsidRDefault="003D44E5" w:rsidP="003F3CEF">
            <w:pPr>
              <w:jc w:val="center"/>
              <w:rPr>
                <w:sz w:val="18"/>
                <w:szCs w:val="18"/>
              </w:rPr>
            </w:pPr>
            <w:r>
              <w:rPr>
                <w:sz w:val="18"/>
                <w:szCs w:val="18"/>
              </w:rPr>
              <w:t>14 500 FC</w:t>
            </w:r>
          </w:p>
        </w:tc>
      </w:tr>
      <w:tr w:rsidR="001C1477" w:rsidRPr="001C1477" w14:paraId="59B59DC1" w14:textId="77777777" w:rsidTr="001747E4">
        <w:tc>
          <w:tcPr>
            <w:tcW w:w="2696" w:type="dxa"/>
          </w:tcPr>
          <w:p w14:paraId="4DC0B37E" w14:textId="24F3588A" w:rsidR="001C1477" w:rsidRPr="003D44E5" w:rsidRDefault="001C1477" w:rsidP="00EF2C2E">
            <w:pPr>
              <w:jc w:val="both"/>
              <w:rPr>
                <w:b/>
                <w:bCs/>
                <w:sz w:val="18"/>
                <w:szCs w:val="18"/>
              </w:rPr>
            </w:pPr>
            <w:r w:rsidRPr="003D44E5">
              <w:rPr>
                <w:b/>
                <w:bCs/>
                <w:sz w:val="18"/>
                <w:szCs w:val="18"/>
              </w:rPr>
              <w:t>Libreville</w:t>
            </w:r>
          </w:p>
        </w:tc>
        <w:tc>
          <w:tcPr>
            <w:tcW w:w="2265" w:type="dxa"/>
          </w:tcPr>
          <w:p w14:paraId="74B2BBB7" w14:textId="75BC7387" w:rsidR="001C1477" w:rsidRPr="001C1477" w:rsidRDefault="001C1477" w:rsidP="003F3CEF">
            <w:pPr>
              <w:jc w:val="center"/>
              <w:rPr>
                <w:sz w:val="18"/>
                <w:szCs w:val="18"/>
              </w:rPr>
            </w:pPr>
            <w:r>
              <w:rPr>
                <w:sz w:val="18"/>
                <w:szCs w:val="18"/>
              </w:rPr>
              <w:t>33%</w:t>
            </w:r>
          </w:p>
        </w:tc>
        <w:tc>
          <w:tcPr>
            <w:tcW w:w="2266" w:type="dxa"/>
          </w:tcPr>
          <w:p w14:paraId="07D85E9C" w14:textId="22569A4B" w:rsidR="001C1477" w:rsidRPr="001C1477" w:rsidRDefault="001C1477" w:rsidP="003F3CEF">
            <w:pPr>
              <w:jc w:val="center"/>
              <w:rPr>
                <w:sz w:val="18"/>
                <w:szCs w:val="18"/>
              </w:rPr>
            </w:pPr>
            <w:r>
              <w:rPr>
                <w:sz w:val="18"/>
                <w:szCs w:val="18"/>
              </w:rPr>
              <w:t>6%</w:t>
            </w:r>
          </w:p>
        </w:tc>
        <w:tc>
          <w:tcPr>
            <w:tcW w:w="2838" w:type="dxa"/>
          </w:tcPr>
          <w:p w14:paraId="12B2355B" w14:textId="100E8962" w:rsidR="001C1477" w:rsidRPr="001C1477" w:rsidRDefault="001C1477" w:rsidP="003F3CEF">
            <w:pPr>
              <w:jc w:val="center"/>
              <w:rPr>
                <w:sz w:val="18"/>
                <w:szCs w:val="18"/>
              </w:rPr>
            </w:pPr>
            <w:r>
              <w:rPr>
                <w:sz w:val="18"/>
                <w:szCs w:val="18"/>
              </w:rPr>
              <w:t>80 000 FCFA XAF</w:t>
            </w:r>
          </w:p>
        </w:tc>
      </w:tr>
    </w:tbl>
    <w:p w14:paraId="7BF54DCA" w14:textId="77777777" w:rsidR="001C1477" w:rsidRDefault="001C1477" w:rsidP="00EF2C2E">
      <w:pPr>
        <w:ind w:firstLine="360"/>
        <w:jc w:val="both"/>
        <w:rPr>
          <w:sz w:val="18"/>
          <w:szCs w:val="18"/>
        </w:rPr>
      </w:pPr>
    </w:p>
    <w:tbl>
      <w:tblPr>
        <w:tblStyle w:val="Grilledutableau"/>
        <w:tblW w:w="10065" w:type="dxa"/>
        <w:tblInd w:w="-431" w:type="dxa"/>
        <w:tblLook w:val="04A0" w:firstRow="1" w:lastRow="0" w:firstColumn="1" w:lastColumn="0" w:noHBand="0" w:noVBand="1"/>
      </w:tblPr>
      <w:tblGrid>
        <w:gridCol w:w="3451"/>
        <w:gridCol w:w="3021"/>
        <w:gridCol w:w="3593"/>
      </w:tblGrid>
      <w:tr w:rsidR="003D44E5" w14:paraId="5835B761" w14:textId="77777777" w:rsidTr="001747E4">
        <w:tc>
          <w:tcPr>
            <w:tcW w:w="3451" w:type="dxa"/>
          </w:tcPr>
          <w:p w14:paraId="1943044D" w14:textId="77777777" w:rsidR="00557691" w:rsidRDefault="00557691" w:rsidP="003D44E5">
            <w:pPr>
              <w:jc w:val="center"/>
              <w:rPr>
                <w:b/>
                <w:bCs/>
                <w:sz w:val="18"/>
                <w:szCs w:val="18"/>
              </w:rPr>
            </w:pPr>
          </w:p>
          <w:p w14:paraId="442D31E8" w14:textId="7D0A8FFE" w:rsidR="003D44E5" w:rsidRDefault="003D44E5" w:rsidP="003D44E5">
            <w:pPr>
              <w:jc w:val="center"/>
              <w:rPr>
                <w:sz w:val="18"/>
                <w:szCs w:val="18"/>
              </w:rPr>
            </w:pPr>
            <w:r w:rsidRPr="003D44E5">
              <w:rPr>
                <w:b/>
                <w:bCs/>
                <w:sz w:val="18"/>
                <w:szCs w:val="18"/>
              </w:rPr>
              <w:t>Capitales Africaines hypermétropoles</w:t>
            </w:r>
          </w:p>
        </w:tc>
        <w:tc>
          <w:tcPr>
            <w:tcW w:w="3021" w:type="dxa"/>
          </w:tcPr>
          <w:p w14:paraId="6BC7383E" w14:textId="77777777" w:rsidR="003D44E5" w:rsidRDefault="003D44E5" w:rsidP="003D44E5">
            <w:pPr>
              <w:jc w:val="center"/>
              <w:rPr>
                <w:b/>
                <w:bCs/>
                <w:sz w:val="18"/>
                <w:szCs w:val="18"/>
              </w:rPr>
            </w:pPr>
          </w:p>
          <w:p w14:paraId="14E07B75" w14:textId="5B55205B" w:rsidR="003D44E5" w:rsidRPr="003D44E5" w:rsidRDefault="003D44E5" w:rsidP="003D44E5">
            <w:pPr>
              <w:jc w:val="center"/>
              <w:rPr>
                <w:b/>
                <w:bCs/>
                <w:sz w:val="18"/>
                <w:szCs w:val="18"/>
              </w:rPr>
            </w:pPr>
            <w:r w:rsidRPr="003D44E5">
              <w:rPr>
                <w:b/>
                <w:bCs/>
                <w:sz w:val="18"/>
                <w:szCs w:val="18"/>
              </w:rPr>
              <w:t>SMIG</w:t>
            </w:r>
          </w:p>
        </w:tc>
        <w:tc>
          <w:tcPr>
            <w:tcW w:w="3593" w:type="dxa"/>
          </w:tcPr>
          <w:p w14:paraId="4BB78AD0" w14:textId="77777777" w:rsidR="003D44E5" w:rsidRDefault="003D44E5" w:rsidP="003D44E5">
            <w:pPr>
              <w:jc w:val="center"/>
              <w:rPr>
                <w:b/>
                <w:bCs/>
                <w:sz w:val="18"/>
                <w:szCs w:val="18"/>
              </w:rPr>
            </w:pPr>
          </w:p>
          <w:p w14:paraId="02ECF9BF" w14:textId="4370714E" w:rsidR="003D44E5" w:rsidRPr="003D44E5" w:rsidRDefault="003D44E5" w:rsidP="003D44E5">
            <w:pPr>
              <w:jc w:val="center"/>
              <w:rPr>
                <w:b/>
                <w:bCs/>
                <w:sz w:val="18"/>
                <w:szCs w:val="18"/>
              </w:rPr>
            </w:pPr>
            <w:r w:rsidRPr="003D44E5">
              <w:rPr>
                <w:b/>
                <w:bCs/>
                <w:sz w:val="18"/>
                <w:szCs w:val="18"/>
              </w:rPr>
              <w:t>Cout moyen d’un loyer de 2 pièces</w:t>
            </w:r>
          </w:p>
        </w:tc>
      </w:tr>
      <w:tr w:rsidR="003D44E5" w14:paraId="75FE4C73" w14:textId="77777777" w:rsidTr="001747E4">
        <w:tc>
          <w:tcPr>
            <w:tcW w:w="3451" w:type="dxa"/>
          </w:tcPr>
          <w:p w14:paraId="1FC8D76A" w14:textId="07978797" w:rsidR="003D44E5" w:rsidRDefault="003D44E5" w:rsidP="003D44E5">
            <w:pPr>
              <w:jc w:val="both"/>
              <w:rPr>
                <w:sz w:val="18"/>
                <w:szCs w:val="18"/>
              </w:rPr>
            </w:pPr>
            <w:r>
              <w:rPr>
                <w:sz w:val="18"/>
                <w:szCs w:val="18"/>
              </w:rPr>
              <w:t>Abidjan</w:t>
            </w:r>
          </w:p>
        </w:tc>
        <w:tc>
          <w:tcPr>
            <w:tcW w:w="3021" w:type="dxa"/>
          </w:tcPr>
          <w:p w14:paraId="76FCB973" w14:textId="6C86B6CF" w:rsidR="003D44E5" w:rsidRDefault="003D44E5" w:rsidP="003F3CEF">
            <w:pPr>
              <w:jc w:val="both"/>
              <w:rPr>
                <w:sz w:val="18"/>
                <w:szCs w:val="18"/>
              </w:rPr>
            </w:pPr>
            <w:r>
              <w:rPr>
                <w:sz w:val="18"/>
                <w:szCs w:val="18"/>
              </w:rPr>
              <w:t>75 000 FCFA XOF</w:t>
            </w:r>
          </w:p>
        </w:tc>
        <w:tc>
          <w:tcPr>
            <w:tcW w:w="3593" w:type="dxa"/>
          </w:tcPr>
          <w:p w14:paraId="5863569B" w14:textId="5F831FF7" w:rsidR="003D44E5" w:rsidRDefault="003D44E5" w:rsidP="003F3CEF">
            <w:pPr>
              <w:jc w:val="both"/>
              <w:rPr>
                <w:sz w:val="18"/>
                <w:szCs w:val="18"/>
              </w:rPr>
            </w:pPr>
            <w:r>
              <w:rPr>
                <w:sz w:val="18"/>
                <w:szCs w:val="18"/>
              </w:rPr>
              <w:t xml:space="preserve">Entre </w:t>
            </w:r>
            <w:r w:rsidR="005D6BD5">
              <w:rPr>
                <w:sz w:val="18"/>
                <w:szCs w:val="18"/>
              </w:rPr>
              <w:t>70</w:t>
            </w:r>
            <w:r>
              <w:rPr>
                <w:sz w:val="18"/>
                <w:szCs w:val="18"/>
              </w:rPr>
              <w:t xml:space="preserve"> 000 et 800 000 FCFA XOF</w:t>
            </w:r>
          </w:p>
        </w:tc>
      </w:tr>
      <w:tr w:rsidR="003D44E5" w14:paraId="148F8D76" w14:textId="77777777" w:rsidTr="001747E4">
        <w:tc>
          <w:tcPr>
            <w:tcW w:w="3451" w:type="dxa"/>
          </w:tcPr>
          <w:p w14:paraId="37C7D74E" w14:textId="6F8FD932" w:rsidR="003D44E5" w:rsidRDefault="003D44E5" w:rsidP="003D44E5">
            <w:pPr>
              <w:jc w:val="both"/>
              <w:rPr>
                <w:sz w:val="18"/>
                <w:szCs w:val="18"/>
              </w:rPr>
            </w:pPr>
            <w:r>
              <w:rPr>
                <w:sz w:val="18"/>
                <w:szCs w:val="18"/>
              </w:rPr>
              <w:t>Dakar</w:t>
            </w:r>
          </w:p>
        </w:tc>
        <w:tc>
          <w:tcPr>
            <w:tcW w:w="3021" w:type="dxa"/>
          </w:tcPr>
          <w:p w14:paraId="089BAB2C" w14:textId="71FEE874" w:rsidR="003D44E5" w:rsidRDefault="003D44E5" w:rsidP="003F3CEF">
            <w:pPr>
              <w:jc w:val="both"/>
              <w:rPr>
                <w:sz w:val="18"/>
                <w:szCs w:val="18"/>
              </w:rPr>
            </w:pPr>
            <w:r>
              <w:rPr>
                <w:sz w:val="18"/>
                <w:szCs w:val="18"/>
              </w:rPr>
              <w:t>64 000 FCFA XOF</w:t>
            </w:r>
          </w:p>
        </w:tc>
        <w:tc>
          <w:tcPr>
            <w:tcW w:w="3593" w:type="dxa"/>
          </w:tcPr>
          <w:p w14:paraId="570276AC" w14:textId="10B9447F" w:rsidR="003D44E5" w:rsidRDefault="005D6BD5" w:rsidP="003F3CEF">
            <w:pPr>
              <w:jc w:val="both"/>
              <w:rPr>
                <w:sz w:val="18"/>
                <w:szCs w:val="18"/>
              </w:rPr>
            </w:pPr>
            <w:r>
              <w:rPr>
                <w:sz w:val="18"/>
                <w:szCs w:val="18"/>
              </w:rPr>
              <w:t>Entre 200 000 et 1 500 000 FCFA XOF</w:t>
            </w:r>
          </w:p>
        </w:tc>
      </w:tr>
      <w:tr w:rsidR="003D44E5" w14:paraId="1C17C600" w14:textId="77777777" w:rsidTr="001747E4">
        <w:tc>
          <w:tcPr>
            <w:tcW w:w="3451" w:type="dxa"/>
          </w:tcPr>
          <w:p w14:paraId="6232ADB3" w14:textId="642E422F" w:rsidR="003D44E5" w:rsidRDefault="003D44E5" w:rsidP="003D44E5">
            <w:pPr>
              <w:jc w:val="both"/>
              <w:rPr>
                <w:sz w:val="18"/>
                <w:szCs w:val="18"/>
              </w:rPr>
            </w:pPr>
            <w:r>
              <w:rPr>
                <w:sz w:val="18"/>
                <w:szCs w:val="18"/>
              </w:rPr>
              <w:t>Lomé</w:t>
            </w:r>
          </w:p>
        </w:tc>
        <w:tc>
          <w:tcPr>
            <w:tcW w:w="3021" w:type="dxa"/>
          </w:tcPr>
          <w:p w14:paraId="4D3E90F5" w14:textId="4F2A3A18" w:rsidR="003D44E5" w:rsidRDefault="003D44E5" w:rsidP="003F3CEF">
            <w:pPr>
              <w:jc w:val="both"/>
              <w:rPr>
                <w:sz w:val="18"/>
                <w:szCs w:val="18"/>
              </w:rPr>
            </w:pPr>
            <w:r w:rsidRPr="003D44E5">
              <w:rPr>
                <w:sz w:val="18"/>
                <w:szCs w:val="18"/>
              </w:rPr>
              <w:t>50 000 FCFA XOF</w:t>
            </w:r>
          </w:p>
        </w:tc>
        <w:tc>
          <w:tcPr>
            <w:tcW w:w="3593" w:type="dxa"/>
          </w:tcPr>
          <w:p w14:paraId="744BD42D" w14:textId="2B85D742" w:rsidR="003D44E5" w:rsidRDefault="005D6BD5" w:rsidP="003F3CEF">
            <w:pPr>
              <w:jc w:val="both"/>
              <w:rPr>
                <w:sz w:val="18"/>
                <w:szCs w:val="18"/>
              </w:rPr>
            </w:pPr>
            <w:r>
              <w:rPr>
                <w:sz w:val="18"/>
                <w:szCs w:val="18"/>
              </w:rPr>
              <w:t>Entre 70 000 et 250 000 FCFA XOF</w:t>
            </w:r>
          </w:p>
        </w:tc>
      </w:tr>
      <w:tr w:rsidR="003D44E5" w14:paraId="205439C3" w14:textId="77777777" w:rsidTr="001747E4">
        <w:tc>
          <w:tcPr>
            <w:tcW w:w="3451" w:type="dxa"/>
          </w:tcPr>
          <w:p w14:paraId="77074994" w14:textId="58D9B5EB" w:rsidR="003D44E5" w:rsidRDefault="005D6BD5" w:rsidP="003D44E5">
            <w:pPr>
              <w:jc w:val="both"/>
              <w:rPr>
                <w:sz w:val="18"/>
                <w:szCs w:val="18"/>
              </w:rPr>
            </w:pPr>
            <w:r>
              <w:rPr>
                <w:sz w:val="18"/>
                <w:szCs w:val="18"/>
              </w:rPr>
              <w:t>Libreville</w:t>
            </w:r>
          </w:p>
        </w:tc>
        <w:tc>
          <w:tcPr>
            <w:tcW w:w="3021" w:type="dxa"/>
          </w:tcPr>
          <w:p w14:paraId="6D9EA0E8" w14:textId="7A628A1A" w:rsidR="003D44E5" w:rsidRDefault="003D44E5" w:rsidP="003F3CEF">
            <w:pPr>
              <w:jc w:val="both"/>
              <w:rPr>
                <w:sz w:val="18"/>
                <w:szCs w:val="18"/>
              </w:rPr>
            </w:pPr>
            <w:r w:rsidRPr="003D44E5">
              <w:rPr>
                <w:sz w:val="18"/>
                <w:szCs w:val="18"/>
              </w:rPr>
              <w:t>80 000 FCFA XAF</w:t>
            </w:r>
          </w:p>
        </w:tc>
        <w:tc>
          <w:tcPr>
            <w:tcW w:w="3593" w:type="dxa"/>
          </w:tcPr>
          <w:p w14:paraId="798FE514" w14:textId="568ED52C" w:rsidR="003D44E5" w:rsidRDefault="005D6BD5" w:rsidP="003F3CEF">
            <w:pPr>
              <w:jc w:val="both"/>
              <w:rPr>
                <w:sz w:val="18"/>
                <w:szCs w:val="18"/>
              </w:rPr>
            </w:pPr>
            <w:r>
              <w:rPr>
                <w:sz w:val="18"/>
                <w:szCs w:val="18"/>
              </w:rPr>
              <w:t>Entre 150 000 et 500 000 FCFA XOF</w:t>
            </w:r>
          </w:p>
        </w:tc>
      </w:tr>
    </w:tbl>
    <w:p w14:paraId="417DE17A" w14:textId="77777777" w:rsidR="003D44E5" w:rsidRDefault="003D44E5" w:rsidP="003D44E5">
      <w:pPr>
        <w:jc w:val="both"/>
        <w:rPr>
          <w:sz w:val="18"/>
          <w:szCs w:val="18"/>
        </w:rPr>
      </w:pPr>
    </w:p>
    <w:tbl>
      <w:tblPr>
        <w:tblStyle w:val="Grilledutableau"/>
        <w:tblW w:w="10065" w:type="dxa"/>
        <w:tblInd w:w="-431" w:type="dxa"/>
        <w:tblLook w:val="04A0" w:firstRow="1" w:lastRow="0" w:firstColumn="1" w:lastColumn="0" w:noHBand="0" w:noVBand="1"/>
      </w:tblPr>
      <w:tblGrid>
        <w:gridCol w:w="2643"/>
        <w:gridCol w:w="1464"/>
        <w:gridCol w:w="1929"/>
        <w:gridCol w:w="1831"/>
        <w:gridCol w:w="2198"/>
      </w:tblGrid>
      <w:tr w:rsidR="00FF37F4" w14:paraId="1B4E0730" w14:textId="000AB1C4" w:rsidTr="001747E4">
        <w:tc>
          <w:tcPr>
            <w:tcW w:w="2643" w:type="dxa"/>
          </w:tcPr>
          <w:p w14:paraId="17BDA124" w14:textId="41BE7FA4" w:rsidR="00FF37F4" w:rsidRPr="00557691" w:rsidRDefault="00FF37F4" w:rsidP="001747E4">
            <w:pPr>
              <w:jc w:val="center"/>
              <w:rPr>
                <w:b/>
                <w:bCs/>
                <w:sz w:val="16"/>
                <w:szCs w:val="16"/>
              </w:rPr>
            </w:pPr>
            <w:r w:rsidRPr="00557691">
              <w:rPr>
                <w:b/>
                <w:bCs/>
                <w:sz w:val="16"/>
                <w:szCs w:val="16"/>
              </w:rPr>
              <w:t>Capitales africaines hypermétropolisées</w:t>
            </w:r>
          </w:p>
        </w:tc>
        <w:tc>
          <w:tcPr>
            <w:tcW w:w="1464" w:type="dxa"/>
          </w:tcPr>
          <w:p w14:paraId="176CB338" w14:textId="73BCE32E" w:rsidR="00FF37F4" w:rsidRPr="00557691" w:rsidRDefault="00FF37F4" w:rsidP="001747E4">
            <w:pPr>
              <w:jc w:val="center"/>
              <w:rPr>
                <w:b/>
                <w:bCs/>
                <w:sz w:val="16"/>
                <w:szCs w:val="16"/>
              </w:rPr>
            </w:pPr>
            <w:r w:rsidRPr="00557691">
              <w:rPr>
                <w:b/>
                <w:bCs/>
                <w:sz w:val="16"/>
                <w:szCs w:val="16"/>
              </w:rPr>
              <w:t>Emplois formels au niveau national</w:t>
            </w:r>
          </w:p>
        </w:tc>
        <w:tc>
          <w:tcPr>
            <w:tcW w:w="1929" w:type="dxa"/>
          </w:tcPr>
          <w:p w14:paraId="60DBA0A4" w14:textId="6C586D79" w:rsidR="00FF37F4" w:rsidRPr="00557691" w:rsidRDefault="00FF37F4" w:rsidP="001747E4">
            <w:pPr>
              <w:jc w:val="center"/>
              <w:rPr>
                <w:b/>
                <w:bCs/>
                <w:sz w:val="16"/>
                <w:szCs w:val="16"/>
              </w:rPr>
            </w:pPr>
            <w:r w:rsidRPr="00557691">
              <w:rPr>
                <w:b/>
                <w:bCs/>
                <w:sz w:val="16"/>
                <w:szCs w:val="16"/>
              </w:rPr>
              <w:t>Concentration des emplois formels au niveau national</w:t>
            </w:r>
          </w:p>
        </w:tc>
        <w:tc>
          <w:tcPr>
            <w:tcW w:w="1831" w:type="dxa"/>
          </w:tcPr>
          <w:p w14:paraId="64AEA71E" w14:textId="754A09A0" w:rsidR="00FF37F4" w:rsidRPr="00557691" w:rsidRDefault="00FF37F4" w:rsidP="001747E4">
            <w:pPr>
              <w:jc w:val="center"/>
              <w:rPr>
                <w:b/>
                <w:bCs/>
                <w:sz w:val="16"/>
                <w:szCs w:val="16"/>
              </w:rPr>
            </w:pPr>
            <w:r w:rsidRPr="00557691">
              <w:rPr>
                <w:b/>
                <w:bCs/>
                <w:sz w:val="16"/>
                <w:szCs w:val="16"/>
              </w:rPr>
              <w:t>Taux de chômage dans le secteur formel (privé/public)</w:t>
            </w:r>
          </w:p>
        </w:tc>
        <w:tc>
          <w:tcPr>
            <w:tcW w:w="2198" w:type="dxa"/>
          </w:tcPr>
          <w:p w14:paraId="355268F9" w14:textId="56511DAD" w:rsidR="00FF37F4" w:rsidRPr="00557691" w:rsidRDefault="00FF37F4" w:rsidP="001747E4">
            <w:pPr>
              <w:jc w:val="center"/>
              <w:rPr>
                <w:b/>
                <w:bCs/>
                <w:sz w:val="16"/>
                <w:szCs w:val="16"/>
              </w:rPr>
            </w:pPr>
            <w:r w:rsidRPr="00557691">
              <w:rPr>
                <w:b/>
                <w:bCs/>
                <w:sz w:val="16"/>
                <w:szCs w:val="16"/>
              </w:rPr>
              <w:t>Taux national d’informalité et de vulnérabilité de l’emploi</w:t>
            </w:r>
          </w:p>
        </w:tc>
      </w:tr>
      <w:tr w:rsidR="00FF37F4" w14:paraId="0D8D19FA" w14:textId="3591D7D9" w:rsidTr="001747E4">
        <w:tc>
          <w:tcPr>
            <w:tcW w:w="2643" w:type="dxa"/>
          </w:tcPr>
          <w:p w14:paraId="1B767563" w14:textId="7164F78C" w:rsidR="00FF37F4" w:rsidRPr="00557691" w:rsidRDefault="00FF37F4" w:rsidP="001747E4">
            <w:pPr>
              <w:jc w:val="center"/>
              <w:rPr>
                <w:b/>
                <w:bCs/>
                <w:sz w:val="16"/>
                <w:szCs w:val="16"/>
              </w:rPr>
            </w:pPr>
            <w:r w:rsidRPr="00557691">
              <w:rPr>
                <w:b/>
                <w:bCs/>
                <w:sz w:val="16"/>
                <w:szCs w:val="16"/>
              </w:rPr>
              <w:t>Abidjan</w:t>
            </w:r>
          </w:p>
        </w:tc>
        <w:tc>
          <w:tcPr>
            <w:tcW w:w="1464" w:type="dxa"/>
          </w:tcPr>
          <w:p w14:paraId="47D2CC87" w14:textId="21DFC9D2" w:rsidR="00FF37F4" w:rsidRPr="001747E4" w:rsidRDefault="001747E4" w:rsidP="001747E4">
            <w:pPr>
              <w:jc w:val="center"/>
              <w:rPr>
                <w:sz w:val="16"/>
                <w:szCs w:val="16"/>
              </w:rPr>
            </w:pPr>
            <w:r>
              <w:rPr>
                <w:sz w:val="16"/>
                <w:szCs w:val="16"/>
              </w:rPr>
              <w:t xml:space="preserve">855 782/ </w:t>
            </w:r>
            <w:r w:rsidRPr="001747E4">
              <w:rPr>
                <w:sz w:val="16"/>
                <w:szCs w:val="16"/>
              </w:rPr>
              <w:t>1 426 000</w:t>
            </w:r>
          </w:p>
        </w:tc>
        <w:tc>
          <w:tcPr>
            <w:tcW w:w="1929" w:type="dxa"/>
          </w:tcPr>
          <w:p w14:paraId="2A820C3E" w14:textId="4024335A" w:rsidR="00FF37F4" w:rsidRPr="001747E4" w:rsidRDefault="00FF37F4" w:rsidP="001747E4">
            <w:pPr>
              <w:jc w:val="center"/>
              <w:rPr>
                <w:sz w:val="16"/>
                <w:szCs w:val="16"/>
              </w:rPr>
            </w:pPr>
            <w:r w:rsidRPr="001747E4">
              <w:rPr>
                <w:sz w:val="16"/>
                <w:szCs w:val="16"/>
              </w:rPr>
              <w:t>60%</w:t>
            </w:r>
          </w:p>
        </w:tc>
        <w:tc>
          <w:tcPr>
            <w:tcW w:w="1831" w:type="dxa"/>
          </w:tcPr>
          <w:p w14:paraId="5A1C5F9E" w14:textId="33106898" w:rsidR="00FF37F4" w:rsidRPr="001747E4" w:rsidRDefault="00FF37F4" w:rsidP="001747E4">
            <w:pPr>
              <w:jc w:val="center"/>
              <w:rPr>
                <w:sz w:val="16"/>
                <w:szCs w:val="16"/>
              </w:rPr>
            </w:pPr>
            <w:r w:rsidRPr="001747E4">
              <w:rPr>
                <w:sz w:val="16"/>
                <w:szCs w:val="16"/>
              </w:rPr>
              <w:t>5,3%</w:t>
            </w:r>
          </w:p>
        </w:tc>
        <w:tc>
          <w:tcPr>
            <w:tcW w:w="2198" w:type="dxa"/>
          </w:tcPr>
          <w:p w14:paraId="37127A92" w14:textId="1261EDE8" w:rsidR="00FF37F4" w:rsidRPr="001747E4" w:rsidRDefault="00FF37F4" w:rsidP="001747E4">
            <w:pPr>
              <w:jc w:val="center"/>
              <w:rPr>
                <w:sz w:val="16"/>
                <w:szCs w:val="16"/>
              </w:rPr>
            </w:pPr>
            <w:r w:rsidRPr="001747E4">
              <w:rPr>
                <w:sz w:val="16"/>
                <w:szCs w:val="16"/>
              </w:rPr>
              <w:t>72%</w:t>
            </w:r>
          </w:p>
        </w:tc>
      </w:tr>
      <w:tr w:rsidR="00FF37F4" w14:paraId="7DABC0DB" w14:textId="5AF50B9A" w:rsidTr="001747E4">
        <w:tc>
          <w:tcPr>
            <w:tcW w:w="2643" w:type="dxa"/>
          </w:tcPr>
          <w:p w14:paraId="792A3CAC" w14:textId="2BF1F66D" w:rsidR="00FF37F4" w:rsidRPr="00557691" w:rsidRDefault="00FF37F4" w:rsidP="001747E4">
            <w:pPr>
              <w:jc w:val="center"/>
              <w:rPr>
                <w:b/>
                <w:bCs/>
                <w:sz w:val="16"/>
                <w:szCs w:val="16"/>
              </w:rPr>
            </w:pPr>
            <w:r w:rsidRPr="00557691">
              <w:rPr>
                <w:b/>
                <w:bCs/>
                <w:sz w:val="16"/>
                <w:szCs w:val="16"/>
              </w:rPr>
              <w:t>Kinshasa</w:t>
            </w:r>
          </w:p>
        </w:tc>
        <w:tc>
          <w:tcPr>
            <w:tcW w:w="1464" w:type="dxa"/>
          </w:tcPr>
          <w:p w14:paraId="15B9BD43" w14:textId="18FE7468" w:rsidR="00FF37F4" w:rsidRPr="001747E4" w:rsidRDefault="001747E4" w:rsidP="001747E4">
            <w:pPr>
              <w:jc w:val="center"/>
              <w:rPr>
                <w:sz w:val="16"/>
                <w:szCs w:val="16"/>
              </w:rPr>
            </w:pPr>
            <w:r>
              <w:rPr>
                <w:sz w:val="16"/>
                <w:szCs w:val="16"/>
              </w:rPr>
              <w:t xml:space="preserve">1 200 000/ </w:t>
            </w:r>
            <w:r w:rsidRPr="001747E4">
              <w:rPr>
                <w:sz w:val="16"/>
                <w:szCs w:val="16"/>
              </w:rPr>
              <w:t>2 000 000</w:t>
            </w:r>
          </w:p>
        </w:tc>
        <w:tc>
          <w:tcPr>
            <w:tcW w:w="1929" w:type="dxa"/>
          </w:tcPr>
          <w:p w14:paraId="64667CCE" w14:textId="1953F15D" w:rsidR="00FF37F4" w:rsidRPr="001747E4" w:rsidRDefault="001747E4" w:rsidP="001747E4">
            <w:pPr>
              <w:jc w:val="center"/>
              <w:rPr>
                <w:sz w:val="16"/>
                <w:szCs w:val="16"/>
              </w:rPr>
            </w:pPr>
            <w:r>
              <w:rPr>
                <w:sz w:val="16"/>
                <w:szCs w:val="16"/>
              </w:rPr>
              <w:t>60%</w:t>
            </w:r>
          </w:p>
        </w:tc>
        <w:tc>
          <w:tcPr>
            <w:tcW w:w="1831" w:type="dxa"/>
          </w:tcPr>
          <w:p w14:paraId="4ACEE172" w14:textId="2966B586" w:rsidR="00FF37F4" w:rsidRPr="001747E4" w:rsidRDefault="006E4044" w:rsidP="001747E4">
            <w:pPr>
              <w:jc w:val="center"/>
              <w:rPr>
                <w:sz w:val="16"/>
                <w:szCs w:val="16"/>
              </w:rPr>
            </w:pPr>
            <w:r>
              <w:rPr>
                <w:sz w:val="16"/>
                <w:szCs w:val="16"/>
              </w:rPr>
              <w:t>5,3%</w:t>
            </w:r>
          </w:p>
        </w:tc>
        <w:tc>
          <w:tcPr>
            <w:tcW w:w="2198" w:type="dxa"/>
          </w:tcPr>
          <w:p w14:paraId="05CB079D" w14:textId="12373C3D" w:rsidR="00FF37F4" w:rsidRPr="001747E4" w:rsidRDefault="006E4044" w:rsidP="001747E4">
            <w:pPr>
              <w:jc w:val="center"/>
              <w:rPr>
                <w:sz w:val="16"/>
                <w:szCs w:val="16"/>
              </w:rPr>
            </w:pPr>
            <w:r>
              <w:rPr>
                <w:sz w:val="16"/>
                <w:szCs w:val="16"/>
              </w:rPr>
              <w:t>80%</w:t>
            </w:r>
          </w:p>
        </w:tc>
      </w:tr>
      <w:tr w:rsidR="00FF37F4" w14:paraId="1977DB22" w14:textId="58EFBE64" w:rsidTr="001747E4">
        <w:tc>
          <w:tcPr>
            <w:tcW w:w="2643" w:type="dxa"/>
          </w:tcPr>
          <w:p w14:paraId="411287B9" w14:textId="518ED24D" w:rsidR="00FF37F4" w:rsidRPr="00557691" w:rsidRDefault="00FF37F4" w:rsidP="001747E4">
            <w:pPr>
              <w:jc w:val="center"/>
              <w:rPr>
                <w:b/>
                <w:bCs/>
                <w:sz w:val="16"/>
                <w:szCs w:val="16"/>
              </w:rPr>
            </w:pPr>
            <w:r w:rsidRPr="00557691">
              <w:rPr>
                <w:b/>
                <w:bCs/>
                <w:sz w:val="16"/>
                <w:szCs w:val="16"/>
              </w:rPr>
              <w:t>Dakar</w:t>
            </w:r>
          </w:p>
        </w:tc>
        <w:tc>
          <w:tcPr>
            <w:tcW w:w="1464" w:type="dxa"/>
          </w:tcPr>
          <w:p w14:paraId="07A41187" w14:textId="3DEE900D" w:rsidR="00FF37F4" w:rsidRPr="001747E4" w:rsidRDefault="001747E4" w:rsidP="001747E4">
            <w:pPr>
              <w:jc w:val="center"/>
              <w:rPr>
                <w:sz w:val="16"/>
                <w:szCs w:val="16"/>
              </w:rPr>
            </w:pPr>
            <w:r>
              <w:rPr>
                <w:sz w:val="16"/>
                <w:szCs w:val="16"/>
              </w:rPr>
              <w:t>420 600/ 1 200 000</w:t>
            </w:r>
          </w:p>
        </w:tc>
        <w:tc>
          <w:tcPr>
            <w:tcW w:w="1929" w:type="dxa"/>
          </w:tcPr>
          <w:p w14:paraId="7EED88EA" w14:textId="23CF2716" w:rsidR="00FF37F4" w:rsidRPr="001747E4" w:rsidRDefault="001747E4" w:rsidP="001747E4">
            <w:pPr>
              <w:jc w:val="center"/>
              <w:rPr>
                <w:sz w:val="16"/>
                <w:szCs w:val="16"/>
              </w:rPr>
            </w:pPr>
            <w:r>
              <w:rPr>
                <w:sz w:val="16"/>
                <w:szCs w:val="16"/>
              </w:rPr>
              <w:t>35%</w:t>
            </w:r>
          </w:p>
        </w:tc>
        <w:tc>
          <w:tcPr>
            <w:tcW w:w="1831" w:type="dxa"/>
          </w:tcPr>
          <w:p w14:paraId="79AA687F" w14:textId="2B759133" w:rsidR="00FF37F4" w:rsidRPr="001747E4" w:rsidRDefault="006E4044" w:rsidP="001747E4">
            <w:pPr>
              <w:jc w:val="center"/>
              <w:rPr>
                <w:sz w:val="16"/>
                <w:szCs w:val="16"/>
              </w:rPr>
            </w:pPr>
            <w:r>
              <w:rPr>
                <w:sz w:val="16"/>
                <w:szCs w:val="16"/>
              </w:rPr>
              <w:t>4,2%</w:t>
            </w:r>
          </w:p>
        </w:tc>
        <w:tc>
          <w:tcPr>
            <w:tcW w:w="2198" w:type="dxa"/>
          </w:tcPr>
          <w:p w14:paraId="0067F08D" w14:textId="61FAE26A" w:rsidR="00FF37F4" w:rsidRPr="001747E4" w:rsidRDefault="00557691" w:rsidP="001747E4">
            <w:pPr>
              <w:jc w:val="center"/>
              <w:rPr>
                <w:sz w:val="16"/>
                <w:szCs w:val="16"/>
              </w:rPr>
            </w:pPr>
            <w:r>
              <w:rPr>
                <w:sz w:val="16"/>
                <w:szCs w:val="16"/>
              </w:rPr>
              <w:t>68%</w:t>
            </w:r>
          </w:p>
        </w:tc>
      </w:tr>
    </w:tbl>
    <w:p w14:paraId="0CC2913A" w14:textId="0B6797E3" w:rsidR="006E4044" w:rsidRPr="00AE45BC" w:rsidRDefault="00557691" w:rsidP="0043705A">
      <w:pPr>
        <w:jc w:val="both"/>
        <w:rPr>
          <w:b/>
          <w:bCs/>
          <w:sz w:val="20"/>
          <w:szCs w:val="20"/>
        </w:rPr>
      </w:pPr>
      <w:r w:rsidRPr="00557691">
        <w:rPr>
          <w:b/>
          <w:bCs/>
          <w:sz w:val="16"/>
          <w:szCs w:val="16"/>
        </w:rPr>
        <w:t>Source : Banque mondiale, Ministères, Instituts nationaux de statistiques</w:t>
      </w:r>
    </w:p>
    <w:p w14:paraId="2EDA3FDA" w14:textId="593AC3FC" w:rsidR="00A42B29" w:rsidRDefault="0043705A" w:rsidP="0043705A">
      <w:pPr>
        <w:jc w:val="both"/>
      </w:pPr>
      <w:r>
        <w:tab/>
      </w:r>
      <w:r w:rsidR="00247891">
        <w:t>Enfin et p</w:t>
      </w:r>
      <w:r>
        <w:t xml:space="preserve">lus </w:t>
      </w:r>
      <w:r w:rsidR="003F3CEF">
        <w:t>globalement</w:t>
      </w:r>
      <w:r>
        <w:t xml:space="preserve">, l’échec </w:t>
      </w:r>
      <w:r w:rsidR="00557691">
        <w:t xml:space="preserve">ou l’absence </w:t>
      </w:r>
      <w:r>
        <w:t>des politiques de</w:t>
      </w:r>
      <w:r w:rsidR="00557691">
        <w:t xml:space="preserve"> développement durable décentralisé</w:t>
      </w:r>
      <w:r w:rsidR="003F3CEF">
        <w:t xml:space="preserve"> en Afrique subsaharienne</w:t>
      </w:r>
      <w:r>
        <w:t xml:space="preserve"> a un impact négatif tant sur la réalisation des </w:t>
      </w:r>
      <w:r w:rsidR="00810CA8">
        <w:t>ODD</w:t>
      </w:r>
      <w:r>
        <w:t xml:space="preserve"> que sur les indices </w:t>
      </w:r>
      <w:r w:rsidR="003F3CEF">
        <w:t>nationaux</w:t>
      </w:r>
      <w:r>
        <w:t xml:space="preserve"> de </w:t>
      </w:r>
      <w:r w:rsidR="003F3CEF">
        <w:t>développement</w:t>
      </w:r>
      <w:r>
        <w:t xml:space="preserve"> humain (IDH).</w:t>
      </w:r>
    </w:p>
    <w:tbl>
      <w:tblPr>
        <w:tblStyle w:val="Grilledutableau"/>
        <w:tblW w:w="10065" w:type="dxa"/>
        <w:tblInd w:w="-431" w:type="dxa"/>
        <w:tblLook w:val="04A0" w:firstRow="1" w:lastRow="0" w:firstColumn="1" w:lastColumn="0" w:noHBand="0" w:noVBand="1"/>
      </w:tblPr>
      <w:tblGrid>
        <w:gridCol w:w="2553"/>
        <w:gridCol w:w="4677"/>
        <w:gridCol w:w="2835"/>
      </w:tblGrid>
      <w:tr w:rsidR="00D7104B" w:rsidRPr="000F15C2" w14:paraId="2195A8A7" w14:textId="77777777" w:rsidTr="00AE45BC">
        <w:tc>
          <w:tcPr>
            <w:tcW w:w="2553" w:type="dxa"/>
            <w:shd w:val="clear" w:color="auto" w:fill="E97132" w:themeFill="accent2"/>
          </w:tcPr>
          <w:p w14:paraId="4CAA8993" w14:textId="50AA7EB0" w:rsidR="00D7104B" w:rsidRPr="00AE45BC" w:rsidRDefault="00D7104B" w:rsidP="00D7104B">
            <w:pPr>
              <w:jc w:val="center"/>
              <w:rPr>
                <w:b/>
                <w:bCs/>
                <w:sz w:val="20"/>
                <w:szCs w:val="20"/>
              </w:rPr>
            </w:pPr>
            <w:r w:rsidRPr="00AE45BC">
              <w:rPr>
                <w:b/>
                <w:bCs/>
                <w:sz w:val="20"/>
                <w:szCs w:val="20"/>
              </w:rPr>
              <w:t>Pays africains</w:t>
            </w:r>
          </w:p>
        </w:tc>
        <w:tc>
          <w:tcPr>
            <w:tcW w:w="4677" w:type="dxa"/>
            <w:shd w:val="clear" w:color="auto" w:fill="E97132" w:themeFill="accent2"/>
          </w:tcPr>
          <w:p w14:paraId="30B22B50" w14:textId="55A2AA35" w:rsidR="00D7104B" w:rsidRPr="00AE45BC" w:rsidRDefault="00D7104B" w:rsidP="00D7104B">
            <w:pPr>
              <w:jc w:val="center"/>
              <w:rPr>
                <w:b/>
                <w:bCs/>
                <w:sz w:val="20"/>
                <w:szCs w:val="20"/>
              </w:rPr>
            </w:pPr>
            <w:r w:rsidRPr="00AE45BC">
              <w:rPr>
                <w:b/>
                <w:bCs/>
                <w:sz w:val="20"/>
                <w:szCs w:val="20"/>
              </w:rPr>
              <w:t>Quelques ODD</w:t>
            </w:r>
            <w:r w:rsidR="000F15C2" w:rsidRPr="00AE45BC">
              <w:rPr>
                <w:b/>
                <w:bCs/>
                <w:sz w:val="20"/>
                <w:szCs w:val="20"/>
              </w:rPr>
              <w:t xml:space="preserve"> à portée socioéconomique</w:t>
            </w:r>
          </w:p>
          <w:p w14:paraId="456CAF15" w14:textId="7DD84DDF" w:rsidR="000F15C2" w:rsidRPr="00AE45BC" w:rsidRDefault="000F15C2" w:rsidP="00D7104B">
            <w:pPr>
              <w:jc w:val="center"/>
              <w:rPr>
                <w:b/>
                <w:bCs/>
                <w:sz w:val="20"/>
                <w:szCs w:val="20"/>
              </w:rPr>
            </w:pPr>
          </w:p>
        </w:tc>
        <w:tc>
          <w:tcPr>
            <w:tcW w:w="2835" w:type="dxa"/>
            <w:shd w:val="clear" w:color="auto" w:fill="E97132" w:themeFill="accent2"/>
          </w:tcPr>
          <w:p w14:paraId="75859AEF" w14:textId="3E5A9338" w:rsidR="00D7104B" w:rsidRPr="00AE45BC" w:rsidRDefault="00544FC4" w:rsidP="00D7104B">
            <w:pPr>
              <w:jc w:val="center"/>
              <w:rPr>
                <w:b/>
                <w:bCs/>
                <w:sz w:val="20"/>
                <w:szCs w:val="20"/>
              </w:rPr>
            </w:pPr>
            <w:r w:rsidRPr="00AE45BC">
              <w:rPr>
                <w:b/>
                <w:bCs/>
                <w:sz w:val="20"/>
                <w:szCs w:val="20"/>
              </w:rPr>
              <w:t>Indicateurs</w:t>
            </w:r>
            <w:r w:rsidR="007D5B19" w:rsidRPr="00AE45BC">
              <w:rPr>
                <w:b/>
                <w:bCs/>
                <w:sz w:val="20"/>
                <w:szCs w:val="20"/>
              </w:rPr>
              <w:t xml:space="preserve"> entre 2021 et 2022</w:t>
            </w:r>
          </w:p>
        </w:tc>
      </w:tr>
      <w:tr w:rsidR="00A9617A" w:rsidRPr="000F15C2" w14:paraId="3F9486BB" w14:textId="77777777" w:rsidTr="005672F5">
        <w:trPr>
          <w:trHeight w:val="192"/>
        </w:trPr>
        <w:tc>
          <w:tcPr>
            <w:tcW w:w="2553" w:type="dxa"/>
            <w:vMerge w:val="restart"/>
            <w:shd w:val="clear" w:color="auto" w:fill="E8E8E8" w:themeFill="background2"/>
          </w:tcPr>
          <w:p w14:paraId="604E5788" w14:textId="77777777" w:rsidR="00A9617A" w:rsidRDefault="00A9617A" w:rsidP="00A9617A">
            <w:pPr>
              <w:jc w:val="center"/>
              <w:rPr>
                <w:sz w:val="16"/>
                <w:szCs w:val="16"/>
              </w:rPr>
            </w:pPr>
          </w:p>
          <w:p w14:paraId="45C9D0F7" w14:textId="77777777" w:rsidR="00A9617A" w:rsidRDefault="00A9617A" w:rsidP="00A9617A">
            <w:pPr>
              <w:jc w:val="center"/>
              <w:rPr>
                <w:sz w:val="16"/>
                <w:szCs w:val="16"/>
              </w:rPr>
            </w:pPr>
          </w:p>
          <w:p w14:paraId="5FB2ED72" w14:textId="77777777" w:rsidR="00A9617A" w:rsidRDefault="00A9617A" w:rsidP="00A9617A">
            <w:pPr>
              <w:jc w:val="center"/>
              <w:rPr>
                <w:sz w:val="16"/>
                <w:szCs w:val="16"/>
              </w:rPr>
            </w:pPr>
          </w:p>
          <w:p w14:paraId="7ACABEE5" w14:textId="77777777" w:rsidR="00A9617A" w:rsidRDefault="00A9617A" w:rsidP="00A9617A">
            <w:pPr>
              <w:jc w:val="center"/>
              <w:rPr>
                <w:sz w:val="16"/>
                <w:szCs w:val="16"/>
              </w:rPr>
            </w:pPr>
          </w:p>
          <w:p w14:paraId="0573E2D1" w14:textId="6E4C28EB" w:rsidR="00A9617A" w:rsidRPr="00247891" w:rsidRDefault="00A9617A" w:rsidP="00A9617A">
            <w:pPr>
              <w:jc w:val="center"/>
              <w:rPr>
                <w:sz w:val="16"/>
                <w:szCs w:val="16"/>
              </w:rPr>
            </w:pPr>
            <w:r w:rsidRPr="00247891">
              <w:rPr>
                <w:sz w:val="16"/>
                <w:szCs w:val="16"/>
              </w:rPr>
              <w:t>Cote d’Ivoire</w:t>
            </w:r>
          </w:p>
        </w:tc>
        <w:tc>
          <w:tcPr>
            <w:tcW w:w="4677" w:type="dxa"/>
            <w:shd w:val="clear" w:color="auto" w:fill="E8E8E8" w:themeFill="background2"/>
          </w:tcPr>
          <w:p w14:paraId="49D11EBA" w14:textId="22205B3A" w:rsidR="00A9617A" w:rsidRPr="00247891" w:rsidRDefault="00A9617A" w:rsidP="000F15C2">
            <w:pPr>
              <w:rPr>
                <w:sz w:val="16"/>
                <w:szCs w:val="16"/>
              </w:rPr>
            </w:pPr>
            <w:r w:rsidRPr="00247891">
              <w:rPr>
                <w:sz w:val="16"/>
                <w:szCs w:val="16"/>
              </w:rPr>
              <w:t>ODD 1 : Pas de pauvreté</w:t>
            </w:r>
            <w:r w:rsidR="00544FC4">
              <w:rPr>
                <w:sz w:val="16"/>
                <w:szCs w:val="16"/>
              </w:rPr>
              <w:t xml:space="preserve"> (seuil national)</w:t>
            </w:r>
          </w:p>
        </w:tc>
        <w:tc>
          <w:tcPr>
            <w:tcW w:w="2835" w:type="dxa"/>
            <w:shd w:val="clear" w:color="auto" w:fill="E8E8E8" w:themeFill="background2"/>
          </w:tcPr>
          <w:p w14:paraId="7694A540" w14:textId="05B89B62" w:rsidR="00A9617A" w:rsidRPr="00247891" w:rsidRDefault="00A9617A" w:rsidP="00A9617A">
            <w:pPr>
              <w:jc w:val="center"/>
              <w:rPr>
                <w:sz w:val="16"/>
                <w:szCs w:val="16"/>
              </w:rPr>
            </w:pPr>
            <w:r>
              <w:rPr>
                <w:sz w:val="16"/>
                <w:szCs w:val="16"/>
              </w:rPr>
              <w:t>37,5%</w:t>
            </w:r>
            <w:r w:rsidR="007D5B19">
              <w:rPr>
                <w:sz w:val="16"/>
                <w:szCs w:val="16"/>
              </w:rPr>
              <w:t xml:space="preserve"> de la pop.</w:t>
            </w:r>
          </w:p>
        </w:tc>
      </w:tr>
      <w:tr w:rsidR="00A9617A" w:rsidRPr="000F15C2" w14:paraId="5F28216E" w14:textId="77777777" w:rsidTr="005672F5">
        <w:trPr>
          <w:trHeight w:val="148"/>
        </w:trPr>
        <w:tc>
          <w:tcPr>
            <w:tcW w:w="2553" w:type="dxa"/>
            <w:vMerge/>
            <w:shd w:val="clear" w:color="auto" w:fill="E8E8E8" w:themeFill="background2"/>
          </w:tcPr>
          <w:p w14:paraId="78C189CF" w14:textId="77777777" w:rsidR="00A9617A" w:rsidRDefault="00A9617A" w:rsidP="00A9617A">
            <w:pPr>
              <w:jc w:val="center"/>
              <w:rPr>
                <w:sz w:val="16"/>
                <w:szCs w:val="16"/>
              </w:rPr>
            </w:pPr>
          </w:p>
        </w:tc>
        <w:tc>
          <w:tcPr>
            <w:tcW w:w="4677" w:type="dxa"/>
            <w:shd w:val="clear" w:color="auto" w:fill="E8E8E8" w:themeFill="background2"/>
          </w:tcPr>
          <w:p w14:paraId="33D0D0B2" w14:textId="68509218" w:rsidR="00A9617A" w:rsidRPr="00247891" w:rsidRDefault="00A9617A" w:rsidP="00A9617A">
            <w:pPr>
              <w:rPr>
                <w:sz w:val="16"/>
                <w:szCs w:val="16"/>
              </w:rPr>
            </w:pPr>
            <w:r w:rsidRPr="00247891">
              <w:rPr>
                <w:sz w:val="16"/>
                <w:szCs w:val="16"/>
              </w:rPr>
              <w:t>ODD 2 : Zéro faim</w:t>
            </w:r>
            <w:r w:rsidR="00544FC4">
              <w:rPr>
                <w:sz w:val="16"/>
                <w:szCs w:val="16"/>
              </w:rPr>
              <w:t xml:space="preserve"> (prévalence sous-alimentation)</w:t>
            </w:r>
          </w:p>
        </w:tc>
        <w:tc>
          <w:tcPr>
            <w:tcW w:w="2835" w:type="dxa"/>
            <w:shd w:val="clear" w:color="auto" w:fill="E8E8E8" w:themeFill="background2"/>
          </w:tcPr>
          <w:p w14:paraId="6CE3184D" w14:textId="3213819C" w:rsidR="00A9617A" w:rsidRPr="00247891" w:rsidRDefault="00544FC4" w:rsidP="00A9617A">
            <w:pPr>
              <w:jc w:val="center"/>
              <w:rPr>
                <w:sz w:val="16"/>
                <w:szCs w:val="16"/>
              </w:rPr>
            </w:pPr>
            <w:r>
              <w:rPr>
                <w:sz w:val="16"/>
                <w:szCs w:val="16"/>
              </w:rPr>
              <w:t>10%</w:t>
            </w:r>
            <w:r w:rsidR="007D5B19">
              <w:rPr>
                <w:sz w:val="16"/>
                <w:szCs w:val="16"/>
              </w:rPr>
              <w:t xml:space="preserve"> de la pop.</w:t>
            </w:r>
          </w:p>
        </w:tc>
      </w:tr>
      <w:tr w:rsidR="00A9617A" w:rsidRPr="000F15C2" w14:paraId="73BBB2DE" w14:textId="77777777" w:rsidTr="005672F5">
        <w:trPr>
          <w:trHeight w:val="132"/>
        </w:trPr>
        <w:tc>
          <w:tcPr>
            <w:tcW w:w="2553" w:type="dxa"/>
            <w:vMerge/>
            <w:shd w:val="clear" w:color="auto" w:fill="E8E8E8" w:themeFill="background2"/>
          </w:tcPr>
          <w:p w14:paraId="3706E63F" w14:textId="77777777" w:rsidR="00A9617A" w:rsidRDefault="00A9617A" w:rsidP="00A9617A">
            <w:pPr>
              <w:jc w:val="center"/>
              <w:rPr>
                <w:sz w:val="16"/>
                <w:szCs w:val="16"/>
              </w:rPr>
            </w:pPr>
          </w:p>
        </w:tc>
        <w:tc>
          <w:tcPr>
            <w:tcW w:w="4677" w:type="dxa"/>
            <w:shd w:val="clear" w:color="auto" w:fill="E8E8E8" w:themeFill="background2"/>
          </w:tcPr>
          <w:p w14:paraId="1EBBC433" w14:textId="6713D0C1" w:rsidR="00A9617A" w:rsidRPr="00247891" w:rsidRDefault="00A9617A" w:rsidP="00A9617A">
            <w:pPr>
              <w:rPr>
                <w:sz w:val="16"/>
                <w:szCs w:val="16"/>
              </w:rPr>
            </w:pPr>
            <w:r w:rsidRPr="00247891">
              <w:rPr>
                <w:sz w:val="16"/>
                <w:szCs w:val="16"/>
              </w:rPr>
              <w:t>ODD 3 : Bonne santé et bien-être</w:t>
            </w:r>
            <w:r w:rsidR="007D5B19">
              <w:rPr>
                <w:sz w:val="16"/>
                <w:szCs w:val="16"/>
              </w:rPr>
              <w:t xml:space="preserve"> (espérance de vie)</w:t>
            </w:r>
          </w:p>
        </w:tc>
        <w:tc>
          <w:tcPr>
            <w:tcW w:w="2835" w:type="dxa"/>
            <w:shd w:val="clear" w:color="auto" w:fill="E8E8E8" w:themeFill="background2"/>
          </w:tcPr>
          <w:p w14:paraId="24628CAE" w14:textId="1015C8BC" w:rsidR="00A9617A" w:rsidRPr="00247891" w:rsidRDefault="007D5B19" w:rsidP="00A9617A">
            <w:pPr>
              <w:jc w:val="center"/>
              <w:rPr>
                <w:sz w:val="16"/>
                <w:szCs w:val="16"/>
              </w:rPr>
            </w:pPr>
            <w:r>
              <w:rPr>
                <w:sz w:val="16"/>
                <w:szCs w:val="16"/>
              </w:rPr>
              <w:t>59 ans</w:t>
            </w:r>
          </w:p>
        </w:tc>
      </w:tr>
      <w:tr w:rsidR="00A9617A" w:rsidRPr="000F15C2" w14:paraId="5D2CD377" w14:textId="77777777" w:rsidTr="005672F5">
        <w:trPr>
          <w:trHeight w:val="181"/>
        </w:trPr>
        <w:tc>
          <w:tcPr>
            <w:tcW w:w="2553" w:type="dxa"/>
            <w:vMerge/>
            <w:shd w:val="clear" w:color="auto" w:fill="E8E8E8" w:themeFill="background2"/>
          </w:tcPr>
          <w:p w14:paraId="560F5EAA" w14:textId="77777777" w:rsidR="00A9617A" w:rsidRDefault="00A9617A" w:rsidP="00A9617A">
            <w:pPr>
              <w:jc w:val="center"/>
              <w:rPr>
                <w:sz w:val="16"/>
                <w:szCs w:val="16"/>
              </w:rPr>
            </w:pPr>
          </w:p>
        </w:tc>
        <w:tc>
          <w:tcPr>
            <w:tcW w:w="4677" w:type="dxa"/>
            <w:shd w:val="clear" w:color="auto" w:fill="E8E8E8" w:themeFill="background2"/>
          </w:tcPr>
          <w:p w14:paraId="26AF710F" w14:textId="32DD9EE5" w:rsidR="00A9617A" w:rsidRPr="00247891" w:rsidRDefault="00A9617A" w:rsidP="00A9617A">
            <w:pPr>
              <w:rPr>
                <w:sz w:val="16"/>
                <w:szCs w:val="16"/>
              </w:rPr>
            </w:pPr>
            <w:r w:rsidRPr="00247891">
              <w:rPr>
                <w:sz w:val="16"/>
                <w:szCs w:val="16"/>
              </w:rPr>
              <w:t>ODD 4 : Education de qualité</w:t>
            </w:r>
            <w:r w:rsidR="007D5B19">
              <w:rPr>
                <w:sz w:val="16"/>
                <w:szCs w:val="16"/>
              </w:rPr>
              <w:t xml:space="preserve"> (achèvement </w:t>
            </w:r>
            <w:r w:rsidR="005B25E9">
              <w:rPr>
                <w:sz w:val="16"/>
                <w:szCs w:val="16"/>
              </w:rPr>
              <w:t xml:space="preserve">cycle </w:t>
            </w:r>
            <w:r w:rsidR="007D5B19">
              <w:rPr>
                <w:sz w:val="16"/>
                <w:szCs w:val="16"/>
              </w:rPr>
              <w:t>secondaire)</w:t>
            </w:r>
          </w:p>
        </w:tc>
        <w:tc>
          <w:tcPr>
            <w:tcW w:w="2835" w:type="dxa"/>
            <w:shd w:val="clear" w:color="auto" w:fill="E8E8E8" w:themeFill="background2"/>
          </w:tcPr>
          <w:p w14:paraId="33910300" w14:textId="12E4D919" w:rsidR="00A9617A" w:rsidRPr="00247891" w:rsidRDefault="007D5B19" w:rsidP="00A9617A">
            <w:pPr>
              <w:jc w:val="center"/>
              <w:rPr>
                <w:sz w:val="16"/>
                <w:szCs w:val="16"/>
              </w:rPr>
            </w:pPr>
            <w:r>
              <w:rPr>
                <w:sz w:val="16"/>
                <w:szCs w:val="16"/>
              </w:rPr>
              <w:t>14% de la pop.</w:t>
            </w:r>
            <w:r w:rsidR="005B25E9">
              <w:rPr>
                <w:sz w:val="16"/>
                <w:szCs w:val="16"/>
              </w:rPr>
              <w:t>de 25 ans et plus</w:t>
            </w:r>
          </w:p>
        </w:tc>
      </w:tr>
      <w:tr w:rsidR="00A9617A" w:rsidRPr="000F15C2" w14:paraId="4F19A4A6" w14:textId="77777777" w:rsidTr="005672F5">
        <w:trPr>
          <w:trHeight w:val="378"/>
        </w:trPr>
        <w:tc>
          <w:tcPr>
            <w:tcW w:w="2553" w:type="dxa"/>
            <w:vMerge/>
            <w:shd w:val="clear" w:color="auto" w:fill="E8E8E8" w:themeFill="background2"/>
          </w:tcPr>
          <w:p w14:paraId="777E8FFE" w14:textId="77777777" w:rsidR="00A9617A" w:rsidRDefault="00A9617A" w:rsidP="00A9617A">
            <w:pPr>
              <w:jc w:val="center"/>
              <w:rPr>
                <w:sz w:val="16"/>
                <w:szCs w:val="16"/>
              </w:rPr>
            </w:pPr>
          </w:p>
        </w:tc>
        <w:tc>
          <w:tcPr>
            <w:tcW w:w="4677" w:type="dxa"/>
            <w:shd w:val="clear" w:color="auto" w:fill="E8E8E8" w:themeFill="background2"/>
          </w:tcPr>
          <w:p w14:paraId="4D66F0E5" w14:textId="13649582" w:rsidR="00A9617A" w:rsidRPr="00247891" w:rsidRDefault="00A9617A" w:rsidP="00A9617A">
            <w:pPr>
              <w:rPr>
                <w:sz w:val="16"/>
                <w:szCs w:val="16"/>
              </w:rPr>
            </w:pPr>
            <w:r w:rsidRPr="00247891">
              <w:rPr>
                <w:sz w:val="16"/>
                <w:szCs w:val="16"/>
              </w:rPr>
              <w:t>ODD 8 : croissance éco durable et inclusive et plein emploi décent et productif</w:t>
            </w:r>
          </w:p>
        </w:tc>
        <w:tc>
          <w:tcPr>
            <w:tcW w:w="2835" w:type="dxa"/>
            <w:shd w:val="clear" w:color="auto" w:fill="E8E8E8" w:themeFill="background2"/>
          </w:tcPr>
          <w:p w14:paraId="01345125" w14:textId="4B428BA4" w:rsidR="00A9617A" w:rsidRPr="00247891" w:rsidRDefault="005B25E9" w:rsidP="00A9617A">
            <w:pPr>
              <w:jc w:val="center"/>
              <w:rPr>
                <w:sz w:val="16"/>
                <w:szCs w:val="16"/>
              </w:rPr>
            </w:pPr>
            <w:r>
              <w:rPr>
                <w:sz w:val="16"/>
                <w:szCs w:val="16"/>
              </w:rPr>
              <w:t>72</w:t>
            </w:r>
            <w:r w:rsidR="007D5B19">
              <w:rPr>
                <w:sz w:val="16"/>
                <w:szCs w:val="16"/>
              </w:rPr>
              <w:t xml:space="preserve">% d’emplois </w:t>
            </w:r>
            <w:r>
              <w:rPr>
                <w:sz w:val="16"/>
                <w:szCs w:val="16"/>
              </w:rPr>
              <w:t>in</w:t>
            </w:r>
            <w:r w:rsidR="007D5B19">
              <w:rPr>
                <w:sz w:val="16"/>
                <w:szCs w:val="16"/>
              </w:rPr>
              <w:t xml:space="preserve">formels </w:t>
            </w:r>
            <w:r>
              <w:rPr>
                <w:sz w:val="16"/>
                <w:szCs w:val="16"/>
              </w:rPr>
              <w:t xml:space="preserve">et </w:t>
            </w:r>
            <w:r w:rsidR="007D5B19">
              <w:rPr>
                <w:sz w:val="16"/>
                <w:szCs w:val="16"/>
              </w:rPr>
              <w:t>vulnérable</w:t>
            </w:r>
            <w:r>
              <w:rPr>
                <w:sz w:val="16"/>
                <w:szCs w:val="16"/>
              </w:rPr>
              <w:t>s</w:t>
            </w:r>
          </w:p>
        </w:tc>
      </w:tr>
      <w:tr w:rsidR="00A9617A" w:rsidRPr="000F15C2" w14:paraId="5F59D51C" w14:textId="77777777" w:rsidTr="005672F5">
        <w:trPr>
          <w:trHeight w:val="373"/>
        </w:trPr>
        <w:tc>
          <w:tcPr>
            <w:tcW w:w="2553" w:type="dxa"/>
            <w:vMerge/>
            <w:shd w:val="clear" w:color="auto" w:fill="E8E8E8" w:themeFill="background2"/>
          </w:tcPr>
          <w:p w14:paraId="5917792E" w14:textId="77777777" w:rsidR="00A9617A" w:rsidRDefault="00A9617A" w:rsidP="00A9617A">
            <w:pPr>
              <w:jc w:val="center"/>
              <w:rPr>
                <w:sz w:val="16"/>
                <w:szCs w:val="16"/>
              </w:rPr>
            </w:pPr>
          </w:p>
        </w:tc>
        <w:tc>
          <w:tcPr>
            <w:tcW w:w="4677" w:type="dxa"/>
            <w:shd w:val="clear" w:color="auto" w:fill="E8E8E8" w:themeFill="background2"/>
          </w:tcPr>
          <w:p w14:paraId="7490B280" w14:textId="7C0CACDD" w:rsidR="00A9617A" w:rsidRPr="00247891" w:rsidRDefault="00A9617A" w:rsidP="00A9617A">
            <w:pPr>
              <w:rPr>
                <w:sz w:val="16"/>
                <w:szCs w:val="16"/>
              </w:rPr>
            </w:pPr>
            <w:r w:rsidRPr="00247891">
              <w:rPr>
                <w:sz w:val="16"/>
                <w:szCs w:val="16"/>
              </w:rPr>
              <w:t>ODD 9 : infrastructure, industrie et innovation résiliente et durable</w:t>
            </w:r>
          </w:p>
        </w:tc>
        <w:tc>
          <w:tcPr>
            <w:tcW w:w="2835" w:type="dxa"/>
            <w:shd w:val="clear" w:color="auto" w:fill="E8E8E8" w:themeFill="background2"/>
          </w:tcPr>
          <w:p w14:paraId="6E1CBBB4" w14:textId="021A7F51" w:rsidR="00A9617A" w:rsidRPr="00247891" w:rsidRDefault="003D58C1" w:rsidP="00A9617A">
            <w:pPr>
              <w:jc w:val="center"/>
              <w:rPr>
                <w:sz w:val="16"/>
                <w:szCs w:val="16"/>
              </w:rPr>
            </w:pPr>
            <w:r>
              <w:rPr>
                <w:sz w:val="16"/>
                <w:szCs w:val="16"/>
              </w:rPr>
              <w:t>10% des emplois/ 23% du PIB</w:t>
            </w:r>
          </w:p>
        </w:tc>
      </w:tr>
      <w:tr w:rsidR="00A9617A" w:rsidRPr="000F15C2" w14:paraId="4897CC7F" w14:textId="77777777" w:rsidTr="005672F5">
        <w:trPr>
          <w:trHeight w:val="542"/>
        </w:trPr>
        <w:tc>
          <w:tcPr>
            <w:tcW w:w="2553" w:type="dxa"/>
            <w:vMerge/>
            <w:shd w:val="clear" w:color="auto" w:fill="E8E8E8" w:themeFill="background2"/>
          </w:tcPr>
          <w:p w14:paraId="4F3DF4EF" w14:textId="77777777" w:rsidR="00A9617A" w:rsidRDefault="00A9617A" w:rsidP="00A9617A">
            <w:pPr>
              <w:jc w:val="center"/>
              <w:rPr>
                <w:sz w:val="16"/>
                <w:szCs w:val="16"/>
              </w:rPr>
            </w:pPr>
          </w:p>
        </w:tc>
        <w:tc>
          <w:tcPr>
            <w:tcW w:w="4677" w:type="dxa"/>
            <w:shd w:val="clear" w:color="auto" w:fill="E8E8E8" w:themeFill="background2"/>
          </w:tcPr>
          <w:p w14:paraId="16EA5988" w14:textId="212A1598" w:rsidR="00A9617A" w:rsidRPr="00247891" w:rsidRDefault="00A9617A" w:rsidP="00A9617A">
            <w:pPr>
              <w:rPr>
                <w:sz w:val="16"/>
                <w:szCs w:val="16"/>
              </w:rPr>
            </w:pPr>
            <w:r w:rsidRPr="00247891">
              <w:rPr>
                <w:sz w:val="16"/>
                <w:szCs w:val="16"/>
              </w:rPr>
              <w:t>ODD 10 : réduction des inégalités à l’intérieur du pays</w:t>
            </w:r>
            <w:r w:rsidR="003D58C1">
              <w:rPr>
                <w:sz w:val="16"/>
                <w:szCs w:val="16"/>
              </w:rPr>
              <w:t xml:space="preserve"> (Indice de Gini)</w:t>
            </w:r>
          </w:p>
        </w:tc>
        <w:tc>
          <w:tcPr>
            <w:tcW w:w="2835" w:type="dxa"/>
            <w:shd w:val="clear" w:color="auto" w:fill="E8E8E8" w:themeFill="background2"/>
          </w:tcPr>
          <w:p w14:paraId="47439840" w14:textId="77777777" w:rsidR="003D58C1" w:rsidRDefault="003D58C1" w:rsidP="00A9617A">
            <w:pPr>
              <w:jc w:val="center"/>
              <w:rPr>
                <w:sz w:val="16"/>
                <w:szCs w:val="16"/>
              </w:rPr>
            </w:pPr>
          </w:p>
          <w:p w14:paraId="37796EAE" w14:textId="225C3AAC" w:rsidR="00A9617A" w:rsidRPr="00247891" w:rsidRDefault="003D58C1" w:rsidP="00A9617A">
            <w:pPr>
              <w:jc w:val="center"/>
              <w:rPr>
                <w:sz w:val="16"/>
                <w:szCs w:val="16"/>
              </w:rPr>
            </w:pPr>
            <w:r>
              <w:rPr>
                <w:sz w:val="16"/>
                <w:szCs w:val="16"/>
              </w:rPr>
              <w:t>35,3</w:t>
            </w:r>
          </w:p>
        </w:tc>
      </w:tr>
      <w:tr w:rsidR="003D58C1" w14:paraId="5B8B07EA" w14:textId="77777777" w:rsidTr="005672F5">
        <w:trPr>
          <w:trHeight w:val="162"/>
        </w:trPr>
        <w:tc>
          <w:tcPr>
            <w:tcW w:w="2553" w:type="dxa"/>
            <w:vMerge w:val="restart"/>
            <w:shd w:val="clear" w:color="auto" w:fill="47D459" w:themeFill="accent3" w:themeFillTint="99"/>
          </w:tcPr>
          <w:p w14:paraId="1ED9D96F" w14:textId="77777777" w:rsidR="00643E90" w:rsidRDefault="00643E90" w:rsidP="00A9617A">
            <w:pPr>
              <w:jc w:val="center"/>
              <w:rPr>
                <w:sz w:val="16"/>
                <w:szCs w:val="16"/>
              </w:rPr>
            </w:pPr>
          </w:p>
          <w:p w14:paraId="449ACD2E" w14:textId="77777777" w:rsidR="00643E90" w:rsidRDefault="00643E90" w:rsidP="00A9617A">
            <w:pPr>
              <w:jc w:val="center"/>
              <w:rPr>
                <w:sz w:val="16"/>
                <w:szCs w:val="16"/>
              </w:rPr>
            </w:pPr>
          </w:p>
          <w:p w14:paraId="7885B7FB" w14:textId="77777777" w:rsidR="00643E90" w:rsidRDefault="00643E90" w:rsidP="00A9617A">
            <w:pPr>
              <w:jc w:val="center"/>
              <w:rPr>
                <w:sz w:val="16"/>
                <w:szCs w:val="16"/>
              </w:rPr>
            </w:pPr>
          </w:p>
          <w:p w14:paraId="5E41208A" w14:textId="77777777" w:rsidR="00643E90" w:rsidRDefault="00643E90" w:rsidP="00A9617A">
            <w:pPr>
              <w:jc w:val="center"/>
              <w:rPr>
                <w:sz w:val="16"/>
                <w:szCs w:val="16"/>
              </w:rPr>
            </w:pPr>
          </w:p>
          <w:p w14:paraId="695F8845" w14:textId="77777777" w:rsidR="00643E90" w:rsidRDefault="00643E90" w:rsidP="00A9617A">
            <w:pPr>
              <w:jc w:val="center"/>
              <w:rPr>
                <w:sz w:val="16"/>
                <w:szCs w:val="16"/>
              </w:rPr>
            </w:pPr>
          </w:p>
          <w:p w14:paraId="214AD541" w14:textId="77777777" w:rsidR="00643E90" w:rsidRDefault="00643E90" w:rsidP="00A9617A">
            <w:pPr>
              <w:jc w:val="center"/>
              <w:rPr>
                <w:sz w:val="16"/>
                <w:szCs w:val="16"/>
              </w:rPr>
            </w:pPr>
          </w:p>
          <w:p w14:paraId="40017ECA" w14:textId="10FBA738" w:rsidR="003D58C1" w:rsidRPr="00247891" w:rsidRDefault="003D58C1" w:rsidP="00A9617A">
            <w:pPr>
              <w:jc w:val="center"/>
              <w:rPr>
                <w:sz w:val="16"/>
                <w:szCs w:val="16"/>
              </w:rPr>
            </w:pPr>
            <w:r w:rsidRPr="00247891">
              <w:rPr>
                <w:sz w:val="16"/>
                <w:szCs w:val="16"/>
              </w:rPr>
              <w:t>Sénégal</w:t>
            </w:r>
          </w:p>
        </w:tc>
        <w:tc>
          <w:tcPr>
            <w:tcW w:w="4677" w:type="dxa"/>
            <w:shd w:val="clear" w:color="auto" w:fill="47D459" w:themeFill="accent3" w:themeFillTint="99"/>
          </w:tcPr>
          <w:p w14:paraId="1469D078" w14:textId="434BCD77" w:rsidR="003D58C1" w:rsidRPr="00247891" w:rsidRDefault="003D58C1" w:rsidP="003D58C1">
            <w:pPr>
              <w:rPr>
                <w:sz w:val="16"/>
                <w:szCs w:val="16"/>
              </w:rPr>
            </w:pPr>
            <w:r w:rsidRPr="003D58C1">
              <w:rPr>
                <w:sz w:val="16"/>
                <w:szCs w:val="16"/>
              </w:rPr>
              <w:lastRenderedPageBreak/>
              <w:t>ODD 1 : Pas de pauvreté (seuil national)</w:t>
            </w:r>
          </w:p>
        </w:tc>
        <w:tc>
          <w:tcPr>
            <w:tcW w:w="2835" w:type="dxa"/>
            <w:shd w:val="clear" w:color="auto" w:fill="47D459" w:themeFill="accent3" w:themeFillTint="99"/>
          </w:tcPr>
          <w:p w14:paraId="3A6F5134" w14:textId="747F4CF9" w:rsidR="003D58C1" w:rsidRPr="00247891" w:rsidRDefault="00003735" w:rsidP="003D58C1">
            <w:pPr>
              <w:jc w:val="center"/>
              <w:rPr>
                <w:sz w:val="16"/>
                <w:szCs w:val="16"/>
              </w:rPr>
            </w:pPr>
            <w:r>
              <w:rPr>
                <w:sz w:val="16"/>
                <w:szCs w:val="16"/>
              </w:rPr>
              <w:t>46,7% de la pop.</w:t>
            </w:r>
          </w:p>
        </w:tc>
      </w:tr>
      <w:tr w:rsidR="003D58C1" w14:paraId="2596A00E" w14:textId="77777777" w:rsidTr="005672F5">
        <w:trPr>
          <w:trHeight w:val="182"/>
        </w:trPr>
        <w:tc>
          <w:tcPr>
            <w:tcW w:w="2553" w:type="dxa"/>
            <w:vMerge/>
            <w:shd w:val="clear" w:color="auto" w:fill="47D459" w:themeFill="accent3" w:themeFillTint="99"/>
          </w:tcPr>
          <w:p w14:paraId="0359E208" w14:textId="77777777" w:rsidR="003D58C1" w:rsidRPr="00247891" w:rsidRDefault="003D58C1" w:rsidP="00A9617A">
            <w:pPr>
              <w:jc w:val="center"/>
              <w:rPr>
                <w:sz w:val="16"/>
                <w:szCs w:val="16"/>
              </w:rPr>
            </w:pPr>
          </w:p>
        </w:tc>
        <w:tc>
          <w:tcPr>
            <w:tcW w:w="4677" w:type="dxa"/>
            <w:shd w:val="clear" w:color="auto" w:fill="47D459" w:themeFill="accent3" w:themeFillTint="99"/>
          </w:tcPr>
          <w:p w14:paraId="2A40FC1D" w14:textId="75BAD678" w:rsidR="003D58C1" w:rsidRPr="003D58C1" w:rsidRDefault="003D58C1" w:rsidP="003D58C1">
            <w:pPr>
              <w:rPr>
                <w:sz w:val="16"/>
                <w:szCs w:val="16"/>
              </w:rPr>
            </w:pPr>
            <w:r w:rsidRPr="003D58C1">
              <w:rPr>
                <w:sz w:val="16"/>
                <w:szCs w:val="16"/>
              </w:rPr>
              <w:t>ODD 2 : Zéro faim (prévalence sous-alimentation)</w:t>
            </w:r>
          </w:p>
        </w:tc>
        <w:tc>
          <w:tcPr>
            <w:tcW w:w="2835" w:type="dxa"/>
            <w:shd w:val="clear" w:color="auto" w:fill="47D459" w:themeFill="accent3" w:themeFillTint="99"/>
          </w:tcPr>
          <w:p w14:paraId="1A14A8A6" w14:textId="244F603B" w:rsidR="003D58C1" w:rsidRPr="00247891" w:rsidRDefault="00003735" w:rsidP="003D58C1">
            <w:pPr>
              <w:jc w:val="center"/>
              <w:rPr>
                <w:sz w:val="16"/>
                <w:szCs w:val="16"/>
              </w:rPr>
            </w:pPr>
            <w:r>
              <w:rPr>
                <w:sz w:val="16"/>
                <w:szCs w:val="16"/>
              </w:rPr>
              <w:t>5% de la pop.</w:t>
            </w:r>
          </w:p>
        </w:tc>
      </w:tr>
      <w:tr w:rsidR="003D58C1" w14:paraId="3BCA2689" w14:textId="77777777" w:rsidTr="005672F5">
        <w:trPr>
          <w:trHeight w:val="207"/>
        </w:trPr>
        <w:tc>
          <w:tcPr>
            <w:tcW w:w="2553" w:type="dxa"/>
            <w:vMerge/>
            <w:shd w:val="clear" w:color="auto" w:fill="47D459" w:themeFill="accent3" w:themeFillTint="99"/>
          </w:tcPr>
          <w:p w14:paraId="1A0F095B" w14:textId="77777777" w:rsidR="003D58C1" w:rsidRPr="00247891" w:rsidRDefault="003D58C1" w:rsidP="00A9617A">
            <w:pPr>
              <w:jc w:val="center"/>
              <w:rPr>
                <w:sz w:val="16"/>
                <w:szCs w:val="16"/>
              </w:rPr>
            </w:pPr>
          </w:p>
        </w:tc>
        <w:tc>
          <w:tcPr>
            <w:tcW w:w="4677" w:type="dxa"/>
            <w:shd w:val="clear" w:color="auto" w:fill="47D459" w:themeFill="accent3" w:themeFillTint="99"/>
          </w:tcPr>
          <w:p w14:paraId="4DE69F94" w14:textId="77777777" w:rsidR="003D58C1" w:rsidRPr="003D58C1" w:rsidRDefault="003D58C1" w:rsidP="003D58C1">
            <w:pPr>
              <w:rPr>
                <w:sz w:val="16"/>
                <w:szCs w:val="16"/>
              </w:rPr>
            </w:pPr>
            <w:r w:rsidRPr="003D58C1">
              <w:rPr>
                <w:sz w:val="16"/>
                <w:szCs w:val="16"/>
              </w:rPr>
              <w:t>ODD 3 : Bonne santé et bien-être (espérance de vie)</w:t>
            </w:r>
          </w:p>
        </w:tc>
        <w:tc>
          <w:tcPr>
            <w:tcW w:w="2835" w:type="dxa"/>
            <w:shd w:val="clear" w:color="auto" w:fill="47D459" w:themeFill="accent3" w:themeFillTint="99"/>
          </w:tcPr>
          <w:p w14:paraId="2384E176" w14:textId="4C3767B8" w:rsidR="003D58C1" w:rsidRPr="00247891" w:rsidRDefault="00003735" w:rsidP="003D58C1">
            <w:pPr>
              <w:jc w:val="center"/>
              <w:rPr>
                <w:sz w:val="16"/>
                <w:szCs w:val="16"/>
              </w:rPr>
            </w:pPr>
            <w:r>
              <w:rPr>
                <w:sz w:val="16"/>
                <w:szCs w:val="16"/>
              </w:rPr>
              <w:t>68 ans</w:t>
            </w:r>
          </w:p>
        </w:tc>
      </w:tr>
      <w:tr w:rsidR="003D58C1" w14:paraId="54A3FF35" w14:textId="77777777" w:rsidTr="005672F5">
        <w:trPr>
          <w:trHeight w:val="157"/>
        </w:trPr>
        <w:tc>
          <w:tcPr>
            <w:tcW w:w="2553" w:type="dxa"/>
            <w:vMerge/>
            <w:shd w:val="clear" w:color="auto" w:fill="47D459" w:themeFill="accent3" w:themeFillTint="99"/>
          </w:tcPr>
          <w:p w14:paraId="78D56B09" w14:textId="77777777" w:rsidR="003D58C1" w:rsidRPr="00247891" w:rsidRDefault="003D58C1" w:rsidP="00A9617A">
            <w:pPr>
              <w:jc w:val="center"/>
              <w:rPr>
                <w:sz w:val="16"/>
                <w:szCs w:val="16"/>
              </w:rPr>
            </w:pPr>
          </w:p>
        </w:tc>
        <w:tc>
          <w:tcPr>
            <w:tcW w:w="4677" w:type="dxa"/>
            <w:shd w:val="clear" w:color="auto" w:fill="47D459" w:themeFill="accent3" w:themeFillTint="99"/>
          </w:tcPr>
          <w:p w14:paraId="2E782657" w14:textId="7A1018D0" w:rsidR="003D58C1" w:rsidRPr="003D58C1" w:rsidRDefault="003D58C1" w:rsidP="003D58C1">
            <w:pPr>
              <w:rPr>
                <w:sz w:val="16"/>
                <w:szCs w:val="16"/>
              </w:rPr>
            </w:pPr>
            <w:r w:rsidRPr="003D58C1">
              <w:rPr>
                <w:sz w:val="16"/>
                <w:szCs w:val="16"/>
              </w:rPr>
              <w:t>ODD 4 : Education de qualité (achèvement secondaire)</w:t>
            </w:r>
          </w:p>
        </w:tc>
        <w:tc>
          <w:tcPr>
            <w:tcW w:w="2835" w:type="dxa"/>
            <w:shd w:val="clear" w:color="auto" w:fill="47D459" w:themeFill="accent3" w:themeFillTint="99"/>
          </w:tcPr>
          <w:p w14:paraId="5263AB00" w14:textId="7E4420E7" w:rsidR="003D58C1" w:rsidRPr="00247891" w:rsidRDefault="005B25E9" w:rsidP="003D58C1">
            <w:pPr>
              <w:jc w:val="center"/>
              <w:rPr>
                <w:sz w:val="16"/>
                <w:szCs w:val="16"/>
              </w:rPr>
            </w:pPr>
            <w:r>
              <w:rPr>
                <w:sz w:val="16"/>
                <w:szCs w:val="16"/>
              </w:rPr>
              <w:t>12% pop. De 25 ans et plus</w:t>
            </w:r>
          </w:p>
        </w:tc>
      </w:tr>
      <w:tr w:rsidR="003D58C1" w14:paraId="79185EB8" w14:textId="77777777" w:rsidTr="005672F5">
        <w:trPr>
          <w:trHeight w:val="326"/>
        </w:trPr>
        <w:tc>
          <w:tcPr>
            <w:tcW w:w="2553" w:type="dxa"/>
            <w:vMerge/>
            <w:shd w:val="clear" w:color="auto" w:fill="47D459" w:themeFill="accent3" w:themeFillTint="99"/>
          </w:tcPr>
          <w:p w14:paraId="0B11C052" w14:textId="77777777" w:rsidR="003D58C1" w:rsidRPr="00247891" w:rsidRDefault="003D58C1" w:rsidP="00A9617A">
            <w:pPr>
              <w:jc w:val="center"/>
              <w:rPr>
                <w:sz w:val="16"/>
                <w:szCs w:val="16"/>
              </w:rPr>
            </w:pPr>
          </w:p>
        </w:tc>
        <w:tc>
          <w:tcPr>
            <w:tcW w:w="4677" w:type="dxa"/>
            <w:shd w:val="clear" w:color="auto" w:fill="47D459" w:themeFill="accent3" w:themeFillTint="99"/>
          </w:tcPr>
          <w:p w14:paraId="430BC73B" w14:textId="24BC7763" w:rsidR="003D58C1" w:rsidRPr="003D58C1" w:rsidRDefault="003D58C1" w:rsidP="003D58C1">
            <w:pPr>
              <w:rPr>
                <w:sz w:val="16"/>
                <w:szCs w:val="16"/>
              </w:rPr>
            </w:pPr>
            <w:r w:rsidRPr="003D58C1">
              <w:rPr>
                <w:sz w:val="16"/>
                <w:szCs w:val="16"/>
              </w:rPr>
              <w:t>ODD 8 : croissance éco durable et inclusive et plein emploi décent et productif</w:t>
            </w:r>
          </w:p>
        </w:tc>
        <w:tc>
          <w:tcPr>
            <w:tcW w:w="2835" w:type="dxa"/>
            <w:shd w:val="clear" w:color="auto" w:fill="47D459" w:themeFill="accent3" w:themeFillTint="99"/>
          </w:tcPr>
          <w:p w14:paraId="35E6FA2D" w14:textId="4C230CB7" w:rsidR="003D58C1" w:rsidRPr="00247891" w:rsidRDefault="005B25E9" w:rsidP="003D58C1">
            <w:pPr>
              <w:jc w:val="center"/>
              <w:rPr>
                <w:sz w:val="16"/>
                <w:szCs w:val="16"/>
              </w:rPr>
            </w:pPr>
            <w:r>
              <w:rPr>
                <w:sz w:val="16"/>
                <w:szCs w:val="16"/>
              </w:rPr>
              <w:t>68% d’emplois informels et vulnérables</w:t>
            </w:r>
          </w:p>
        </w:tc>
      </w:tr>
      <w:tr w:rsidR="003D58C1" w14:paraId="0AF46430" w14:textId="77777777" w:rsidTr="005672F5">
        <w:trPr>
          <w:trHeight w:val="338"/>
        </w:trPr>
        <w:tc>
          <w:tcPr>
            <w:tcW w:w="2553" w:type="dxa"/>
            <w:vMerge/>
            <w:shd w:val="clear" w:color="auto" w:fill="47D459" w:themeFill="accent3" w:themeFillTint="99"/>
          </w:tcPr>
          <w:p w14:paraId="0E9AFE6C" w14:textId="77777777" w:rsidR="003D58C1" w:rsidRPr="00247891" w:rsidRDefault="003D58C1" w:rsidP="00A9617A">
            <w:pPr>
              <w:jc w:val="center"/>
              <w:rPr>
                <w:sz w:val="16"/>
                <w:szCs w:val="16"/>
              </w:rPr>
            </w:pPr>
          </w:p>
        </w:tc>
        <w:tc>
          <w:tcPr>
            <w:tcW w:w="4677" w:type="dxa"/>
            <w:shd w:val="clear" w:color="auto" w:fill="47D459" w:themeFill="accent3" w:themeFillTint="99"/>
          </w:tcPr>
          <w:p w14:paraId="6B1F3D17" w14:textId="763807A8" w:rsidR="003D58C1" w:rsidRPr="003D58C1" w:rsidRDefault="003D58C1" w:rsidP="003D58C1">
            <w:pPr>
              <w:rPr>
                <w:sz w:val="16"/>
                <w:szCs w:val="16"/>
              </w:rPr>
            </w:pPr>
            <w:r w:rsidRPr="003D58C1">
              <w:rPr>
                <w:sz w:val="16"/>
                <w:szCs w:val="16"/>
              </w:rPr>
              <w:t>ODD 9 : infrastructure, industrie et innovation résiliente et durable</w:t>
            </w:r>
          </w:p>
        </w:tc>
        <w:tc>
          <w:tcPr>
            <w:tcW w:w="2835" w:type="dxa"/>
            <w:shd w:val="clear" w:color="auto" w:fill="47D459" w:themeFill="accent3" w:themeFillTint="99"/>
          </w:tcPr>
          <w:p w14:paraId="28777C9D" w14:textId="4CDF6A31" w:rsidR="003D58C1" w:rsidRPr="00247891" w:rsidRDefault="005B25E9" w:rsidP="003D58C1">
            <w:pPr>
              <w:jc w:val="center"/>
              <w:rPr>
                <w:sz w:val="16"/>
                <w:szCs w:val="16"/>
              </w:rPr>
            </w:pPr>
            <w:r>
              <w:rPr>
                <w:sz w:val="16"/>
                <w:szCs w:val="16"/>
              </w:rPr>
              <w:t>22% des emplois/ 26% du PIB</w:t>
            </w:r>
          </w:p>
        </w:tc>
      </w:tr>
      <w:tr w:rsidR="003D58C1" w14:paraId="201E0D34" w14:textId="77777777" w:rsidTr="005672F5">
        <w:trPr>
          <w:trHeight w:val="776"/>
        </w:trPr>
        <w:tc>
          <w:tcPr>
            <w:tcW w:w="2553" w:type="dxa"/>
            <w:vMerge/>
            <w:shd w:val="clear" w:color="auto" w:fill="47D459" w:themeFill="accent3" w:themeFillTint="99"/>
          </w:tcPr>
          <w:p w14:paraId="615C4310" w14:textId="77777777" w:rsidR="003D58C1" w:rsidRPr="00247891" w:rsidRDefault="003D58C1" w:rsidP="00A9617A">
            <w:pPr>
              <w:jc w:val="center"/>
              <w:rPr>
                <w:sz w:val="16"/>
                <w:szCs w:val="16"/>
              </w:rPr>
            </w:pPr>
          </w:p>
        </w:tc>
        <w:tc>
          <w:tcPr>
            <w:tcW w:w="4677" w:type="dxa"/>
            <w:shd w:val="clear" w:color="auto" w:fill="47D459" w:themeFill="accent3" w:themeFillTint="99"/>
          </w:tcPr>
          <w:p w14:paraId="2B859AA0" w14:textId="015BBF90" w:rsidR="003D58C1" w:rsidRPr="003D58C1" w:rsidRDefault="003D58C1" w:rsidP="003D58C1">
            <w:pPr>
              <w:rPr>
                <w:sz w:val="16"/>
                <w:szCs w:val="16"/>
              </w:rPr>
            </w:pPr>
            <w:r w:rsidRPr="003D58C1">
              <w:rPr>
                <w:sz w:val="16"/>
                <w:szCs w:val="16"/>
              </w:rPr>
              <w:t>ODD 10 : réduction des inégalités à l’intérieur du pays (Indice de Gini</w:t>
            </w:r>
            <w:r>
              <w:rPr>
                <w:sz w:val="16"/>
                <w:szCs w:val="16"/>
              </w:rPr>
              <w:t>)</w:t>
            </w:r>
          </w:p>
        </w:tc>
        <w:tc>
          <w:tcPr>
            <w:tcW w:w="2835" w:type="dxa"/>
            <w:shd w:val="clear" w:color="auto" w:fill="47D459" w:themeFill="accent3" w:themeFillTint="99"/>
          </w:tcPr>
          <w:p w14:paraId="5B9C9DBD" w14:textId="77777777" w:rsidR="003D58C1" w:rsidRDefault="003D58C1" w:rsidP="003D58C1">
            <w:pPr>
              <w:jc w:val="center"/>
              <w:rPr>
                <w:sz w:val="16"/>
                <w:szCs w:val="16"/>
              </w:rPr>
            </w:pPr>
          </w:p>
          <w:p w14:paraId="3F89AF7C" w14:textId="18038F49" w:rsidR="003D58C1" w:rsidRPr="00247891" w:rsidRDefault="003D58C1" w:rsidP="003D58C1">
            <w:pPr>
              <w:jc w:val="center"/>
              <w:rPr>
                <w:sz w:val="16"/>
                <w:szCs w:val="16"/>
              </w:rPr>
            </w:pPr>
            <w:r>
              <w:rPr>
                <w:sz w:val="16"/>
                <w:szCs w:val="16"/>
              </w:rPr>
              <w:t>36,2</w:t>
            </w:r>
          </w:p>
        </w:tc>
      </w:tr>
      <w:tr w:rsidR="00AE45BC" w14:paraId="465541BC" w14:textId="77777777" w:rsidTr="00AE45BC">
        <w:trPr>
          <w:trHeight w:val="330"/>
        </w:trPr>
        <w:tc>
          <w:tcPr>
            <w:tcW w:w="2553" w:type="dxa"/>
            <w:vMerge w:val="restart"/>
            <w:shd w:val="clear" w:color="auto" w:fill="FFC000"/>
          </w:tcPr>
          <w:p w14:paraId="62456B6A" w14:textId="77777777" w:rsidR="00AE45BC" w:rsidRDefault="00AE45BC" w:rsidP="00A9617A">
            <w:pPr>
              <w:jc w:val="center"/>
              <w:rPr>
                <w:sz w:val="16"/>
                <w:szCs w:val="16"/>
              </w:rPr>
            </w:pPr>
          </w:p>
          <w:p w14:paraId="787EF9A5" w14:textId="77777777" w:rsidR="00AE45BC" w:rsidRDefault="00AE45BC" w:rsidP="00A9617A">
            <w:pPr>
              <w:jc w:val="center"/>
              <w:rPr>
                <w:sz w:val="16"/>
                <w:szCs w:val="16"/>
              </w:rPr>
            </w:pPr>
          </w:p>
          <w:p w14:paraId="2FA1EA5E" w14:textId="77777777" w:rsidR="00AE45BC" w:rsidRDefault="00AE45BC" w:rsidP="00A9617A">
            <w:pPr>
              <w:jc w:val="center"/>
              <w:rPr>
                <w:sz w:val="16"/>
                <w:szCs w:val="16"/>
              </w:rPr>
            </w:pPr>
          </w:p>
          <w:p w14:paraId="782A7628" w14:textId="77777777" w:rsidR="00AE45BC" w:rsidRDefault="00AE45BC" w:rsidP="00A9617A">
            <w:pPr>
              <w:jc w:val="center"/>
              <w:rPr>
                <w:sz w:val="16"/>
                <w:szCs w:val="16"/>
              </w:rPr>
            </w:pPr>
          </w:p>
          <w:p w14:paraId="16734A51" w14:textId="71A8EA1E" w:rsidR="00AE45BC" w:rsidRPr="00247891" w:rsidRDefault="00AE45BC" w:rsidP="00A9617A">
            <w:pPr>
              <w:jc w:val="center"/>
              <w:rPr>
                <w:sz w:val="16"/>
                <w:szCs w:val="16"/>
              </w:rPr>
            </w:pPr>
            <w:r w:rsidRPr="00247891">
              <w:rPr>
                <w:sz w:val="16"/>
                <w:szCs w:val="16"/>
              </w:rPr>
              <w:t>RDC</w:t>
            </w:r>
          </w:p>
        </w:tc>
        <w:tc>
          <w:tcPr>
            <w:tcW w:w="4677" w:type="dxa"/>
            <w:shd w:val="clear" w:color="auto" w:fill="FFC000"/>
          </w:tcPr>
          <w:p w14:paraId="554EE469" w14:textId="77777777" w:rsidR="00AE45BC" w:rsidRDefault="00AE45BC" w:rsidP="00AE45BC">
            <w:pPr>
              <w:rPr>
                <w:sz w:val="16"/>
                <w:szCs w:val="16"/>
              </w:rPr>
            </w:pPr>
            <w:r w:rsidRPr="00123337">
              <w:rPr>
                <w:sz w:val="16"/>
                <w:szCs w:val="16"/>
              </w:rPr>
              <w:t>ODD 1 : Pas de pauvreté (seuil national)</w:t>
            </w:r>
          </w:p>
          <w:p w14:paraId="5FF6BF6B" w14:textId="0BA377AD" w:rsidR="00AE45BC" w:rsidRPr="00247891" w:rsidRDefault="00AE45BC" w:rsidP="00AE45BC">
            <w:pPr>
              <w:rPr>
                <w:sz w:val="16"/>
                <w:szCs w:val="16"/>
              </w:rPr>
            </w:pPr>
          </w:p>
        </w:tc>
        <w:tc>
          <w:tcPr>
            <w:tcW w:w="2835" w:type="dxa"/>
            <w:shd w:val="clear" w:color="auto" w:fill="FFC000"/>
          </w:tcPr>
          <w:p w14:paraId="181A5C57" w14:textId="4C2A9FD1" w:rsidR="00AE45BC" w:rsidRPr="00247891" w:rsidRDefault="00AE45BC" w:rsidP="00643E90">
            <w:pPr>
              <w:jc w:val="center"/>
              <w:rPr>
                <w:sz w:val="16"/>
                <w:szCs w:val="16"/>
              </w:rPr>
            </w:pPr>
            <w:r>
              <w:rPr>
                <w:sz w:val="16"/>
                <w:szCs w:val="16"/>
              </w:rPr>
              <w:t>70% de la pop.</w:t>
            </w:r>
          </w:p>
        </w:tc>
      </w:tr>
      <w:tr w:rsidR="00AE45BC" w14:paraId="2EF8C5FD" w14:textId="77777777" w:rsidTr="00AE45BC">
        <w:trPr>
          <w:trHeight w:val="248"/>
        </w:trPr>
        <w:tc>
          <w:tcPr>
            <w:tcW w:w="2553" w:type="dxa"/>
            <w:vMerge/>
            <w:shd w:val="clear" w:color="auto" w:fill="FFC000"/>
          </w:tcPr>
          <w:p w14:paraId="66EE7D2F" w14:textId="77777777" w:rsidR="00AE45BC" w:rsidRDefault="00AE45BC" w:rsidP="00A9617A">
            <w:pPr>
              <w:jc w:val="center"/>
              <w:rPr>
                <w:sz w:val="16"/>
                <w:szCs w:val="16"/>
              </w:rPr>
            </w:pPr>
          </w:p>
        </w:tc>
        <w:tc>
          <w:tcPr>
            <w:tcW w:w="4677" w:type="dxa"/>
            <w:shd w:val="clear" w:color="auto" w:fill="FFC000"/>
          </w:tcPr>
          <w:p w14:paraId="664567B0" w14:textId="77777777" w:rsidR="00AE45BC" w:rsidRPr="00123337" w:rsidRDefault="00AE45BC" w:rsidP="00AE45BC">
            <w:pPr>
              <w:rPr>
                <w:sz w:val="16"/>
                <w:szCs w:val="16"/>
              </w:rPr>
            </w:pPr>
            <w:r w:rsidRPr="00123337">
              <w:rPr>
                <w:sz w:val="16"/>
                <w:szCs w:val="16"/>
              </w:rPr>
              <w:t>ODD 2 : Zéro faim (prévalence sous-alimentation)</w:t>
            </w:r>
          </w:p>
        </w:tc>
        <w:tc>
          <w:tcPr>
            <w:tcW w:w="2835" w:type="dxa"/>
            <w:shd w:val="clear" w:color="auto" w:fill="FFC000"/>
          </w:tcPr>
          <w:p w14:paraId="0FA7AF32" w14:textId="6B301D83" w:rsidR="00AE45BC" w:rsidRPr="00247891" w:rsidRDefault="00AE45BC" w:rsidP="00643E90">
            <w:pPr>
              <w:jc w:val="center"/>
              <w:rPr>
                <w:sz w:val="16"/>
                <w:szCs w:val="16"/>
              </w:rPr>
            </w:pPr>
            <w:r>
              <w:rPr>
                <w:sz w:val="16"/>
                <w:szCs w:val="16"/>
              </w:rPr>
              <w:t>37% de la pop.</w:t>
            </w:r>
          </w:p>
        </w:tc>
      </w:tr>
      <w:tr w:rsidR="00AE45BC" w14:paraId="27A26ABD" w14:textId="77777777" w:rsidTr="00AE45BC">
        <w:trPr>
          <w:trHeight w:val="203"/>
        </w:trPr>
        <w:tc>
          <w:tcPr>
            <w:tcW w:w="2553" w:type="dxa"/>
            <w:vMerge/>
            <w:shd w:val="clear" w:color="auto" w:fill="FFC000"/>
          </w:tcPr>
          <w:p w14:paraId="365F09FB" w14:textId="77777777" w:rsidR="00AE45BC" w:rsidRPr="00247891" w:rsidRDefault="00AE45BC" w:rsidP="00A9617A">
            <w:pPr>
              <w:jc w:val="center"/>
              <w:rPr>
                <w:sz w:val="16"/>
                <w:szCs w:val="16"/>
              </w:rPr>
            </w:pPr>
          </w:p>
        </w:tc>
        <w:tc>
          <w:tcPr>
            <w:tcW w:w="4677" w:type="dxa"/>
            <w:shd w:val="clear" w:color="auto" w:fill="FFC000"/>
          </w:tcPr>
          <w:p w14:paraId="770EB460" w14:textId="77777777" w:rsidR="00AE45BC" w:rsidRPr="00123337" w:rsidRDefault="00AE45BC" w:rsidP="00AE45BC">
            <w:pPr>
              <w:rPr>
                <w:sz w:val="16"/>
                <w:szCs w:val="16"/>
              </w:rPr>
            </w:pPr>
            <w:r w:rsidRPr="00123337">
              <w:rPr>
                <w:sz w:val="16"/>
                <w:szCs w:val="16"/>
              </w:rPr>
              <w:t>ODD 3 : Bonne santé et bien-être (espérance de vie)</w:t>
            </w:r>
          </w:p>
        </w:tc>
        <w:tc>
          <w:tcPr>
            <w:tcW w:w="2835" w:type="dxa"/>
            <w:shd w:val="clear" w:color="auto" w:fill="FFC000"/>
          </w:tcPr>
          <w:p w14:paraId="0A2AD10C" w14:textId="072FDFEF" w:rsidR="00AE45BC" w:rsidRPr="00247891" w:rsidRDefault="00AE45BC" w:rsidP="00643E90">
            <w:pPr>
              <w:jc w:val="center"/>
              <w:rPr>
                <w:sz w:val="16"/>
                <w:szCs w:val="16"/>
              </w:rPr>
            </w:pPr>
            <w:r>
              <w:rPr>
                <w:sz w:val="16"/>
                <w:szCs w:val="16"/>
              </w:rPr>
              <w:t>60 ans</w:t>
            </w:r>
          </w:p>
        </w:tc>
      </w:tr>
      <w:tr w:rsidR="00AE45BC" w14:paraId="6DC3ACC9" w14:textId="77777777" w:rsidTr="00AE45BC">
        <w:trPr>
          <w:trHeight w:val="210"/>
        </w:trPr>
        <w:tc>
          <w:tcPr>
            <w:tcW w:w="2553" w:type="dxa"/>
            <w:vMerge/>
            <w:shd w:val="clear" w:color="auto" w:fill="FFC000"/>
          </w:tcPr>
          <w:p w14:paraId="68F9EFBE" w14:textId="77777777" w:rsidR="00AE45BC" w:rsidRPr="00247891" w:rsidRDefault="00AE45BC" w:rsidP="00A9617A">
            <w:pPr>
              <w:jc w:val="center"/>
              <w:rPr>
                <w:sz w:val="16"/>
                <w:szCs w:val="16"/>
              </w:rPr>
            </w:pPr>
          </w:p>
        </w:tc>
        <w:tc>
          <w:tcPr>
            <w:tcW w:w="4677" w:type="dxa"/>
            <w:shd w:val="clear" w:color="auto" w:fill="FFC000"/>
          </w:tcPr>
          <w:p w14:paraId="576F493A" w14:textId="77777777" w:rsidR="00AE45BC" w:rsidRPr="00123337" w:rsidRDefault="00AE45BC" w:rsidP="00AE45BC">
            <w:pPr>
              <w:rPr>
                <w:sz w:val="16"/>
                <w:szCs w:val="16"/>
              </w:rPr>
            </w:pPr>
            <w:r w:rsidRPr="00123337">
              <w:rPr>
                <w:sz w:val="16"/>
                <w:szCs w:val="16"/>
              </w:rPr>
              <w:t>ODD 4 : Education de qualité (achèvement secondaire)</w:t>
            </w:r>
          </w:p>
        </w:tc>
        <w:tc>
          <w:tcPr>
            <w:tcW w:w="2835" w:type="dxa"/>
            <w:shd w:val="clear" w:color="auto" w:fill="FFC000"/>
          </w:tcPr>
          <w:p w14:paraId="635923EA" w14:textId="0F048356" w:rsidR="00AE45BC" w:rsidRPr="00247891" w:rsidRDefault="00AE45BC" w:rsidP="00643E90">
            <w:pPr>
              <w:jc w:val="center"/>
              <w:rPr>
                <w:sz w:val="16"/>
                <w:szCs w:val="16"/>
              </w:rPr>
            </w:pPr>
            <w:r>
              <w:rPr>
                <w:sz w:val="16"/>
                <w:szCs w:val="16"/>
              </w:rPr>
              <w:t>7,7% de la pop de plus de 25 ans</w:t>
            </w:r>
          </w:p>
        </w:tc>
      </w:tr>
      <w:tr w:rsidR="00AE45BC" w14:paraId="3B5C07CF" w14:textId="77777777" w:rsidTr="00AE45BC">
        <w:trPr>
          <w:trHeight w:val="398"/>
        </w:trPr>
        <w:tc>
          <w:tcPr>
            <w:tcW w:w="2553" w:type="dxa"/>
            <w:vMerge/>
            <w:shd w:val="clear" w:color="auto" w:fill="FFC000"/>
          </w:tcPr>
          <w:p w14:paraId="19B545B0" w14:textId="77777777" w:rsidR="00AE45BC" w:rsidRPr="00247891" w:rsidRDefault="00AE45BC" w:rsidP="00A9617A">
            <w:pPr>
              <w:jc w:val="center"/>
              <w:rPr>
                <w:sz w:val="16"/>
                <w:szCs w:val="16"/>
              </w:rPr>
            </w:pPr>
          </w:p>
        </w:tc>
        <w:tc>
          <w:tcPr>
            <w:tcW w:w="4677" w:type="dxa"/>
            <w:shd w:val="clear" w:color="auto" w:fill="FFC000"/>
          </w:tcPr>
          <w:p w14:paraId="5A3F2F94" w14:textId="549F7CF8" w:rsidR="00AE45BC" w:rsidRPr="00123337" w:rsidRDefault="00AE45BC" w:rsidP="00AE45BC">
            <w:pPr>
              <w:rPr>
                <w:sz w:val="16"/>
                <w:szCs w:val="16"/>
              </w:rPr>
            </w:pPr>
            <w:r w:rsidRPr="00123337">
              <w:rPr>
                <w:sz w:val="16"/>
                <w:szCs w:val="16"/>
              </w:rPr>
              <w:t xml:space="preserve">ODD 8 : croissance éco durable et inclusive et plein emploi </w:t>
            </w:r>
            <w:r>
              <w:rPr>
                <w:sz w:val="16"/>
                <w:szCs w:val="16"/>
              </w:rPr>
              <w:t>décent et productif</w:t>
            </w:r>
          </w:p>
        </w:tc>
        <w:tc>
          <w:tcPr>
            <w:tcW w:w="2835" w:type="dxa"/>
            <w:shd w:val="clear" w:color="auto" w:fill="FFC000"/>
          </w:tcPr>
          <w:p w14:paraId="451114E9" w14:textId="4B45EB94" w:rsidR="00AE45BC" w:rsidRPr="00247891" w:rsidRDefault="00643E90" w:rsidP="00643E90">
            <w:pPr>
              <w:jc w:val="center"/>
              <w:rPr>
                <w:sz w:val="16"/>
                <w:szCs w:val="16"/>
              </w:rPr>
            </w:pPr>
            <w:r>
              <w:rPr>
                <w:sz w:val="16"/>
                <w:szCs w:val="16"/>
              </w:rPr>
              <w:t>83% d’emplois informels et vulnérables</w:t>
            </w:r>
          </w:p>
        </w:tc>
      </w:tr>
      <w:tr w:rsidR="00AE45BC" w14:paraId="2E60A478" w14:textId="77777777" w:rsidTr="00AE45BC">
        <w:trPr>
          <w:trHeight w:val="555"/>
        </w:trPr>
        <w:tc>
          <w:tcPr>
            <w:tcW w:w="2553" w:type="dxa"/>
            <w:vMerge/>
            <w:shd w:val="clear" w:color="auto" w:fill="FFC000"/>
          </w:tcPr>
          <w:p w14:paraId="26F911DD" w14:textId="77777777" w:rsidR="00AE45BC" w:rsidRPr="00247891" w:rsidRDefault="00AE45BC" w:rsidP="00A9617A">
            <w:pPr>
              <w:jc w:val="center"/>
              <w:rPr>
                <w:sz w:val="16"/>
                <w:szCs w:val="16"/>
              </w:rPr>
            </w:pPr>
          </w:p>
        </w:tc>
        <w:tc>
          <w:tcPr>
            <w:tcW w:w="4677" w:type="dxa"/>
            <w:shd w:val="clear" w:color="auto" w:fill="FFC000"/>
          </w:tcPr>
          <w:p w14:paraId="4C924B29" w14:textId="7C16898C" w:rsidR="00AE45BC" w:rsidRPr="00123337" w:rsidRDefault="00AE45BC" w:rsidP="00AE45BC">
            <w:pPr>
              <w:rPr>
                <w:sz w:val="16"/>
                <w:szCs w:val="16"/>
              </w:rPr>
            </w:pPr>
          </w:p>
          <w:p w14:paraId="3C2F2161" w14:textId="26051FDE" w:rsidR="00AE45BC" w:rsidRPr="00123337" w:rsidRDefault="00AE45BC" w:rsidP="00AE45BC">
            <w:pPr>
              <w:rPr>
                <w:sz w:val="16"/>
                <w:szCs w:val="16"/>
              </w:rPr>
            </w:pPr>
            <w:r w:rsidRPr="00123337">
              <w:rPr>
                <w:sz w:val="16"/>
                <w:szCs w:val="16"/>
              </w:rPr>
              <w:t xml:space="preserve">ODD 9 : infrastructure, industrie et innovation résiliente et </w:t>
            </w:r>
            <w:r>
              <w:rPr>
                <w:sz w:val="16"/>
                <w:szCs w:val="16"/>
              </w:rPr>
              <w:t>durable</w:t>
            </w:r>
          </w:p>
        </w:tc>
        <w:tc>
          <w:tcPr>
            <w:tcW w:w="2835" w:type="dxa"/>
            <w:shd w:val="clear" w:color="auto" w:fill="FFC000"/>
          </w:tcPr>
          <w:p w14:paraId="772054C3" w14:textId="12691E21" w:rsidR="00AE45BC" w:rsidRPr="00247891" w:rsidRDefault="00643E90" w:rsidP="00643E90">
            <w:pPr>
              <w:jc w:val="center"/>
              <w:rPr>
                <w:sz w:val="16"/>
                <w:szCs w:val="16"/>
              </w:rPr>
            </w:pPr>
            <w:r w:rsidRPr="00643E90">
              <w:rPr>
                <w:sz w:val="16"/>
                <w:szCs w:val="16"/>
              </w:rPr>
              <w:t>10% de l’emploi et 46% du PIB</w:t>
            </w:r>
          </w:p>
        </w:tc>
      </w:tr>
      <w:tr w:rsidR="00AE45BC" w14:paraId="6BBF5DC4" w14:textId="77777777" w:rsidTr="00AE45BC">
        <w:trPr>
          <w:trHeight w:val="413"/>
        </w:trPr>
        <w:tc>
          <w:tcPr>
            <w:tcW w:w="2553" w:type="dxa"/>
            <w:vMerge/>
            <w:shd w:val="clear" w:color="auto" w:fill="FFC000"/>
          </w:tcPr>
          <w:p w14:paraId="533D7999" w14:textId="77777777" w:rsidR="00AE45BC" w:rsidRPr="00247891" w:rsidRDefault="00AE45BC" w:rsidP="00A9617A">
            <w:pPr>
              <w:jc w:val="center"/>
              <w:rPr>
                <w:sz w:val="16"/>
                <w:szCs w:val="16"/>
              </w:rPr>
            </w:pPr>
          </w:p>
        </w:tc>
        <w:tc>
          <w:tcPr>
            <w:tcW w:w="4677" w:type="dxa"/>
            <w:shd w:val="clear" w:color="auto" w:fill="FFC000"/>
          </w:tcPr>
          <w:p w14:paraId="62BB920D" w14:textId="7BDD9D24" w:rsidR="00AE45BC" w:rsidRPr="00123337" w:rsidRDefault="00AE45BC" w:rsidP="00AE45BC">
            <w:pPr>
              <w:rPr>
                <w:sz w:val="16"/>
                <w:szCs w:val="16"/>
              </w:rPr>
            </w:pPr>
          </w:p>
          <w:p w14:paraId="786ECB7B" w14:textId="77777777" w:rsidR="00AE45BC" w:rsidRPr="00123337" w:rsidRDefault="00AE45BC" w:rsidP="00AE45BC">
            <w:pPr>
              <w:rPr>
                <w:sz w:val="16"/>
                <w:szCs w:val="16"/>
              </w:rPr>
            </w:pPr>
            <w:r w:rsidRPr="00123337">
              <w:rPr>
                <w:sz w:val="16"/>
                <w:szCs w:val="16"/>
              </w:rPr>
              <w:t>ODD 10 : réduction des inégalités à l’intérieur du pays (Indice de Gini)</w:t>
            </w:r>
          </w:p>
        </w:tc>
        <w:tc>
          <w:tcPr>
            <w:tcW w:w="2835" w:type="dxa"/>
            <w:shd w:val="clear" w:color="auto" w:fill="FFC000"/>
          </w:tcPr>
          <w:p w14:paraId="37D613C6" w14:textId="77777777" w:rsidR="00AE45BC" w:rsidRDefault="00AE45BC" w:rsidP="00643E90">
            <w:pPr>
              <w:jc w:val="center"/>
              <w:rPr>
                <w:sz w:val="16"/>
                <w:szCs w:val="16"/>
              </w:rPr>
            </w:pPr>
          </w:p>
          <w:p w14:paraId="4D8112E9" w14:textId="0FAA5203" w:rsidR="00643E90" w:rsidRPr="00247891" w:rsidRDefault="00643E90" w:rsidP="00643E90">
            <w:pPr>
              <w:jc w:val="center"/>
              <w:rPr>
                <w:sz w:val="16"/>
                <w:szCs w:val="16"/>
              </w:rPr>
            </w:pPr>
            <w:r>
              <w:rPr>
                <w:sz w:val="16"/>
                <w:szCs w:val="16"/>
              </w:rPr>
              <w:t>44,7</w:t>
            </w:r>
          </w:p>
        </w:tc>
      </w:tr>
      <w:tr w:rsidR="00987A26" w14:paraId="7937143D" w14:textId="77777777" w:rsidTr="00987A26">
        <w:trPr>
          <w:trHeight w:val="188"/>
        </w:trPr>
        <w:tc>
          <w:tcPr>
            <w:tcW w:w="2553" w:type="dxa"/>
            <w:vMerge w:val="restart"/>
            <w:shd w:val="clear" w:color="auto" w:fill="FFFF00"/>
          </w:tcPr>
          <w:p w14:paraId="18E2A4F8" w14:textId="77777777" w:rsidR="00987A26" w:rsidRDefault="00987A26" w:rsidP="00A9617A">
            <w:pPr>
              <w:jc w:val="center"/>
              <w:rPr>
                <w:sz w:val="16"/>
                <w:szCs w:val="16"/>
              </w:rPr>
            </w:pPr>
          </w:p>
          <w:p w14:paraId="1DE0AB05" w14:textId="77777777" w:rsidR="00987A26" w:rsidRDefault="00987A26" w:rsidP="00A9617A">
            <w:pPr>
              <w:jc w:val="center"/>
              <w:rPr>
                <w:sz w:val="16"/>
                <w:szCs w:val="16"/>
              </w:rPr>
            </w:pPr>
          </w:p>
          <w:p w14:paraId="5B4CA3E5" w14:textId="77777777" w:rsidR="00987A26" w:rsidRDefault="00987A26" w:rsidP="00A9617A">
            <w:pPr>
              <w:jc w:val="center"/>
              <w:rPr>
                <w:sz w:val="16"/>
                <w:szCs w:val="16"/>
              </w:rPr>
            </w:pPr>
          </w:p>
          <w:p w14:paraId="4FC791C0" w14:textId="4F0DB103" w:rsidR="00987A26" w:rsidRPr="00247891" w:rsidRDefault="00987A26" w:rsidP="00A9617A">
            <w:pPr>
              <w:jc w:val="center"/>
              <w:rPr>
                <w:sz w:val="16"/>
                <w:szCs w:val="16"/>
              </w:rPr>
            </w:pPr>
            <w:r w:rsidRPr="00247891">
              <w:rPr>
                <w:sz w:val="16"/>
                <w:szCs w:val="16"/>
              </w:rPr>
              <w:t>GABON</w:t>
            </w:r>
          </w:p>
        </w:tc>
        <w:tc>
          <w:tcPr>
            <w:tcW w:w="4677" w:type="dxa"/>
            <w:shd w:val="clear" w:color="auto" w:fill="FFFF00"/>
          </w:tcPr>
          <w:p w14:paraId="362F6564" w14:textId="00EFE440" w:rsidR="00987A26" w:rsidRPr="00247891" w:rsidRDefault="00987A26" w:rsidP="00123337">
            <w:pPr>
              <w:rPr>
                <w:sz w:val="16"/>
                <w:szCs w:val="16"/>
              </w:rPr>
            </w:pPr>
            <w:r w:rsidRPr="00123337">
              <w:rPr>
                <w:sz w:val="16"/>
                <w:szCs w:val="16"/>
              </w:rPr>
              <w:t>ODD 1 : Pas de pauvreté (seuil national)</w:t>
            </w:r>
          </w:p>
        </w:tc>
        <w:tc>
          <w:tcPr>
            <w:tcW w:w="2835" w:type="dxa"/>
            <w:shd w:val="clear" w:color="auto" w:fill="FFFF00"/>
          </w:tcPr>
          <w:p w14:paraId="535183B8" w14:textId="12176E74" w:rsidR="00987A26" w:rsidRPr="00247891" w:rsidRDefault="00987A26" w:rsidP="00987A26">
            <w:pPr>
              <w:jc w:val="center"/>
              <w:rPr>
                <w:sz w:val="16"/>
                <w:szCs w:val="16"/>
              </w:rPr>
            </w:pPr>
            <w:r>
              <w:rPr>
                <w:sz w:val="16"/>
                <w:szCs w:val="16"/>
              </w:rPr>
              <w:t>33,4% de la pop.</w:t>
            </w:r>
          </w:p>
        </w:tc>
      </w:tr>
      <w:tr w:rsidR="00987A26" w14:paraId="0433B0E0" w14:textId="77777777" w:rsidTr="00987A26">
        <w:trPr>
          <w:trHeight w:val="180"/>
        </w:trPr>
        <w:tc>
          <w:tcPr>
            <w:tcW w:w="2553" w:type="dxa"/>
            <w:vMerge/>
            <w:shd w:val="clear" w:color="auto" w:fill="FFFF00"/>
          </w:tcPr>
          <w:p w14:paraId="47B90A7A" w14:textId="77777777" w:rsidR="00987A26" w:rsidRPr="00247891" w:rsidRDefault="00987A26" w:rsidP="00A9617A">
            <w:pPr>
              <w:jc w:val="center"/>
              <w:rPr>
                <w:sz w:val="16"/>
                <w:szCs w:val="16"/>
              </w:rPr>
            </w:pPr>
          </w:p>
        </w:tc>
        <w:tc>
          <w:tcPr>
            <w:tcW w:w="4677" w:type="dxa"/>
            <w:shd w:val="clear" w:color="auto" w:fill="FFFF00"/>
          </w:tcPr>
          <w:p w14:paraId="20D3B746" w14:textId="2D29C9ED" w:rsidR="00987A26" w:rsidRPr="00123337" w:rsidRDefault="00987A26" w:rsidP="00987A26">
            <w:pPr>
              <w:rPr>
                <w:sz w:val="16"/>
                <w:szCs w:val="16"/>
              </w:rPr>
            </w:pPr>
            <w:r w:rsidRPr="00123337">
              <w:rPr>
                <w:sz w:val="16"/>
                <w:szCs w:val="16"/>
              </w:rPr>
              <w:t>ODD 2 : Zéro faim (prévalence sous-alimentation)</w:t>
            </w:r>
          </w:p>
        </w:tc>
        <w:tc>
          <w:tcPr>
            <w:tcW w:w="2835" w:type="dxa"/>
            <w:shd w:val="clear" w:color="auto" w:fill="FFFF00"/>
          </w:tcPr>
          <w:p w14:paraId="752AC0CF" w14:textId="14CD9ADF" w:rsidR="00987A26" w:rsidRPr="00247891" w:rsidRDefault="00987A26" w:rsidP="00987A26">
            <w:pPr>
              <w:jc w:val="center"/>
              <w:rPr>
                <w:sz w:val="16"/>
                <w:szCs w:val="16"/>
              </w:rPr>
            </w:pPr>
            <w:r>
              <w:rPr>
                <w:sz w:val="16"/>
                <w:szCs w:val="16"/>
              </w:rPr>
              <w:t>20% de la pop.</w:t>
            </w:r>
          </w:p>
        </w:tc>
      </w:tr>
      <w:tr w:rsidR="00987A26" w14:paraId="5283C443" w14:textId="77777777" w:rsidTr="00987A26">
        <w:trPr>
          <w:trHeight w:val="180"/>
        </w:trPr>
        <w:tc>
          <w:tcPr>
            <w:tcW w:w="2553" w:type="dxa"/>
            <w:vMerge/>
            <w:shd w:val="clear" w:color="auto" w:fill="FFFF00"/>
          </w:tcPr>
          <w:p w14:paraId="037F684F" w14:textId="77777777" w:rsidR="00987A26" w:rsidRPr="00247891" w:rsidRDefault="00987A26" w:rsidP="00A9617A">
            <w:pPr>
              <w:jc w:val="center"/>
              <w:rPr>
                <w:sz w:val="16"/>
                <w:szCs w:val="16"/>
              </w:rPr>
            </w:pPr>
          </w:p>
        </w:tc>
        <w:tc>
          <w:tcPr>
            <w:tcW w:w="4677" w:type="dxa"/>
            <w:shd w:val="clear" w:color="auto" w:fill="FFFF00"/>
          </w:tcPr>
          <w:p w14:paraId="49D1467C" w14:textId="6D1C7ACD" w:rsidR="00987A26" w:rsidRPr="00123337" w:rsidRDefault="00987A26" w:rsidP="00987A26">
            <w:pPr>
              <w:rPr>
                <w:sz w:val="16"/>
                <w:szCs w:val="16"/>
              </w:rPr>
            </w:pPr>
            <w:r w:rsidRPr="00123337">
              <w:rPr>
                <w:sz w:val="16"/>
                <w:szCs w:val="16"/>
              </w:rPr>
              <w:t>ODD 3 : Bonne santé et bien-être (espérance de vie)</w:t>
            </w:r>
          </w:p>
        </w:tc>
        <w:tc>
          <w:tcPr>
            <w:tcW w:w="2835" w:type="dxa"/>
            <w:shd w:val="clear" w:color="auto" w:fill="FFFF00"/>
          </w:tcPr>
          <w:p w14:paraId="7C89EE31" w14:textId="3B0B5E7B" w:rsidR="00987A26" w:rsidRPr="00247891" w:rsidRDefault="0098070A" w:rsidP="00987A26">
            <w:pPr>
              <w:jc w:val="center"/>
              <w:rPr>
                <w:sz w:val="16"/>
                <w:szCs w:val="16"/>
              </w:rPr>
            </w:pPr>
            <w:r>
              <w:rPr>
                <w:sz w:val="16"/>
                <w:szCs w:val="16"/>
              </w:rPr>
              <w:t>66 ans</w:t>
            </w:r>
          </w:p>
        </w:tc>
      </w:tr>
      <w:tr w:rsidR="00987A26" w14:paraId="52F72C4E" w14:textId="77777777" w:rsidTr="00987A26">
        <w:trPr>
          <w:trHeight w:val="142"/>
        </w:trPr>
        <w:tc>
          <w:tcPr>
            <w:tcW w:w="2553" w:type="dxa"/>
            <w:vMerge/>
            <w:shd w:val="clear" w:color="auto" w:fill="FFFF00"/>
          </w:tcPr>
          <w:p w14:paraId="1F28F5AF" w14:textId="77777777" w:rsidR="00987A26" w:rsidRPr="00247891" w:rsidRDefault="00987A26" w:rsidP="00A9617A">
            <w:pPr>
              <w:jc w:val="center"/>
              <w:rPr>
                <w:sz w:val="16"/>
                <w:szCs w:val="16"/>
              </w:rPr>
            </w:pPr>
          </w:p>
        </w:tc>
        <w:tc>
          <w:tcPr>
            <w:tcW w:w="4677" w:type="dxa"/>
            <w:shd w:val="clear" w:color="auto" w:fill="FFFF00"/>
          </w:tcPr>
          <w:p w14:paraId="0165F77F" w14:textId="468312D0" w:rsidR="00987A26" w:rsidRPr="00123337" w:rsidRDefault="00987A26" w:rsidP="00987A26">
            <w:pPr>
              <w:rPr>
                <w:sz w:val="16"/>
                <w:szCs w:val="16"/>
              </w:rPr>
            </w:pPr>
            <w:r w:rsidRPr="00123337">
              <w:rPr>
                <w:sz w:val="16"/>
                <w:szCs w:val="16"/>
              </w:rPr>
              <w:t>ODD 4 : Education de qualité (achèvement secondaire)</w:t>
            </w:r>
          </w:p>
        </w:tc>
        <w:tc>
          <w:tcPr>
            <w:tcW w:w="2835" w:type="dxa"/>
            <w:shd w:val="clear" w:color="auto" w:fill="FFFF00"/>
          </w:tcPr>
          <w:p w14:paraId="3FD46A1A" w14:textId="3E4B7BDD" w:rsidR="00987A26" w:rsidRPr="00247891" w:rsidRDefault="0098070A" w:rsidP="00987A26">
            <w:pPr>
              <w:jc w:val="center"/>
              <w:rPr>
                <w:sz w:val="16"/>
                <w:szCs w:val="16"/>
              </w:rPr>
            </w:pPr>
            <w:r>
              <w:rPr>
                <w:sz w:val="16"/>
                <w:szCs w:val="16"/>
              </w:rPr>
              <w:t>Nd</w:t>
            </w:r>
          </w:p>
        </w:tc>
      </w:tr>
      <w:tr w:rsidR="00987A26" w14:paraId="6323226D" w14:textId="77777777" w:rsidTr="00987A26">
        <w:trPr>
          <w:trHeight w:val="360"/>
        </w:trPr>
        <w:tc>
          <w:tcPr>
            <w:tcW w:w="2553" w:type="dxa"/>
            <w:vMerge/>
            <w:shd w:val="clear" w:color="auto" w:fill="FFFF00"/>
          </w:tcPr>
          <w:p w14:paraId="665D11BE" w14:textId="77777777" w:rsidR="00987A26" w:rsidRPr="00247891" w:rsidRDefault="00987A26" w:rsidP="00A9617A">
            <w:pPr>
              <w:jc w:val="center"/>
              <w:rPr>
                <w:sz w:val="16"/>
                <w:szCs w:val="16"/>
              </w:rPr>
            </w:pPr>
          </w:p>
        </w:tc>
        <w:tc>
          <w:tcPr>
            <w:tcW w:w="4677" w:type="dxa"/>
            <w:shd w:val="clear" w:color="auto" w:fill="FFFF00"/>
          </w:tcPr>
          <w:p w14:paraId="1B7EA21B" w14:textId="68521207" w:rsidR="00987A26" w:rsidRPr="00123337" w:rsidRDefault="00987A26" w:rsidP="00987A26">
            <w:pPr>
              <w:rPr>
                <w:sz w:val="16"/>
                <w:szCs w:val="16"/>
              </w:rPr>
            </w:pPr>
            <w:r w:rsidRPr="00123337">
              <w:rPr>
                <w:sz w:val="16"/>
                <w:szCs w:val="16"/>
              </w:rPr>
              <w:t>ODD 8 : croissance éco durable et inclusive et plein emploi décent et productif</w:t>
            </w:r>
          </w:p>
        </w:tc>
        <w:tc>
          <w:tcPr>
            <w:tcW w:w="2835" w:type="dxa"/>
            <w:shd w:val="clear" w:color="auto" w:fill="FFFF00"/>
          </w:tcPr>
          <w:p w14:paraId="641DB7DA" w14:textId="07E4B7C1" w:rsidR="00987A26" w:rsidRPr="00247891" w:rsidRDefault="0098070A" w:rsidP="00987A26">
            <w:pPr>
              <w:jc w:val="center"/>
              <w:rPr>
                <w:sz w:val="16"/>
                <w:szCs w:val="16"/>
              </w:rPr>
            </w:pPr>
            <w:r>
              <w:rPr>
                <w:sz w:val="16"/>
                <w:szCs w:val="16"/>
              </w:rPr>
              <w:t>31% d’emplois vulnérables et informels</w:t>
            </w:r>
          </w:p>
        </w:tc>
      </w:tr>
      <w:tr w:rsidR="00987A26" w14:paraId="444C6303" w14:textId="77777777" w:rsidTr="00987A26">
        <w:trPr>
          <w:trHeight w:val="330"/>
        </w:trPr>
        <w:tc>
          <w:tcPr>
            <w:tcW w:w="2553" w:type="dxa"/>
            <w:vMerge/>
            <w:shd w:val="clear" w:color="auto" w:fill="FFFF00"/>
          </w:tcPr>
          <w:p w14:paraId="6C2822A1" w14:textId="77777777" w:rsidR="00987A26" w:rsidRPr="00247891" w:rsidRDefault="00987A26" w:rsidP="00A9617A">
            <w:pPr>
              <w:jc w:val="center"/>
              <w:rPr>
                <w:sz w:val="16"/>
                <w:szCs w:val="16"/>
              </w:rPr>
            </w:pPr>
          </w:p>
        </w:tc>
        <w:tc>
          <w:tcPr>
            <w:tcW w:w="4677" w:type="dxa"/>
            <w:shd w:val="clear" w:color="auto" w:fill="FFFF00"/>
          </w:tcPr>
          <w:p w14:paraId="5AC5675C" w14:textId="2F4C4DF1" w:rsidR="00987A26" w:rsidRPr="00123337" w:rsidRDefault="00987A26" w:rsidP="00987A26">
            <w:pPr>
              <w:rPr>
                <w:sz w:val="16"/>
                <w:szCs w:val="16"/>
              </w:rPr>
            </w:pPr>
            <w:r w:rsidRPr="00123337">
              <w:rPr>
                <w:sz w:val="16"/>
                <w:szCs w:val="16"/>
              </w:rPr>
              <w:t>ODD 9 : infrastructure, industrie et innovation résiliente et durable</w:t>
            </w:r>
          </w:p>
        </w:tc>
        <w:tc>
          <w:tcPr>
            <w:tcW w:w="2835" w:type="dxa"/>
            <w:shd w:val="clear" w:color="auto" w:fill="FFFF00"/>
          </w:tcPr>
          <w:p w14:paraId="621B16F3" w14:textId="79C59DAD" w:rsidR="00987A26" w:rsidRPr="00247891" w:rsidRDefault="00810CA8" w:rsidP="00987A26">
            <w:pPr>
              <w:jc w:val="center"/>
              <w:rPr>
                <w:sz w:val="16"/>
                <w:szCs w:val="16"/>
              </w:rPr>
            </w:pPr>
            <w:r>
              <w:rPr>
                <w:sz w:val="16"/>
                <w:szCs w:val="16"/>
              </w:rPr>
              <w:t>16% de l’emploi/ 53,5% du PIB</w:t>
            </w:r>
          </w:p>
        </w:tc>
      </w:tr>
      <w:tr w:rsidR="00987A26" w14:paraId="1C5A8F65" w14:textId="77777777" w:rsidTr="00AE45BC">
        <w:trPr>
          <w:trHeight w:val="555"/>
        </w:trPr>
        <w:tc>
          <w:tcPr>
            <w:tcW w:w="2553" w:type="dxa"/>
            <w:vMerge/>
            <w:shd w:val="clear" w:color="auto" w:fill="FFFF00"/>
          </w:tcPr>
          <w:p w14:paraId="0C32264D" w14:textId="77777777" w:rsidR="00987A26" w:rsidRPr="00247891" w:rsidRDefault="00987A26" w:rsidP="00A9617A">
            <w:pPr>
              <w:jc w:val="center"/>
              <w:rPr>
                <w:sz w:val="16"/>
                <w:szCs w:val="16"/>
              </w:rPr>
            </w:pPr>
          </w:p>
        </w:tc>
        <w:tc>
          <w:tcPr>
            <w:tcW w:w="4677" w:type="dxa"/>
            <w:shd w:val="clear" w:color="auto" w:fill="FFFF00"/>
          </w:tcPr>
          <w:p w14:paraId="7AF414E3" w14:textId="77777777" w:rsidR="00987A26" w:rsidRPr="00123337" w:rsidRDefault="00987A26" w:rsidP="00987A26">
            <w:pPr>
              <w:rPr>
                <w:sz w:val="16"/>
                <w:szCs w:val="16"/>
              </w:rPr>
            </w:pPr>
            <w:r w:rsidRPr="00123337">
              <w:rPr>
                <w:sz w:val="16"/>
                <w:szCs w:val="16"/>
              </w:rPr>
              <w:t>ODD 10 : réduction des inégalités à l’intérieur du pays (Indice de Gini)</w:t>
            </w:r>
          </w:p>
        </w:tc>
        <w:tc>
          <w:tcPr>
            <w:tcW w:w="2835" w:type="dxa"/>
            <w:shd w:val="clear" w:color="auto" w:fill="FFFF00"/>
          </w:tcPr>
          <w:p w14:paraId="5B32D1B9" w14:textId="77777777" w:rsidR="00987A26" w:rsidRDefault="00987A26" w:rsidP="00987A26">
            <w:pPr>
              <w:jc w:val="center"/>
              <w:rPr>
                <w:sz w:val="16"/>
                <w:szCs w:val="16"/>
              </w:rPr>
            </w:pPr>
          </w:p>
          <w:p w14:paraId="00D23C29" w14:textId="4592C75A" w:rsidR="00987A26" w:rsidRPr="00247891" w:rsidRDefault="00987A26" w:rsidP="00987A26">
            <w:pPr>
              <w:jc w:val="center"/>
              <w:rPr>
                <w:sz w:val="16"/>
                <w:szCs w:val="16"/>
              </w:rPr>
            </w:pPr>
            <w:r>
              <w:rPr>
                <w:sz w:val="16"/>
                <w:szCs w:val="16"/>
              </w:rPr>
              <w:t>38</w:t>
            </w:r>
          </w:p>
        </w:tc>
      </w:tr>
      <w:tr w:rsidR="00987A26" w14:paraId="59D1CFBD" w14:textId="77777777" w:rsidTr="00987A26">
        <w:trPr>
          <w:trHeight w:val="180"/>
        </w:trPr>
        <w:tc>
          <w:tcPr>
            <w:tcW w:w="2553" w:type="dxa"/>
            <w:vMerge w:val="restart"/>
            <w:shd w:val="clear" w:color="auto" w:fill="FAE2D5" w:themeFill="accent2" w:themeFillTint="33"/>
          </w:tcPr>
          <w:p w14:paraId="5BC52233" w14:textId="77777777" w:rsidR="00987A26" w:rsidRDefault="00987A26" w:rsidP="00A9617A">
            <w:pPr>
              <w:jc w:val="center"/>
              <w:rPr>
                <w:sz w:val="16"/>
                <w:szCs w:val="16"/>
              </w:rPr>
            </w:pPr>
          </w:p>
          <w:p w14:paraId="721CA014" w14:textId="77777777" w:rsidR="00987A26" w:rsidRDefault="00987A26" w:rsidP="00A9617A">
            <w:pPr>
              <w:jc w:val="center"/>
              <w:rPr>
                <w:sz w:val="16"/>
                <w:szCs w:val="16"/>
              </w:rPr>
            </w:pPr>
          </w:p>
          <w:p w14:paraId="65CD451A" w14:textId="77777777" w:rsidR="00987A26" w:rsidRDefault="00987A26" w:rsidP="00A9617A">
            <w:pPr>
              <w:jc w:val="center"/>
              <w:rPr>
                <w:sz w:val="16"/>
                <w:szCs w:val="16"/>
              </w:rPr>
            </w:pPr>
          </w:p>
          <w:p w14:paraId="6760301B" w14:textId="77777777" w:rsidR="00987A26" w:rsidRDefault="00987A26" w:rsidP="00A9617A">
            <w:pPr>
              <w:jc w:val="center"/>
              <w:rPr>
                <w:sz w:val="16"/>
                <w:szCs w:val="16"/>
              </w:rPr>
            </w:pPr>
          </w:p>
          <w:p w14:paraId="70C96CA3" w14:textId="77777777" w:rsidR="00987A26" w:rsidRDefault="00987A26" w:rsidP="00A9617A">
            <w:pPr>
              <w:jc w:val="center"/>
              <w:rPr>
                <w:sz w:val="16"/>
                <w:szCs w:val="16"/>
              </w:rPr>
            </w:pPr>
          </w:p>
          <w:p w14:paraId="6D352C5C" w14:textId="70225951" w:rsidR="00987A26" w:rsidRPr="00247891" w:rsidRDefault="00987A26" w:rsidP="00A9617A">
            <w:pPr>
              <w:jc w:val="center"/>
              <w:rPr>
                <w:sz w:val="16"/>
                <w:szCs w:val="16"/>
              </w:rPr>
            </w:pPr>
            <w:r>
              <w:rPr>
                <w:sz w:val="16"/>
                <w:szCs w:val="16"/>
              </w:rPr>
              <w:t>Togo</w:t>
            </w:r>
          </w:p>
        </w:tc>
        <w:tc>
          <w:tcPr>
            <w:tcW w:w="4677" w:type="dxa"/>
            <w:shd w:val="clear" w:color="auto" w:fill="FAE2D5" w:themeFill="accent2" w:themeFillTint="33"/>
          </w:tcPr>
          <w:p w14:paraId="2BF3C40E" w14:textId="7456888B" w:rsidR="00987A26" w:rsidRPr="00247891" w:rsidRDefault="00987A26" w:rsidP="00123337">
            <w:pPr>
              <w:rPr>
                <w:sz w:val="16"/>
                <w:szCs w:val="16"/>
              </w:rPr>
            </w:pPr>
            <w:r w:rsidRPr="00123337">
              <w:rPr>
                <w:sz w:val="16"/>
                <w:szCs w:val="16"/>
              </w:rPr>
              <w:t>ODD 1 : Pas de pauvreté (seuil national)</w:t>
            </w:r>
          </w:p>
        </w:tc>
        <w:tc>
          <w:tcPr>
            <w:tcW w:w="2835" w:type="dxa"/>
            <w:shd w:val="clear" w:color="auto" w:fill="FAE2D5" w:themeFill="accent2" w:themeFillTint="33"/>
          </w:tcPr>
          <w:p w14:paraId="41B50D73" w14:textId="49CAAA24" w:rsidR="00987A26" w:rsidRPr="00247891" w:rsidRDefault="00810CA8" w:rsidP="00810CA8">
            <w:pPr>
              <w:jc w:val="center"/>
              <w:rPr>
                <w:sz w:val="16"/>
                <w:szCs w:val="16"/>
              </w:rPr>
            </w:pPr>
            <w:r>
              <w:rPr>
                <w:sz w:val="16"/>
                <w:szCs w:val="16"/>
              </w:rPr>
              <w:t>45,5% de la pop.</w:t>
            </w:r>
          </w:p>
        </w:tc>
      </w:tr>
      <w:tr w:rsidR="00987A26" w14:paraId="52AF8611" w14:textId="77777777" w:rsidTr="00987A26">
        <w:trPr>
          <w:trHeight w:val="165"/>
        </w:trPr>
        <w:tc>
          <w:tcPr>
            <w:tcW w:w="2553" w:type="dxa"/>
            <w:vMerge/>
            <w:shd w:val="clear" w:color="auto" w:fill="FAE2D5" w:themeFill="accent2" w:themeFillTint="33"/>
          </w:tcPr>
          <w:p w14:paraId="75763D8E" w14:textId="77777777" w:rsidR="00987A26" w:rsidRDefault="00987A26" w:rsidP="00A9617A">
            <w:pPr>
              <w:jc w:val="center"/>
              <w:rPr>
                <w:sz w:val="16"/>
                <w:szCs w:val="16"/>
              </w:rPr>
            </w:pPr>
          </w:p>
        </w:tc>
        <w:tc>
          <w:tcPr>
            <w:tcW w:w="4677" w:type="dxa"/>
            <w:shd w:val="clear" w:color="auto" w:fill="FAE2D5" w:themeFill="accent2" w:themeFillTint="33"/>
          </w:tcPr>
          <w:p w14:paraId="54247309" w14:textId="5D1E0A18" w:rsidR="00987A26" w:rsidRPr="00123337" w:rsidRDefault="00987A26" w:rsidP="00987A26">
            <w:pPr>
              <w:rPr>
                <w:sz w:val="16"/>
                <w:szCs w:val="16"/>
              </w:rPr>
            </w:pPr>
            <w:r w:rsidRPr="00123337">
              <w:rPr>
                <w:sz w:val="16"/>
                <w:szCs w:val="16"/>
              </w:rPr>
              <w:t>ODD 2 : Zéro faim (prévalence sous-alimentation)</w:t>
            </w:r>
          </w:p>
        </w:tc>
        <w:tc>
          <w:tcPr>
            <w:tcW w:w="2835" w:type="dxa"/>
            <w:shd w:val="clear" w:color="auto" w:fill="FAE2D5" w:themeFill="accent2" w:themeFillTint="33"/>
          </w:tcPr>
          <w:p w14:paraId="155E0341" w14:textId="2D91B562" w:rsidR="00987A26" w:rsidRPr="00247891" w:rsidRDefault="00810CA8" w:rsidP="00810CA8">
            <w:pPr>
              <w:jc w:val="center"/>
              <w:rPr>
                <w:sz w:val="16"/>
                <w:szCs w:val="16"/>
              </w:rPr>
            </w:pPr>
            <w:r>
              <w:rPr>
                <w:sz w:val="16"/>
                <w:szCs w:val="16"/>
              </w:rPr>
              <w:t>22% de la pop.</w:t>
            </w:r>
          </w:p>
        </w:tc>
      </w:tr>
      <w:tr w:rsidR="00987A26" w14:paraId="384BF157" w14:textId="77777777" w:rsidTr="00987A26">
        <w:trPr>
          <w:trHeight w:val="218"/>
        </w:trPr>
        <w:tc>
          <w:tcPr>
            <w:tcW w:w="2553" w:type="dxa"/>
            <w:vMerge/>
            <w:shd w:val="clear" w:color="auto" w:fill="FAE2D5" w:themeFill="accent2" w:themeFillTint="33"/>
          </w:tcPr>
          <w:p w14:paraId="51DC809B" w14:textId="77777777" w:rsidR="00987A26" w:rsidRDefault="00987A26" w:rsidP="00A9617A">
            <w:pPr>
              <w:jc w:val="center"/>
              <w:rPr>
                <w:sz w:val="16"/>
                <w:szCs w:val="16"/>
              </w:rPr>
            </w:pPr>
          </w:p>
        </w:tc>
        <w:tc>
          <w:tcPr>
            <w:tcW w:w="4677" w:type="dxa"/>
            <w:shd w:val="clear" w:color="auto" w:fill="FAE2D5" w:themeFill="accent2" w:themeFillTint="33"/>
          </w:tcPr>
          <w:p w14:paraId="133E9BF1" w14:textId="77777777" w:rsidR="00987A26" w:rsidRPr="00123337" w:rsidRDefault="00987A26" w:rsidP="00987A26">
            <w:pPr>
              <w:rPr>
                <w:sz w:val="16"/>
                <w:szCs w:val="16"/>
              </w:rPr>
            </w:pPr>
            <w:r w:rsidRPr="00123337">
              <w:rPr>
                <w:sz w:val="16"/>
                <w:szCs w:val="16"/>
              </w:rPr>
              <w:t>ODD 3 : Bonne santé et bien-être (espérance de vie)</w:t>
            </w:r>
          </w:p>
        </w:tc>
        <w:tc>
          <w:tcPr>
            <w:tcW w:w="2835" w:type="dxa"/>
            <w:shd w:val="clear" w:color="auto" w:fill="FAE2D5" w:themeFill="accent2" w:themeFillTint="33"/>
          </w:tcPr>
          <w:p w14:paraId="63F13A06" w14:textId="3D6B8AE7" w:rsidR="00987A26" w:rsidRPr="00247891" w:rsidRDefault="00810CA8" w:rsidP="00810CA8">
            <w:pPr>
              <w:jc w:val="center"/>
              <w:rPr>
                <w:sz w:val="16"/>
                <w:szCs w:val="16"/>
              </w:rPr>
            </w:pPr>
            <w:r>
              <w:rPr>
                <w:sz w:val="16"/>
                <w:szCs w:val="16"/>
              </w:rPr>
              <w:t>62 ans</w:t>
            </w:r>
          </w:p>
        </w:tc>
      </w:tr>
      <w:tr w:rsidR="00987A26" w14:paraId="2A14F404" w14:textId="77777777" w:rsidTr="00987A26">
        <w:trPr>
          <w:trHeight w:val="142"/>
        </w:trPr>
        <w:tc>
          <w:tcPr>
            <w:tcW w:w="2553" w:type="dxa"/>
            <w:vMerge/>
            <w:shd w:val="clear" w:color="auto" w:fill="FAE2D5" w:themeFill="accent2" w:themeFillTint="33"/>
          </w:tcPr>
          <w:p w14:paraId="38BCA7F1" w14:textId="77777777" w:rsidR="00987A26" w:rsidRDefault="00987A26" w:rsidP="00A9617A">
            <w:pPr>
              <w:jc w:val="center"/>
              <w:rPr>
                <w:sz w:val="16"/>
                <w:szCs w:val="16"/>
              </w:rPr>
            </w:pPr>
          </w:p>
        </w:tc>
        <w:tc>
          <w:tcPr>
            <w:tcW w:w="4677" w:type="dxa"/>
            <w:shd w:val="clear" w:color="auto" w:fill="FAE2D5" w:themeFill="accent2" w:themeFillTint="33"/>
          </w:tcPr>
          <w:p w14:paraId="3883A098" w14:textId="3B9B031B" w:rsidR="00987A26" w:rsidRPr="00123337" w:rsidRDefault="00987A26" w:rsidP="00987A26">
            <w:pPr>
              <w:rPr>
                <w:sz w:val="16"/>
                <w:szCs w:val="16"/>
              </w:rPr>
            </w:pPr>
            <w:r w:rsidRPr="00123337">
              <w:rPr>
                <w:sz w:val="16"/>
                <w:szCs w:val="16"/>
              </w:rPr>
              <w:t>ODD 4 : Education de qualité (achèvement secondaire)</w:t>
            </w:r>
          </w:p>
        </w:tc>
        <w:tc>
          <w:tcPr>
            <w:tcW w:w="2835" w:type="dxa"/>
            <w:shd w:val="clear" w:color="auto" w:fill="FAE2D5" w:themeFill="accent2" w:themeFillTint="33"/>
          </w:tcPr>
          <w:p w14:paraId="2CB4AB1B" w14:textId="17A9FAB4" w:rsidR="00987A26" w:rsidRPr="00247891" w:rsidRDefault="00810CA8" w:rsidP="00810CA8">
            <w:pPr>
              <w:jc w:val="center"/>
              <w:rPr>
                <w:sz w:val="16"/>
                <w:szCs w:val="16"/>
              </w:rPr>
            </w:pPr>
            <w:r>
              <w:rPr>
                <w:sz w:val="16"/>
                <w:szCs w:val="16"/>
              </w:rPr>
              <w:t>16% de la pop.</w:t>
            </w:r>
          </w:p>
        </w:tc>
      </w:tr>
      <w:tr w:rsidR="00987A26" w14:paraId="33E68275" w14:textId="77777777" w:rsidTr="00987A26">
        <w:trPr>
          <w:trHeight w:val="375"/>
        </w:trPr>
        <w:tc>
          <w:tcPr>
            <w:tcW w:w="2553" w:type="dxa"/>
            <w:vMerge/>
            <w:shd w:val="clear" w:color="auto" w:fill="FAE2D5" w:themeFill="accent2" w:themeFillTint="33"/>
          </w:tcPr>
          <w:p w14:paraId="3D104CAC" w14:textId="77777777" w:rsidR="00987A26" w:rsidRDefault="00987A26" w:rsidP="00A9617A">
            <w:pPr>
              <w:jc w:val="center"/>
              <w:rPr>
                <w:sz w:val="16"/>
                <w:szCs w:val="16"/>
              </w:rPr>
            </w:pPr>
          </w:p>
        </w:tc>
        <w:tc>
          <w:tcPr>
            <w:tcW w:w="4677" w:type="dxa"/>
            <w:shd w:val="clear" w:color="auto" w:fill="FAE2D5" w:themeFill="accent2" w:themeFillTint="33"/>
          </w:tcPr>
          <w:p w14:paraId="355A4910" w14:textId="374CD043" w:rsidR="00987A26" w:rsidRPr="00123337" w:rsidRDefault="00987A26" w:rsidP="00987A26">
            <w:pPr>
              <w:rPr>
                <w:sz w:val="16"/>
                <w:szCs w:val="16"/>
              </w:rPr>
            </w:pPr>
            <w:r w:rsidRPr="00123337">
              <w:rPr>
                <w:sz w:val="16"/>
                <w:szCs w:val="16"/>
              </w:rPr>
              <w:t>ODD 8 : croissance éco durable et inclusive et plein emploi décent et productif</w:t>
            </w:r>
          </w:p>
        </w:tc>
        <w:tc>
          <w:tcPr>
            <w:tcW w:w="2835" w:type="dxa"/>
            <w:shd w:val="clear" w:color="auto" w:fill="FAE2D5" w:themeFill="accent2" w:themeFillTint="33"/>
          </w:tcPr>
          <w:p w14:paraId="63B1B7D6" w14:textId="14C35794" w:rsidR="00987A26" w:rsidRPr="00247891" w:rsidRDefault="00810CA8" w:rsidP="00810CA8">
            <w:pPr>
              <w:rPr>
                <w:sz w:val="16"/>
                <w:szCs w:val="16"/>
              </w:rPr>
            </w:pPr>
            <w:r>
              <w:rPr>
                <w:sz w:val="16"/>
                <w:szCs w:val="16"/>
              </w:rPr>
              <w:t>82% d’emplois vulnérables et informels</w:t>
            </w:r>
          </w:p>
        </w:tc>
      </w:tr>
      <w:tr w:rsidR="00987A26" w14:paraId="7CA2A728" w14:textId="77777777" w:rsidTr="00987A26">
        <w:trPr>
          <w:trHeight w:val="360"/>
        </w:trPr>
        <w:tc>
          <w:tcPr>
            <w:tcW w:w="2553" w:type="dxa"/>
            <w:vMerge/>
            <w:shd w:val="clear" w:color="auto" w:fill="FAE2D5" w:themeFill="accent2" w:themeFillTint="33"/>
          </w:tcPr>
          <w:p w14:paraId="3D5FF2CF" w14:textId="77777777" w:rsidR="00987A26" w:rsidRDefault="00987A26" w:rsidP="00A9617A">
            <w:pPr>
              <w:jc w:val="center"/>
              <w:rPr>
                <w:sz w:val="16"/>
                <w:szCs w:val="16"/>
              </w:rPr>
            </w:pPr>
          </w:p>
        </w:tc>
        <w:tc>
          <w:tcPr>
            <w:tcW w:w="4677" w:type="dxa"/>
            <w:shd w:val="clear" w:color="auto" w:fill="FAE2D5" w:themeFill="accent2" w:themeFillTint="33"/>
          </w:tcPr>
          <w:p w14:paraId="24F2C3F2" w14:textId="2C42473D" w:rsidR="00987A26" w:rsidRPr="00123337" w:rsidRDefault="00987A26" w:rsidP="00987A26">
            <w:pPr>
              <w:rPr>
                <w:sz w:val="16"/>
                <w:szCs w:val="16"/>
              </w:rPr>
            </w:pPr>
            <w:r w:rsidRPr="00123337">
              <w:rPr>
                <w:sz w:val="16"/>
                <w:szCs w:val="16"/>
              </w:rPr>
              <w:t>ODD 9 : infrastructure, industrie et innovation résiliente et durable</w:t>
            </w:r>
          </w:p>
        </w:tc>
        <w:tc>
          <w:tcPr>
            <w:tcW w:w="2835" w:type="dxa"/>
            <w:shd w:val="clear" w:color="auto" w:fill="FAE2D5" w:themeFill="accent2" w:themeFillTint="33"/>
          </w:tcPr>
          <w:p w14:paraId="1053DF1A" w14:textId="02E86892" w:rsidR="00987A26" w:rsidRPr="00247891" w:rsidRDefault="00810CA8" w:rsidP="00810CA8">
            <w:pPr>
              <w:jc w:val="center"/>
              <w:rPr>
                <w:sz w:val="16"/>
                <w:szCs w:val="16"/>
              </w:rPr>
            </w:pPr>
            <w:r>
              <w:rPr>
                <w:sz w:val="16"/>
                <w:szCs w:val="16"/>
              </w:rPr>
              <w:t>20% des emplois/ 20% du PIB</w:t>
            </w:r>
          </w:p>
        </w:tc>
      </w:tr>
      <w:tr w:rsidR="00987A26" w14:paraId="2CEFB0A7" w14:textId="77777777" w:rsidTr="00987A26">
        <w:trPr>
          <w:trHeight w:val="698"/>
        </w:trPr>
        <w:tc>
          <w:tcPr>
            <w:tcW w:w="2553" w:type="dxa"/>
            <w:vMerge/>
            <w:shd w:val="clear" w:color="auto" w:fill="FAE2D5" w:themeFill="accent2" w:themeFillTint="33"/>
          </w:tcPr>
          <w:p w14:paraId="320B6574" w14:textId="77777777" w:rsidR="00987A26" w:rsidRDefault="00987A26" w:rsidP="00A9617A">
            <w:pPr>
              <w:jc w:val="center"/>
              <w:rPr>
                <w:sz w:val="16"/>
                <w:szCs w:val="16"/>
              </w:rPr>
            </w:pPr>
          </w:p>
        </w:tc>
        <w:tc>
          <w:tcPr>
            <w:tcW w:w="4677" w:type="dxa"/>
            <w:shd w:val="clear" w:color="auto" w:fill="FAE2D5" w:themeFill="accent2" w:themeFillTint="33"/>
          </w:tcPr>
          <w:p w14:paraId="7A3FDA18" w14:textId="77777777" w:rsidR="00987A26" w:rsidRPr="00123337" w:rsidRDefault="00987A26" w:rsidP="00987A26">
            <w:pPr>
              <w:rPr>
                <w:sz w:val="16"/>
                <w:szCs w:val="16"/>
              </w:rPr>
            </w:pPr>
            <w:r w:rsidRPr="00123337">
              <w:rPr>
                <w:sz w:val="16"/>
                <w:szCs w:val="16"/>
              </w:rPr>
              <w:t>ODD 10 : réduction des inégalités à l’intérieur du pays (Indice de Gini)</w:t>
            </w:r>
          </w:p>
        </w:tc>
        <w:tc>
          <w:tcPr>
            <w:tcW w:w="2835" w:type="dxa"/>
            <w:shd w:val="clear" w:color="auto" w:fill="FAE2D5" w:themeFill="accent2" w:themeFillTint="33"/>
          </w:tcPr>
          <w:p w14:paraId="0CE75145" w14:textId="77777777" w:rsidR="00987A26" w:rsidRDefault="00987A26" w:rsidP="00810CA8">
            <w:pPr>
              <w:jc w:val="center"/>
              <w:rPr>
                <w:sz w:val="16"/>
                <w:szCs w:val="16"/>
              </w:rPr>
            </w:pPr>
          </w:p>
          <w:p w14:paraId="7E9ECB71" w14:textId="7CEB33E0" w:rsidR="00810CA8" w:rsidRPr="00247891" w:rsidRDefault="00810CA8" w:rsidP="00810CA8">
            <w:pPr>
              <w:jc w:val="center"/>
              <w:rPr>
                <w:sz w:val="16"/>
                <w:szCs w:val="16"/>
              </w:rPr>
            </w:pPr>
            <w:r>
              <w:rPr>
                <w:sz w:val="16"/>
                <w:szCs w:val="16"/>
              </w:rPr>
              <w:t>37,9</w:t>
            </w:r>
          </w:p>
        </w:tc>
      </w:tr>
    </w:tbl>
    <w:p w14:paraId="4B01C9ED" w14:textId="532CFA6E" w:rsidR="005715ED" w:rsidRDefault="00A9617A" w:rsidP="00810CA8">
      <w:r>
        <w:t>Sources : Banque mondial</w:t>
      </w:r>
      <w:r w:rsidR="00810CA8">
        <w:t>e</w:t>
      </w:r>
    </w:p>
    <w:tbl>
      <w:tblPr>
        <w:tblStyle w:val="Grilledutableau"/>
        <w:tblW w:w="9351" w:type="dxa"/>
        <w:jc w:val="center"/>
        <w:tblLook w:val="04A0" w:firstRow="1" w:lastRow="0" w:firstColumn="1" w:lastColumn="0" w:noHBand="0" w:noVBand="1"/>
      </w:tblPr>
      <w:tblGrid>
        <w:gridCol w:w="3020"/>
        <w:gridCol w:w="3021"/>
        <w:gridCol w:w="3310"/>
      </w:tblGrid>
      <w:tr w:rsidR="001E13E6" w14:paraId="7DAC7668" w14:textId="09FCA24B" w:rsidTr="005672F5">
        <w:trPr>
          <w:jc w:val="center"/>
        </w:trPr>
        <w:tc>
          <w:tcPr>
            <w:tcW w:w="3020" w:type="dxa"/>
            <w:shd w:val="clear" w:color="auto" w:fill="C1E4F5" w:themeFill="accent1" w:themeFillTint="33"/>
          </w:tcPr>
          <w:p w14:paraId="6AFA8D9A" w14:textId="00510F45" w:rsidR="001E13E6" w:rsidRPr="001E13E6" w:rsidRDefault="001E13E6" w:rsidP="001E13E6">
            <w:pPr>
              <w:jc w:val="center"/>
              <w:rPr>
                <w:b/>
                <w:bCs/>
              </w:rPr>
            </w:pPr>
            <w:r w:rsidRPr="001E13E6">
              <w:rPr>
                <w:b/>
                <w:bCs/>
              </w:rPr>
              <w:t>Pays</w:t>
            </w:r>
          </w:p>
        </w:tc>
        <w:tc>
          <w:tcPr>
            <w:tcW w:w="3021" w:type="dxa"/>
            <w:shd w:val="clear" w:color="auto" w:fill="C1E4F5" w:themeFill="accent1" w:themeFillTint="33"/>
          </w:tcPr>
          <w:p w14:paraId="29172E6E" w14:textId="3EFB558C" w:rsidR="001E13E6" w:rsidRPr="001E13E6" w:rsidRDefault="001E13E6" w:rsidP="001E13E6">
            <w:pPr>
              <w:jc w:val="center"/>
              <w:rPr>
                <w:b/>
                <w:bCs/>
              </w:rPr>
            </w:pPr>
            <w:r w:rsidRPr="001E13E6">
              <w:rPr>
                <w:b/>
                <w:bCs/>
              </w:rPr>
              <w:t>IDH national</w:t>
            </w:r>
            <w:r>
              <w:rPr>
                <w:b/>
                <w:bCs/>
              </w:rPr>
              <w:t xml:space="preserve"> 2023</w:t>
            </w:r>
          </w:p>
        </w:tc>
        <w:tc>
          <w:tcPr>
            <w:tcW w:w="3310" w:type="dxa"/>
            <w:shd w:val="clear" w:color="auto" w:fill="C1E4F5" w:themeFill="accent1" w:themeFillTint="33"/>
          </w:tcPr>
          <w:p w14:paraId="3BEAC853" w14:textId="51FEF716" w:rsidR="001E13E6" w:rsidRPr="001E13E6" w:rsidRDefault="001E13E6" w:rsidP="001E13E6">
            <w:pPr>
              <w:jc w:val="center"/>
              <w:rPr>
                <w:b/>
                <w:bCs/>
              </w:rPr>
            </w:pPr>
            <w:r>
              <w:rPr>
                <w:b/>
                <w:bCs/>
              </w:rPr>
              <w:t>Rang mondial sur 193 pays</w:t>
            </w:r>
          </w:p>
        </w:tc>
      </w:tr>
      <w:tr w:rsidR="001E13E6" w14:paraId="11F75E6E" w14:textId="3913F105" w:rsidTr="00643E90">
        <w:trPr>
          <w:jc w:val="center"/>
        </w:trPr>
        <w:tc>
          <w:tcPr>
            <w:tcW w:w="3020" w:type="dxa"/>
            <w:shd w:val="clear" w:color="auto" w:fill="FAE2D5" w:themeFill="accent2" w:themeFillTint="33"/>
          </w:tcPr>
          <w:p w14:paraId="5C476419" w14:textId="6708345E" w:rsidR="001E13E6" w:rsidRDefault="001E13E6" w:rsidP="005672F5">
            <w:pPr>
              <w:jc w:val="center"/>
            </w:pPr>
            <w:r>
              <w:t>Cote d’Ivoire</w:t>
            </w:r>
          </w:p>
        </w:tc>
        <w:tc>
          <w:tcPr>
            <w:tcW w:w="3021" w:type="dxa"/>
            <w:shd w:val="clear" w:color="auto" w:fill="FAE2D5" w:themeFill="accent2" w:themeFillTint="33"/>
          </w:tcPr>
          <w:p w14:paraId="39D7F7B6" w14:textId="2E7D74C4" w:rsidR="001E13E6" w:rsidRDefault="001E13E6" w:rsidP="005672F5">
            <w:pPr>
              <w:jc w:val="center"/>
            </w:pPr>
            <w:r>
              <w:t>0,55</w:t>
            </w:r>
          </w:p>
        </w:tc>
        <w:tc>
          <w:tcPr>
            <w:tcW w:w="3310" w:type="dxa"/>
            <w:shd w:val="clear" w:color="auto" w:fill="FAE2D5" w:themeFill="accent2" w:themeFillTint="33"/>
          </w:tcPr>
          <w:p w14:paraId="4D1210A0" w14:textId="630C38D8" w:rsidR="001E13E6" w:rsidRDefault="001E13E6" w:rsidP="005672F5">
            <w:pPr>
              <w:jc w:val="center"/>
            </w:pPr>
            <w:r>
              <w:t>159</w:t>
            </w:r>
            <w:r w:rsidRPr="001E13E6">
              <w:rPr>
                <w:vertAlign w:val="superscript"/>
              </w:rPr>
              <w:t>e</w:t>
            </w:r>
          </w:p>
        </w:tc>
      </w:tr>
      <w:tr w:rsidR="001E13E6" w14:paraId="24B10189" w14:textId="4914B2BA" w:rsidTr="00643E90">
        <w:trPr>
          <w:jc w:val="center"/>
        </w:trPr>
        <w:tc>
          <w:tcPr>
            <w:tcW w:w="3020" w:type="dxa"/>
            <w:shd w:val="clear" w:color="auto" w:fill="FAE2D5" w:themeFill="accent2" w:themeFillTint="33"/>
          </w:tcPr>
          <w:p w14:paraId="59EE5968" w14:textId="412DF352" w:rsidR="001E13E6" w:rsidRDefault="001E13E6" w:rsidP="005672F5">
            <w:pPr>
              <w:jc w:val="center"/>
            </w:pPr>
            <w:r>
              <w:t>Togo</w:t>
            </w:r>
          </w:p>
        </w:tc>
        <w:tc>
          <w:tcPr>
            <w:tcW w:w="3021" w:type="dxa"/>
            <w:shd w:val="clear" w:color="auto" w:fill="FAE2D5" w:themeFill="accent2" w:themeFillTint="33"/>
          </w:tcPr>
          <w:p w14:paraId="27E8D482" w14:textId="5A521BFC" w:rsidR="001E13E6" w:rsidRDefault="001E13E6" w:rsidP="005672F5">
            <w:pPr>
              <w:jc w:val="center"/>
            </w:pPr>
            <w:r>
              <w:t>0,54</w:t>
            </w:r>
          </w:p>
        </w:tc>
        <w:tc>
          <w:tcPr>
            <w:tcW w:w="3310" w:type="dxa"/>
            <w:shd w:val="clear" w:color="auto" w:fill="FAE2D5" w:themeFill="accent2" w:themeFillTint="33"/>
          </w:tcPr>
          <w:p w14:paraId="3A1952ED" w14:textId="66EDA13D" w:rsidR="001E13E6" w:rsidRDefault="005672F5" w:rsidP="005672F5">
            <w:pPr>
              <w:jc w:val="center"/>
            </w:pPr>
            <w:r>
              <w:t>162</w:t>
            </w:r>
            <w:r w:rsidRPr="005672F5">
              <w:rPr>
                <w:vertAlign w:val="superscript"/>
              </w:rPr>
              <w:t>e</w:t>
            </w:r>
          </w:p>
        </w:tc>
      </w:tr>
      <w:tr w:rsidR="001E13E6" w14:paraId="56570444" w14:textId="788F2144" w:rsidTr="00643E90">
        <w:trPr>
          <w:jc w:val="center"/>
        </w:trPr>
        <w:tc>
          <w:tcPr>
            <w:tcW w:w="3020" w:type="dxa"/>
            <w:shd w:val="clear" w:color="auto" w:fill="FAE2D5" w:themeFill="accent2" w:themeFillTint="33"/>
          </w:tcPr>
          <w:p w14:paraId="363D875A" w14:textId="04FB0674" w:rsidR="001E13E6" w:rsidRDefault="001E13E6" w:rsidP="005672F5">
            <w:pPr>
              <w:jc w:val="center"/>
            </w:pPr>
            <w:r>
              <w:t>Sénégal</w:t>
            </w:r>
          </w:p>
        </w:tc>
        <w:tc>
          <w:tcPr>
            <w:tcW w:w="3021" w:type="dxa"/>
            <w:shd w:val="clear" w:color="auto" w:fill="FAE2D5" w:themeFill="accent2" w:themeFillTint="33"/>
          </w:tcPr>
          <w:p w14:paraId="717E4908" w14:textId="7AD3E3D6" w:rsidR="001E13E6" w:rsidRDefault="001E13E6" w:rsidP="005672F5">
            <w:pPr>
              <w:jc w:val="center"/>
            </w:pPr>
            <w:r>
              <w:t>0,51</w:t>
            </w:r>
          </w:p>
        </w:tc>
        <w:tc>
          <w:tcPr>
            <w:tcW w:w="3310" w:type="dxa"/>
            <w:shd w:val="clear" w:color="auto" w:fill="FAE2D5" w:themeFill="accent2" w:themeFillTint="33"/>
          </w:tcPr>
          <w:p w14:paraId="25FC1F5F" w14:textId="454F9B25" w:rsidR="001E13E6" w:rsidRDefault="001E13E6" w:rsidP="005672F5">
            <w:pPr>
              <w:jc w:val="center"/>
            </w:pPr>
            <w:r>
              <w:t>168</w:t>
            </w:r>
            <w:r w:rsidRPr="001E13E6">
              <w:rPr>
                <w:vertAlign w:val="superscript"/>
              </w:rPr>
              <w:t>e</w:t>
            </w:r>
          </w:p>
        </w:tc>
      </w:tr>
      <w:tr w:rsidR="001E13E6" w14:paraId="45A195D2" w14:textId="544C481E" w:rsidTr="00643E90">
        <w:trPr>
          <w:jc w:val="center"/>
        </w:trPr>
        <w:tc>
          <w:tcPr>
            <w:tcW w:w="3020" w:type="dxa"/>
            <w:shd w:val="clear" w:color="auto" w:fill="FAE2D5" w:themeFill="accent2" w:themeFillTint="33"/>
          </w:tcPr>
          <w:p w14:paraId="219F2714" w14:textId="0AF7E299" w:rsidR="001E13E6" w:rsidRDefault="001E13E6" w:rsidP="005672F5">
            <w:pPr>
              <w:jc w:val="center"/>
            </w:pPr>
            <w:r>
              <w:t>RDC</w:t>
            </w:r>
          </w:p>
        </w:tc>
        <w:tc>
          <w:tcPr>
            <w:tcW w:w="3021" w:type="dxa"/>
            <w:shd w:val="clear" w:color="auto" w:fill="FAE2D5" w:themeFill="accent2" w:themeFillTint="33"/>
          </w:tcPr>
          <w:p w14:paraId="71AAEF0C" w14:textId="60244BB6" w:rsidR="001E13E6" w:rsidRDefault="001E13E6" w:rsidP="005672F5">
            <w:pPr>
              <w:jc w:val="center"/>
            </w:pPr>
            <w:r>
              <w:t>0,48</w:t>
            </w:r>
          </w:p>
        </w:tc>
        <w:tc>
          <w:tcPr>
            <w:tcW w:w="3310" w:type="dxa"/>
            <w:shd w:val="clear" w:color="auto" w:fill="FAE2D5" w:themeFill="accent2" w:themeFillTint="33"/>
          </w:tcPr>
          <w:p w14:paraId="0D77811E" w14:textId="19FFA932" w:rsidR="001E13E6" w:rsidRDefault="001E13E6" w:rsidP="005672F5">
            <w:pPr>
              <w:jc w:val="center"/>
            </w:pPr>
            <w:r>
              <w:t>180</w:t>
            </w:r>
            <w:r w:rsidRPr="001E13E6">
              <w:rPr>
                <w:vertAlign w:val="superscript"/>
              </w:rPr>
              <w:t>e</w:t>
            </w:r>
          </w:p>
        </w:tc>
      </w:tr>
      <w:tr w:rsidR="001E13E6" w14:paraId="5078A364" w14:textId="7E5AF84D" w:rsidTr="00643E90">
        <w:trPr>
          <w:jc w:val="center"/>
        </w:trPr>
        <w:tc>
          <w:tcPr>
            <w:tcW w:w="3020" w:type="dxa"/>
            <w:shd w:val="clear" w:color="auto" w:fill="FAE2D5" w:themeFill="accent2" w:themeFillTint="33"/>
          </w:tcPr>
          <w:p w14:paraId="72DD3998" w14:textId="000A92F9" w:rsidR="001E13E6" w:rsidRDefault="001E13E6" w:rsidP="005672F5">
            <w:pPr>
              <w:jc w:val="center"/>
            </w:pPr>
            <w:r>
              <w:t>Guinée</w:t>
            </w:r>
          </w:p>
        </w:tc>
        <w:tc>
          <w:tcPr>
            <w:tcW w:w="3021" w:type="dxa"/>
            <w:shd w:val="clear" w:color="auto" w:fill="FAE2D5" w:themeFill="accent2" w:themeFillTint="33"/>
          </w:tcPr>
          <w:p w14:paraId="2BF77CBA" w14:textId="78DDD528" w:rsidR="001E13E6" w:rsidRDefault="005672F5" w:rsidP="005672F5">
            <w:pPr>
              <w:jc w:val="center"/>
            </w:pPr>
            <w:r>
              <w:t>0,47</w:t>
            </w:r>
          </w:p>
        </w:tc>
        <w:tc>
          <w:tcPr>
            <w:tcW w:w="3310" w:type="dxa"/>
            <w:shd w:val="clear" w:color="auto" w:fill="FAE2D5" w:themeFill="accent2" w:themeFillTint="33"/>
          </w:tcPr>
          <w:p w14:paraId="02F4A8D9" w14:textId="30B50997" w:rsidR="001E13E6" w:rsidRDefault="005672F5" w:rsidP="005672F5">
            <w:pPr>
              <w:jc w:val="center"/>
            </w:pPr>
            <w:r>
              <w:t>178</w:t>
            </w:r>
            <w:r w:rsidRPr="005672F5">
              <w:rPr>
                <w:vertAlign w:val="superscript"/>
              </w:rPr>
              <w:t>e</w:t>
            </w:r>
          </w:p>
        </w:tc>
      </w:tr>
    </w:tbl>
    <w:p w14:paraId="7011960F" w14:textId="47760C27" w:rsidR="002D1C7C" w:rsidRDefault="005672F5" w:rsidP="002D1C7C">
      <w:r>
        <w:t>Source : PNUD</w:t>
      </w:r>
    </w:p>
    <w:p w14:paraId="161C6033" w14:textId="4CA6B13A" w:rsidR="00851BA4" w:rsidRPr="00851BA4" w:rsidRDefault="00150261" w:rsidP="00851BA4">
      <w:pPr>
        <w:pStyle w:val="Paragraphedeliste"/>
        <w:numPr>
          <w:ilvl w:val="0"/>
          <w:numId w:val="40"/>
        </w:numPr>
        <w:spacing w:before="240"/>
        <w:rPr>
          <w:b/>
          <w:bCs/>
          <w:color w:val="BF4E14" w:themeColor="accent2" w:themeShade="BF"/>
        </w:rPr>
      </w:pPr>
      <w:r w:rsidRPr="006A611A">
        <w:rPr>
          <w:b/>
          <w:bCs/>
          <w:color w:val="BF4E14" w:themeColor="accent2" w:themeShade="BF"/>
        </w:rPr>
        <w:t>Conséquences géopolitiques</w:t>
      </w:r>
    </w:p>
    <w:p w14:paraId="4DCE309A" w14:textId="77777777" w:rsidR="005B4750" w:rsidRDefault="006A611A" w:rsidP="005B4750">
      <w:pPr>
        <w:spacing w:after="0"/>
        <w:ind w:firstLine="360"/>
        <w:jc w:val="both"/>
      </w:pPr>
      <w:r>
        <w:t>La forte centralisation des activités politiques, économiques, sociales, culturelles, scientifiques</w:t>
      </w:r>
      <w:r w:rsidR="00D56CE9">
        <w:t xml:space="preserve"> autour des capitales ou de quelques </w:t>
      </w:r>
      <w:r w:rsidR="005B4750">
        <w:t>agglomérations</w:t>
      </w:r>
      <w:r w:rsidR="00D56CE9">
        <w:t xml:space="preserve"> africaines hypermétropolisées, engendre des conséquences géopolitiques indubitables. Ces conséquences de l’échec des processus de développement durable décentralisé sont perceptibles tant</w:t>
      </w:r>
      <w:r w:rsidR="00D56CE9" w:rsidRPr="00D56CE9">
        <w:t xml:space="preserve"> au sein de</w:t>
      </w:r>
      <w:r w:rsidR="005B4750">
        <w:t>s</w:t>
      </w:r>
      <w:r w:rsidR="00D56CE9" w:rsidRPr="00D56CE9">
        <w:t xml:space="preserve"> Etats </w:t>
      </w:r>
      <w:r w:rsidR="00D56CE9">
        <w:t>africains que par-delà leurs frontières nationales.</w:t>
      </w:r>
    </w:p>
    <w:p w14:paraId="757F7B1F" w14:textId="57016651" w:rsidR="00851BA4" w:rsidRPr="00851BA4" w:rsidRDefault="00851BA4" w:rsidP="00851BA4">
      <w:pPr>
        <w:pStyle w:val="Paragraphedeliste"/>
        <w:numPr>
          <w:ilvl w:val="0"/>
          <w:numId w:val="48"/>
        </w:numPr>
        <w:spacing w:before="240" w:after="0"/>
        <w:jc w:val="both"/>
        <w:rPr>
          <w:b/>
          <w:bCs/>
          <w:color w:val="BF4E14" w:themeColor="accent2" w:themeShade="BF"/>
        </w:rPr>
      </w:pPr>
      <w:r w:rsidRPr="00851BA4">
        <w:rPr>
          <w:b/>
          <w:bCs/>
          <w:color w:val="BF4E14" w:themeColor="accent2" w:themeShade="BF"/>
        </w:rPr>
        <w:lastRenderedPageBreak/>
        <w:t>Sur le territoire national</w:t>
      </w:r>
    </w:p>
    <w:p w14:paraId="53F67646" w14:textId="01A4FB36" w:rsidR="00851BA4" w:rsidRDefault="007621F3" w:rsidP="00B11159">
      <w:pPr>
        <w:spacing w:after="0"/>
        <w:ind w:firstLine="360"/>
        <w:jc w:val="both"/>
      </w:pPr>
      <w:r>
        <w:t>P</w:t>
      </w:r>
      <w:r w:rsidR="00D56CE9">
        <w:t xml:space="preserve">armi </w:t>
      </w:r>
      <w:r w:rsidR="005B4750">
        <w:t>l</w:t>
      </w:r>
      <w:r w:rsidR="00D56CE9">
        <w:t xml:space="preserve">es conséquences </w:t>
      </w:r>
      <w:r w:rsidR="005B4750">
        <w:t>géopolitiques</w:t>
      </w:r>
      <w:r w:rsidR="00D56CE9">
        <w:t xml:space="preserve"> </w:t>
      </w:r>
      <w:r w:rsidR="005B4750">
        <w:t>internes</w:t>
      </w:r>
      <w:r w:rsidR="00D56CE9">
        <w:t>, nous pouvons compter</w:t>
      </w:r>
      <w:r w:rsidR="006A611A">
        <w:t xml:space="preserve"> </w:t>
      </w:r>
      <w:r w:rsidR="005B4750">
        <w:t>les litiges</w:t>
      </w:r>
      <w:r w:rsidR="004463C1">
        <w:t xml:space="preserve"> fonciers</w:t>
      </w:r>
      <w:r w:rsidR="005B4750">
        <w:t xml:space="preserve"> et conflits armés de diverses natures</w:t>
      </w:r>
      <w:r w:rsidR="004463C1">
        <w:t>. Ce sont</w:t>
      </w:r>
      <w:r w:rsidR="005B4750">
        <w:t xml:space="preserve"> la multiplication des litiges fonciers en milieu urbain</w:t>
      </w:r>
      <w:r w:rsidR="004463C1">
        <w:t xml:space="preserve"> et rural</w:t>
      </w:r>
      <w:r w:rsidR="005B4750">
        <w:t xml:space="preserve">, les conflits irrédentistes et les conflits interethniques entre-autres. </w:t>
      </w:r>
      <w:r w:rsidR="00EC7D61">
        <w:t>En Côte d’Ivoire, des litiges fonciers se posent de plus en plus avec acuité. En effet,</w:t>
      </w:r>
      <w:r w:rsidR="00EC7D61" w:rsidRPr="00EC7D61">
        <w:rPr>
          <w:rFonts w:ascii="Libre Franklin" w:hAnsi="Libre Franklin"/>
          <w:color w:val="101010"/>
          <w:spacing w:val="5"/>
          <w:shd w:val="clear" w:color="auto" w:fill="FFFFFF"/>
        </w:rPr>
        <w:t xml:space="preserve"> </w:t>
      </w:r>
      <w:r w:rsidR="00EC7D61">
        <w:t>l</w:t>
      </w:r>
      <w:r w:rsidR="00EC7D61" w:rsidRPr="00EC7D61">
        <w:t>’augmentation de la demande foncière, stimulée par l’urbanisation</w:t>
      </w:r>
      <w:r w:rsidR="00EC7D61">
        <w:t xml:space="preserve"> massive</w:t>
      </w:r>
      <w:r w:rsidR="00EC7D61" w:rsidRPr="00EC7D61">
        <w:t xml:space="preserve"> et la spéculation, met sous pression un système de gestion foncière déjà fragile, exacerbant les conflits sur des terrains de plus en plus prisés</w:t>
      </w:r>
      <w:r w:rsidR="00323F06">
        <w:rPr>
          <w:rStyle w:val="Appelnotedebasdep"/>
        </w:rPr>
        <w:footnoteReference w:id="20"/>
      </w:r>
      <w:r w:rsidR="00B964C3">
        <w:t xml:space="preserve"> et par conséquent dispendieux</w:t>
      </w:r>
      <w:r w:rsidR="00EC7D61">
        <w:t xml:space="preserve">. </w:t>
      </w:r>
      <w:r w:rsidR="00B964C3">
        <w:t>La demande de ce genre de terrains, en zone fortement urbanisée, étant supérieure à l’offre, les prix s’envolent</w:t>
      </w:r>
      <w:r w:rsidR="00851BA4">
        <w:t>,</w:t>
      </w:r>
      <w:r w:rsidR="00B964C3">
        <w:t xml:space="preserve"> avec parfois des risques de vendre les mêmes terrains à moins deux acheteurs différents.</w:t>
      </w:r>
      <w:r w:rsidR="00851BA4">
        <w:t xml:space="preserve"> Une situation ubuesque qui génère des contentieux fonciers et qui peut dégénérer en des affrontements armés entre protagoniste lésés.</w:t>
      </w:r>
      <w:r w:rsidR="00B964C3">
        <w:t xml:space="preserve"> </w:t>
      </w:r>
      <w:r w:rsidR="00EC7D61">
        <w:t xml:space="preserve">C’est le cas dans les zones urbaines de </w:t>
      </w:r>
      <w:proofErr w:type="spellStart"/>
      <w:r w:rsidR="00EC7D61">
        <w:t>Djoro</w:t>
      </w:r>
      <w:r w:rsidR="00323F06">
        <w:t>gobité</w:t>
      </w:r>
      <w:proofErr w:type="spellEnd"/>
      <w:r w:rsidR="00323F06">
        <w:t xml:space="preserve"> en banlieue proche d’Abidjan. </w:t>
      </w:r>
    </w:p>
    <w:p w14:paraId="1B0300D3" w14:textId="0E3F661B" w:rsidR="00EE5B9F" w:rsidRDefault="00323F06" w:rsidP="00EE5B9F">
      <w:pPr>
        <w:spacing w:after="0"/>
        <w:ind w:firstLine="360"/>
        <w:jc w:val="both"/>
      </w:pPr>
      <w:r>
        <w:t>Outre l’augmentation des demandes foncières dues à la forte urbanisation, il faut aussi noter l</w:t>
      </w:r>
      <w:r w:rsidR="00B964C3">
        <w:t>e</w:t>
      </w:r>
      <w:r>
        <w:t xml:space="preserve"> faible</w:t>
      </w:r>
      <w:r w:rsidR="00B964C3">
        <w:t xml:space="preserve"> niveau de</w:t>
      </w:r>
      <w:r>
        <w:t xml:space="preserve"> décentralisation-coordination</w:t>
      </w:r>
      <w:r w:rsidR="00B964C3">
        <w:t>, en vue</w:t>
      </w:r>
      <w:r>
        <w:t xml:space="preserve"> </w:t>
      </w:r>
      <w:r w:rsidR="00B964C3">
        <w:t>de la gestion</w:t>
      </w:r>
      <w:r>
        <w:t xml:space="preserve">, au niveau local, </w:t>
      </w:r>
      <w:r w:rsidR="00B964C3">
        <w:t>d</w:t>
      </w:r>
      <w:r>
        <w:t>es processus de lotissement, d’attribution et d</w:t>
      </w:r>
      <w:r w:rsidR="00851BA4">
        <w:t>’</w:t>
      </w:r>
      <w:r>
        <w:t xml:space="preserve">enregistrement des propriétés foncières. </w:t>
      </w:r>
      <w:r w:rsidR="00BC6AAB">
        <w:t>En cote d’Ivoire par exemple, il est fréquent</w:t>
      </w:r>
      <w:r>
        <w:t xml:space="preserve"> </w:t>
      </w:r>
      <w:r w:rsidR="00BC6AAB">
        <w:t>que</w:t>
      </w:r>
      <w:r>
        <w:t xml:space="preserve"> les autorités villageoises, agissant en vertu du droit coutumier, délivrent leurs attestations villageoises de propriété foncière, </w:t>
      </w:r>
      <w:r w:rsidR="004463C1">
        <w:t>parfois sans coordination ni harmonisation des règles avec</w:t>
      </w:r>
      <w:r>
        <w:t xml:space="preserve"> les services du ministère de la construction et</w:t>
      </w:r>
      <w:r w:rsidR="004463C1">
        <w:t xml:space="preserve"> l’Agence foncière rurale (AFOR). </w:t>
      </w:r>
      <w:r w:rsidR="00B964C3">
        <w:t>En conséquence, il nous est donné de constater de nombreux cas de désapprobation</w:t>
      </w:r>
      <w:r w:rsidR="007621F3">
        <w:t>s</w:t>
      </w:r>
      <w:r w:rsidR="00B964C3">
        <w:t xml:space="preserve"> réciproques des documents fonciers délivrés tant par les autorités locales, par les services déconcentrés que par le ministère de tutelle. </w:t>
      </w:r>
      <w:r w:rsidR="004463C1">
        <w:t>Or</w:t>
      </w:r>
      <w:r w:rsidR="00B744BA">
        <w:t>,</w:t>
      </w:r>
      <w:r w:rsidR="004463C1">
        <w:t xml:space="preserve"> la création d’</w:t>
      </w:r>
      <w:r w:rsidR="004463C1" w:rsidRPr="004463C1">
        <w:t>organes de coordination</w:t>
      </w:r>
      <w:r w:rsidR="004463C1">
        <w:t xml:space="preserve"> décentralisé et inclusif</w:t>
      </w:r>
      <w:r w:rsidR="007621F3">
        <w:t xml:space="preserve">, </w:t>
      </w:r>
      <w:r w:rsidR="004463C1" w:rsidRPr="004463C1">
        <w:t xml:space="preserve">réunissant les représentants des chefferies, des autorités </w:t>
      </w:r>
      <w:r w:rsidR="00B744BA">
        <w:t>décentralisées</w:t>
      </w:r>
      <w:r w:rsidR="004463C1" w:rsidRPr="004463C1">
        <w:t xml:space="preserve"> et de</w:t>
      </w:r>
      <w:r w:rsidR="00B744BA">
        <w:t>s services déconcentrés,</w:t>
      </w:r>
      <w:r w:rsidR="004463C1" w:rsidRPr="004463C1">
        <w:t xml:space="preserve"> pour superviser l’attribution des terres</w:t>
      </w:r>
      <w:r w:rsidR="00B744BA">
        <w:t xml:space="preserve"> urbaines et rurales,</w:t>
      </w:r>
      <w:r w:rsidR="00B11159">
        <w:t xml:space="preserve"> constituerait une solution évidente à ces litiges fonciers nés d’une absence de coordination entre une administration trop centralisée et des autorités locales trop éloignée.</w:t>
      </w:r>
    </w:p>
    <w:p w14:paraId="7A2893DD" w14:textId="294E8436" w:rsidR="00EE5B9F" w:rsidRDefault="00B11159" w:rsidP="00EE5B9F">
      <w:pPr>
        <w:spacing w:after="0"/>
        <w:ind w:firstLine="360"/>
        <w:jc w:val="both"/>
      </w:pPr>
      <w:r>
        <w:t>Aussi, l</w:t>
      </w:r>
      <w:r w:rsidR="005B4750" w:rsidRPr="005B4750">
        <w:t>es disparités régionales alimentent</w:t>
      </w:r>
      <w:r>
        <w:t>-elles</w:t>
      </w:r>
      <w:r w:rsidR="005B4750" w:rsidRPr="005B4750">
        <w:t xml:space="preserve"> les frustrations </w:t>
      </w:r>
      <w:r w:rsidR="00B744BA">
        <w:t xml:space="preserve">locales </w:t>
      </w:r>
      <w:r w:rsidR="005B4750" w:rsidRPr="005B4750">
        <w:t>et peuvent conduire à des conflits internes</w:t>
      </w:r>
      <w:r>
        <w:t xml:space="preserve"> notamment des conflits irrédentistes et d’indépendance.</w:t>
      </w:r>
      <w:r w:rsidR="00B744BA">
        <w:t xml:space="preserve"> En effet, l</w:t>
      </w:r>
      <w:r>
        <w:t>e tracé arbitraire et parfois incongru des frontières des Etats africains modernes</w:t>
      </w:r>
      <w:r w:rsidR="00B744BA">
        <w:t xml:space="preserve"> a généré des Etats multi</w:t>
      </w:r>
      <w:r w:rsidR="002F7BA1">
        <w:t>ethniques</w:t>
      </w:r>
      <w:r w:rsidR="005E54D2">
        <w:t>,</w:t>
      </w:r>
      <w:r w:rsidR="002F7BA1">
        <w:t xml:space="preserve"> </w:t>
      </w:r>
      <w:r w:rsidR="00B744BA">
        <w:t>depuis les indépendances. La multinationalité des Etats africains unitaires avait déjà déclenché de nombreux conflits irrédentistes</w:t>
      </w:r>
      <w:r w:rsidR="00B964C3">
        <w:t>. La région du</w:t>
      </w:r>
      <w:r w:rsidR="00B744BA">
        <w:t xml:space="preserve"> </w:t>
      </w:r>
      <w:proofErr w:type="spellStart"/>
      <w:r w:rsidR="00B744BA">
        <w:t>Sanwi</w:t>
      </w:r>
      <w:proofErr w:type="spellEnd"/>
      <w:r w:rsidR="00B744BA">
        <w:t xml:space="preserve"> </w:t>
      </w:r>
      <w:r w:rsidR="00B964C3">
        <w:t>au sud-ouest de la</w:t>
      </w:r>
      <w:r w:rsidR="00B744BA">
        <w:t xml:space="preserve"> </w:t>
      </w:r>
      <w:r w:rsidR="007621F3">
        <w:t>Côte-d’Ivoire</w:t>
      </w:r>
      <w:r w:rsidR="001E3E40">
        <w:t xml:space="preserve"> revendiquait son rattachement au Ghana voisin</w:t>
      </w:r>
      <w:r w:rsidR="00B744BA">
        <w:t xml:space="preserve"> (1963),</w:t>
      </w:r>
      <w:r w:rsidR="001E3E40">
        <w:t xml:space="preserve"> et</w:t>
      </w:r>
      <w:r w:rsidR="00B744BA">
        <w:t xml:space="preserve"> le Sahara occidental ne se reconnaissant plus marocain (depuis 1975)</w:t>
      </w:r>
      <w:r w:rsidR="001E3E40">
        <w:t xml:space="preserve"> à la suite des guerres de libération nationale remportées contre l’Etat colonial espagnol,</w:t>
      </w:r>
      <w:r w:rsidR="00B744BA">
        <w:t xml:space="preserve"> etc. P</w:t>
      </w:r>
      <w:r w:rsidR="001E3E40">
        <w:t>ar ailleurs</w:t>
      </w:r>
      <w:r w:rsidR="00B744BA">
        <w:t xml:space="preserve">, </w:t>
      </w:r>
      <w:r w:rsidR="002F7BA1">
        <w:t>à l’intérieur de</w:t>
      </w:r>
      <w:r w:rsidR="001E3E40">
        <w:t xml:space="preserve"> nombreux jeunes</w:t>
      </w:r>
      <w:r w:rsidR="002F7BA1">
        <w:t xml:space="preserve"> Etats</w:t>
      </w:r>
      <w:r w:rsidR="001E3E40">
        <w:t xml:space="preserve"> africains devenus indépendants</w:t>
      </w:r>
      <w:r w:rsidR="002F7BA1">
        <w:t xml:space="preserve">, certains groupes ethniques dans leur fiefs régionaux respectifs ont eu </w:t>
      </w:r>
      <w:r w:rsidR="00B744BA">
        <w:t xml:space="preserve">le </w:t>
      </w:r>
      <w:r w:rsidR="00B744BA">
        <w:lastRenderedPageBreak/>
        <w:t xml:space="preserve">sentiment d’avoir été abandonné </w:t>
      </w:r>
      <w:r w:rsidR="002F7BA1">
        <w:t>par le</w:t>
      </w:r>
      <w:r w:rsidR="00720B75">
        <w:t>s</w:t>
      </w:r>
      <w:r w:rsidR="002F7BA1">
        <w:t xml:space="preserve"> pouvoir</w:t>
      </w:r>
      <w:r w:rsidR="00720B75">
        <w:t>s</w:t>
      </w:r>
      <w:r w:rsidR="002F7BA1">
        <w:t xml:space="preserve"> centra</w:t>
      </w:r>
      <w:r w:rsidR="00720B75">
        <w:t>ux</w:t>
      </w:r>
      <w:r w:rsidR="002F7BA1">
        <w:t xml:space="preserve"> niché</w:t>
      </w:r>
      <w:r w:rsidR="00720B75">
        <w:t>s</w:t>
      </w:r>
      <w:r w:rsidR="002F7BA1">
        <w:t xml:space="preserve"> dans l</w:t>
      </w:r>
      <w:r w:rsidR="00720B75">
        <w:t>es</w:t>
      </w:r>
      <w:r w:rsidR="002F7BA1">
        <w:t xml:space="preserve"> capitale</w:t>
      </w:r>
      <w:r w:rsidR="00720B75">
        <w:t>s</w:t>
      </w:r>
      <w:r w:rsidR="002F7BA1">
        <w:t xml:space="preserve"> </w:t>
      </w:r>
      <w:r w:rsidR="00720B75">
        <w:t>hypermétropolisées</w:t>
      </w:r>
      <w:r w:rsidR="002F7BA1">
        <w:t>.</w:t>
      </w:r>
      <w:r w:rsidR="007C4552">
        <w:t xml:space="preserve"> Autrement dit, l</w:t>
      </w:r>
      <w:r w:rsidR="00720B75">
        <w:t>’absence</w:t>
      </w:r>
      <w:r w:rsidR="007C4552">
        <w:t xml:space="preserve"> d’un développement durable décentralisé et étendu à tout le territoire national a servi d’</w:t>
      </w:r>
      <w:r w:rsidR="001E3E40">
        <w:t>accélérateur</w:t>
      </w:r>
      <w:r w:rsidR="007C4552">
        <w:t xml:space="preserve"> à des </w:t>
      </w:r>
      <w:r w:rsidR="001E3E40">
        <w:t>revendications</w:t>
      </w:r>
      <w:r w:rsidR="007C4552">
        <w:t xml:space="preserve"> </w:t>
      </w:r>
      <w:r w:rsidR="00720B75">
        <w:t>indépendantistes</w:t>
      </w:r>
      <w:r w:rsidR="007C4552">
        <w:t xml:space="preserve"> sur fond d’accusation de </w:t>
      </w:r>
      <w:r w:rsidR="00720B75">
        <w:t xml:space="preserve">prévarication et </w:t>
      </w:r>
      <w:r w:rsidR="001E3E40">
        <w:t>d’abandon</w:t>
      </w:r>
      <w:r w:rsidR="007C4552">
        <w:t xml:space="preserve"> de la part de l’Etat </w:t>
      </w:r>
      <w:r w:rsidR="00720B75">
        <w:t xml:space="preserve">trop </w:t>
      </w:r>
      <w:r w:rsidR="007C4552">
        <w:t xml:space="preserve">centralisé. </w:t>
      </w:r>
      <w:r w:rsidR="00720B75">
        <w:t>De la même manière, du fait de la gestion centralisée des ressources naturelles d</w:t>
      </w:r>
      <w:r w:rsidR="001E3E40">
        <w:t>ans certains</w:t>
      </w:r>
      <w:r w:rsidR="00720B75">
        <w:t xml:space="preserve"> pays, plusieurs collectivités</w:t>
      </w:r>
      <w:r w:rsidR="007621F3">
        <w:t>,</w:t>
      </w:r>
      <w:r w:rsidR="00720B75">
        <w:t xml:space="preserve"> en dehors des capitales hypermétropolisées se sentent </w:t>
      </w:r>
      <w:r w:rsidR="001E3E40">
        <w:t>excluent</w:t>
      </w:r>
      <w:r w:rsidR="00720B75">
        <w:t xml:space="preserve"> </w:t>
      </w:r>
      <w:r w:rsidR="001E3E40">
        <w:t xml:space="preserve">de la gestion et </w:t>
      </w:r>
      <w:r w:rsidR="00720B75">
        <w:t xml:space="preserve">du partage de la richesse nationale. </w:t>
      </w:r>
      <w:r w:rsidR="0085182B">
        <w:t xml:space="preserve">D’autres collectivités estiment également que le gouvernement central leur impose sempiternellement ces décisions sans des consultions locales préalables. </w:t>
      </w:r>
      <w:r w:rsidR="007621F3">
        <w:t xml:space="preserve">Sans oublier les tensions nées des plaintes des acteurs locaux (organisation de la société civile, secteur privé, individus) dénonçant leur ostracisme dans les processus de planification, de gestion, de suivi et évaluation des processus de de décentralisation. </w:t>
      </w:r>
      <w:r w:rsidR="001E3E40">
        <w:t>Dès lors, c</w:t>
      </w:r>
      <w:r w:rsidR="00720B75">
        <w:t xml:space="preserve">es échecs des politiques de décentralisation ont été </w:t>
      </w:r>
      <w:r w:rsidR="0085182B">
        <w:t xml:space="preserve">dans </w:t>
      </w:r>
      <w:r w:rsidR="007621F3">
        <w:t>nombre de pays africains</w:t>
      </w:r>
      <w:r w:rsidR="0085182B">
        <w:t xml:space="preserve"> </w:t>
      </w:r>
      <w:r w:rsidR="00720B75">
        <w:t xml:space="preserve">l’une des causes de conflits </w:t>
      </w:r>
      <w:r w:rsidR="00F95FC7">
        <w:t>séparatistes</w:t>
      </w:r>
      <w:r w:rsidR="0085182B">
        <w:t xml:space="preserve"> ou indépendantistes</w:t>
      </w:r>
      <w:r w:rsidR="00F95FC7">
        <w:t xml:space="preserve">. </w:t>
      </w:r>
      <w:r w:rsidR="0085182B">
        <w:t xml:space="preserve">L’on peut citer </w:t>
      </w:r>
      <w:r w:rsidR="007C4552">
        <w:t>les cas de conflit du Biafra (Nigeria 1967-1970)</w:t>
      </w:r>
      <w:r w:rsidR="0085182B">
        <w:t xml:space="preserve"> autour des ressources en hydrocarbures du sud-est nigérian. L</w:t>
      </w:r>
      <w:r w:rsidR="007C4552">
        <w:t>es guerres</w:t>
      </w:r>
      <w:r w:rsidR="0085182B">
        <w:t xml:space="preserve"> de </w:t>
      </w:r>
      <w:r w:rsidR="001E3E40">
        <w:t>revendications indépendantistes</w:t>
      </w:r>
      <w:r w:rsidR="0085182B">
        <w:t xml:space="preserve"> du mouvement de libération</w:t>
      </w:r>
      <w:r w:rsidR="007C4552">
        <w:t xml:space="preserve"> de l’AZAWAD</w:t>
      </w:r>
      <w:r w:rsidR="0085182B">
        <w:t xml:space="preserve"> contre les gouvernements maliens </w:t>
      </w:r>
      <w:r w:rsidR="001E3E40">
        <w:t>successifs</w:t>
      </w:r>
      <w:r w:rsidR="005E54D2">
        <w:t xml:space="preserve">, </w:t>
      </w:r>
      <w:r w:rsidR="0085182B">
        <w:t>depuis l’indépend</w:t>
      </w:r>
      <w:r w:rsidR="001E3E40">
        <w:t>an</w:t>
      </w:r>
      <w:r w:rsidR="0085182B">
        <w:t>ce du pays au début des années 1960</w:t>
      </w:r>
      <w:r w:rsidR="005E54D2">
        <w:t>,</w:t>
      </w:r>
      <w:r w:rsidR="001E3E40">
        <w:t xml:space="preserve"> s’inscrivent dans cette dynamique séparatiste. De la même manière, </w:t>
      </w:r>
      <w:r w:rsidR="0085182B">
        <w:t>les</w:t>
      </w:r>
      <w:r w:rsidR="00720B75">
        <w:t xml:space="preserve"> tentatives </w:t>
      </w:r>
      <w:r w:rsidR="0085182B">
        <w:t>sécessionnistes</w:t>
      </w:r>
      <w:r w:rsidR="00720B75">
        <w:t xml:space="preserve"> des partisans de l’Ambazonie </w:t>
      </w:r>
      <w:r w:rsidR="001E3E40">
        <w:t>regroupés autour des</w:t>
      </w:r>
      <w:r w:rsidR="001722C4">
        <w:t xml:space="preserve"> </w:t>
      </w:r>
      <w:r w:rsidR="001E3E40">
        <w:t>plus importantes</w:t>
      </w:r>
      <w:r w:rsidR="001722C4">
        <w:t xml:space="preserve"> collectivités occidentales du</w:t>
      </w:r>
      <w:r w:rsidR="00720B75">
        <w:t xml:space="preserve"> </w:t>
      </w:r>
      <w:r w:rsidR="0085182B">
        <w:t>Cameroun</w:t>
      </w:r>
      <w:r w:rsidR="001E3E40">
        <w:t xml:space="preserve"> (Bamenda, Buea)</w:t>
      </w:r>
      <w:r w:rsidR="001722C4">
        <w:t>, ainsi que</w:t>
      </w:r>
      <w:r w:rsidR="007C4552">
        <w:t xml:space="preserve"> la sécession du Soudan du Sud (2011</w:t>
      </w:r>
      <w:r w:rsidR="00851BA4">
        <w:t>), constituent</w:t>
      </w:r>
      <w:r w:rsidR="001722C4">
        <w:t xml:space="preserve"> tous des conflits archétypaux d’une</w:t>
      </w:r>
      <w:r w:rsidR="001E3E40">
        <w:t xml:space="preserve"> politique</w:t>
      </w:r>
      <w:r w:rsidR="001722C4">
        <w:t xml:space="preserve"> décentralisation</w:t>
      </w:r>
      <w:r w:rsidR="001E3E40">
        <w:t xml:space="preserve"> dépeinte comme</w:t>
      </w:r>
      <w:r w:rsidR="001722C4">
        <w:t xml:space="preserve"> ni réussie, ni durable</w:t>
      </w:r>
      <w:r w:rsidR="00851BA4">
        <w:t xml:space="preserve"> par ses pourfendeurs</w:t>
      </w:r>
      <w:r w:rsidR="001E3E40">
        <w:t>.</w:t>
      </w:r>
      <w:r w:rsidR="00273557">
        <w:t xml:space="preserve"> </w:t>
      </w:r>
    </w:p>
    <w:p w14:paraId="2DAD3442" w14:textId="77777777" w:rsidR="00AB6387" w:rsidRDefault="00AB6387" w:rsidP="00AB6387">
      <w:pPr>
        <w:spacing w:after="0"/>
        <w:ind w:firstLine="360"/>
        <w:jc w:val="both"/>
      </w:pPr>
      <w:r>
        <w:t>Ajoutons à ce qui précède que</w:t>
      </w:r>
      <w:r w:rsidR="00273557">
        <w:t xml:space="preserve"> l’inaboutissement du processus de décentralisation</w:t>
      </w:r>
      <w:r>
        <w:t>,</w:t>
      </w:r>
      <w:r w:rsidR="00273557">
        <w:t xml:space="preserve"> sur le plan sécuritaire et militaire</w:t>
      </w:r>
      <w:r>
        <w:t>,</w:t>
      </w:r>
      <w:r w:rsidR="00273557">
        <w:t xml:space="preserve"> fragilise les capacités de défense de la souveraineté et spécifiquement de l’intégrité territoriale du pays. Lorsque la majeure partie des forces de défense et de sécurité </w:t>
      </w:r>
      <w:r w:rsidR="00EE5B9F">
        <w:t>est</w:t>
      </w:r>
      <w:r w:rsidR="00273557">
        <w:t xml:space="preserve"> concentrée à la capitale ou dans quelques grandes métropoles, dans des pays avec un territoire relativement vaste, les autres collectivités peu défendues deviennent vulnérables tant aux agressions intérieures qu’extérieures. Car sur un territoire vaste, les capacités de projection de forces de défenses trop centralisées, sont plus faibles. C’est l’une des </w:t>
      </w:r>
      <w:r w:rsidR="00EE5B9F">
        <w:t>difficultés éprouvées par</w:t>
      </w:r>
      <w:r w:rsidR="00273557">
        <w:t xml:space="preserve"> l’armée de la RDC, deuxième Etat le plus étendu d’Afrique environ 2 345 410 Km</w:t>
      </w:r>
      <w:r w:rsidR="00273557" w:rsidRPr="00273557">
        <w:rPr>
          <w:vertAlign w:val="superscript"/>
        </w:rPr>
        <w:t>2</w:t>
      </w:r>
      <w:r w:rsidR="00EE5B9F">
        <w:t xml:space="preserve"> avec une très faible densité militaire 0,085 militaire Km</w:t>
      </w:r>
      <w:r w:rsidR="00EE5B9F" w:rsidRPr="00EE5B9F">
        <w:rPr>
          <w:vertAlign w:val="superscript"/>
        </w:rPr>
        <w:t>2</w:t>
      </w:r>
      <w:r w:rsidR="00EE5B9F">
        <w:t>,</w:t>
      </w:r>
      <w:r w:rsidR="00273557">
        <w:t xml:space="preserve"> </w:t>
      </w:r>
      <w:r>
        <w:t xml:space="preserve">à </w:t>
      </w:r>
      <w:r w:rsidR="00273557">
        <w:t>repousser les divers groupes terroristes qui pillent les ressources naturelles de l’est du pays</w:t>
      </w:r>
      <w:r w:rsidR="00EE5B9F">
        <w:t xml:space="preserve"> depuis plus d’une trentaine d’années</w:t>
      </w:r>
      <w:r w:rsidR="00273557">
        <w:t>.</w:t>
      </w:r>
    </w:p>
    <w:p w14:paraId="4542189A" w14:textId="6553DA65" w:rsidR="005647BD" w:rsidRDefault="00AB6387" w:rsidP="00A9558A">
      <w:pPr>
        <w:spacing w:after="0"/>
        <w:ind w:firstLine="360"/>
        <w:jc w:val="both"/>
      </w:pPr>
      <w:r>
        <w:t>Enfin, l’autre conséquence</w:t>
      </w:r>
      <w:r w:rsidR="007B5DE0">
        <w:t xml:space="preserve"> géopolitique et sociale</w:t>
      </w:r>
      <w:r>
        <w:t xml:space="preserve"> immédiate de l’</w:t>
      </w:r>
      <w:r w:rsidR="007B5DE0">
        <w:t>échec</w:t>
      </w:r>
      <w:r>
        <w:t xml:space="preserve"> d’un développement durable décentralisé dans les pays africains </w:t>
      </w:r>
      <w:r w:rsidR="007B5DE0">
        <w:t xml:space="preserve">est </w:t>
      </w:r>
      <w:r w:rsidR="005B4750" w:rsidRPr="005B4750">
        <w:t xml:space="preserve">l’émigration illégale ou légale </w:t>
      </w:r>
      <w:r w:rsidR="007B5DE0">
        <w:t>massive hors du pays.</w:t>
      </w:r>
      <w:r w:rsidR="007C4EDC">
        <w:t xml:space="preserve"> </w:t>
      </w:r>
      <w:r w:rsidR="007B5DE0">
        <w:t>Quitter son pays, lorsque l’on n’</w:t>
      </w:r>
      <w:r w:rsidR="00837111">
        <w:t>y a</w:t>
      </w:r>
      <w:r w:rsidR="007B5DE0">
        <w:t xml:space="preserve"> guère réussi à s’assurer des conditions de vie décentes ni dans sa collectivité territoriale d’origine ni à la capitale </w:t>
      </w:r>
      <w:r w:rsidR="00133381">
        <w:t>hypermétropolisée</w:t>
      </w:r>
      <w:r w:rsidR="007B5DE0">
        <w:t>, apparait comme l’ultime voie de salut. Ainsi,</w:t>
      </w:r>
      <w:r w:rsidR="00644CB2">
        <w:t xml:space="preserve"> avec l’explosion démographique</w:t>
      </w:r>
      <w:r w:rsidR="002C696C">
        <w:t>, l’inflation, la pauvreté, les conflits</w:t>
      </w:r>
      <w:r w:rsidR="00644CB2">
        <w:t xml:space="preserve"> et la concentration de population</w:t>
      </w:r>
      <w:r w:rsidR="002C696C">
        <w:t>s</w:t>
      </w:r>
      <w:r w:rsidR="00644CB2">
        <w:t xml:space="preserve"> autour des capitales hypermétropolisées, tandis que les autres collectivités territoriales </w:t>
      </w:r>
      <w:r w:rsidR="00644CB2">
        <w:lastRenderedPageBreak/>
        <w:t xml:space="preserve">sont exsangues, </w:t>
      </w:r>
      <w:r w:rsidR="00A2699E">
        <w:t>les perspectives</w:t>
      </w:r>
      <w:r w:rsidR="00644CB2">
        <w:t xml:space="preserve"> </w:t>
      </w:r>
      <w:r w:rsidR="00A2699E">
        <w:t>de vie</w:t>
      </w:r>
      <w:r w:rsidR="00644CB2">
        <w:t xml:space="preserve"> décente </w:t>
      </w:r>
      <w:r w:rsidR="00A2699E">
        <w:t xml:space="preserve">s’amenuisent </w:t>
      </w:r>
      <w:r w:rsidR="00644CB2">
        <w:t xml:space="preserve">pour </w:t>
      </w:r>
      <w:r w:rsidR="002C696C">
        <w:t>une bonne</w:t>
      </w:r>
      <w:r w:rsidR="00837111">
        <w:t xml:space="preserve"> partie de la population active</w:t>
      </w:r>
      <w:r w:rsidR="00644CB2">
        <w:t>.</w:t>
      </w:r>
      <w:r w:rsidR="00912C60" w:rsidRPr="00912C60">
        <w:t xml:space="preserve"> </w:t>
      </w:r>
      <w:r w:rsidR="00912C60">
        <w:t xml:space="preserve">Les motifs d’émigration sont dès lors multiples : scolaire, universitaire et scientifique, sanitaire, économique, sécuritaire, environnemental, ou encore politique. Les raisons de cette émigration africaine constituent les principaux facteurs de répulsion à l’origine des flux d’émigration africaine. Par exemple, les populations africaines qui émigrent de leurs collectivités locales, pour des raisons scolaires et universitaires, n’y trouvent pas les infrastructures et compétences attendues. De la même manière, les populations qui émigrent d’Afrique pour des raisons économiques et en quête de conditions de vie décentes, ont souvent tenté d’obtenir une opportunité d’emploi décent dans leur collectivité locale, puis à la capitale, mais sans grande réussite, avant de se décider à partir. </w:t>
      </w:r>
      <w:r w:rsidR="007B5DE0">
        <w:t xml:space="preserve"> </w:t>
      </w:r>
      <w:r w:rsidR="00644CB2">
        <w:t xml:space="preserve">De sorte que </w:t>
      </w:r>
      <w:r w:rsidR="007B5DE0">
        <w:t>des milliers de jeunes africains émigre</w:t>
      </w:r>
      <w:r w:rsidR="00133381">
        <w:t>nt</w:t>
      </w:r>
      <w:r w:rsidR="002C696C">
        <w:t xml:space="preserve"> ou désirent émigrer</w:t>
      </w:r>
      <w:r w:rsidR="00133381">
        <w:t xml:space="preserve"> de leurs pays d’origine vers d’autres Etats africains plus nantis ou vers des Etats hors d’Afrique</w:t>
      </w:r>
      <w:r w:rsidR="002C696C">
        <w:t>,</w:t>
      </w:r>
      <w:r w:rsidR="00133381">
        <w:t xml:space="preserve"> plus développés à l’instar des pays</w:t>
      </w:r>
      <w:r w:rsidR="002C696C">
        <w:t xml:space="preserve"> d’Europe, d’Asie ou d’Amérique</w:t>
      </w:r>
      <w:r w:rsidR="00133381">
        <w:t>.</w:t>
      </w:r>
      <w:r w:rsidR="00837111" w:rsidRPr="00837111">
        <w:t xml:space="preserve"> </w:t>
      </w:r>
      <w:r w:rsidR="002C696C">
        <w:t>Ainsi,</w:t>
      </w:r>
      <w:r w:rsidR="004A40CC">
        <w:t xml:space="preserve"> en</w:t>
      </w:r>
      <w:r w:rsidR="002C696C">
        <w:t xml:space="preserve"> 202</w:t>
      </w:r>
      <w:r w:rsidR="00465D47">
        <w:t>0</w:t>
      </w:r>
      <w:r w:rsidR="002C696C">
        <w:t>, l</w:t>
      </w:r>
      <w:r w:rsidR="00837111" w:rsidRPr="00837111">
        <w:t>’on estime à p</w:t>
      </w:r>
      <w:r w:rsidR="004A40CC">
        <w:t>rès</w:t>
      </w:r>
      <w:r w:rsidR="00837111" w:rsidRPr="00837111">
        <w:t xml:space="preserve"> de 43 millions le nombre </w:t>
      </w:r>
      <w:r w:rsidR="002C696C">
        <w:t>de migrants</w:t>
      </w:r>
      <w:r w:rsidR="00085975">
        <w:t xml:space="preserve"> légaux</w:t>
      </w:r>
      <w:r w:rsidR="002C696C">
        <w:t xml:space="preserve"> total africains. Près de 21 millions d’entre</w:t>
      </w:r>
      <w:r w:rsidR="00912C60">
        <w:t xml:space="preserve"> </w:t>
      </w:r>
      <w:r w:rsidR="002C696C">
        <w:t>eux vivaient dans des régions hors d’Afrique (Europe 11 millions, Asie 6 millions, Amérique du nord 3 millions)</w:t>
      </w:r>
      <w:r w:rsidR="00A9558A">
        <w:rPr>
          <w:rStyle w:val="Appelnotedebasdep"/>
        </w:rPr>
        <w:footnoteReference w:id="21"/>
      </w:r>
      <w:r w:rsidR="002C696C">
        <w:t xml:space="preserve"> et près de 22 millions ont immigré sur le continent.</w:t>
      </w:r>
      <w:r w:rsidR="00133381">
        <w:t xml:space="preserve"> </w:t>
      </w:r>
      <w:r w:rsidR="005647BD">
        <w:t xml:space="preserve">Par exemple, </w:t>
      </w:r>
      <w:r w:rsidR="005647BD" w:rsidRPr="005647BD">
        <w:t>l’Afrique du Sud apparait comme le premier pays africain de destination des immigrants internationaux, au nombre de 2,9 millions résidant sur son territoire en 2020</w:t>
      </w:r>
      <w:r w:rsidR="005647BD" w:rsidRPr="005647BD">
        <w:rPr>
          <w:vertAlign w:val="superscript"/>
        </w:rPr>
        <w:footnoteReference w:id="22"/>
      </w:r>
      <w:r w:rsidR="005647BD" w:rsidRPr="005647BD">
        <w:t xml:space="preserve">. </w:t>
      </w:r>
      <w:r w:rsidR="003E12A9" w:rsidRPr="003E12A9">
        <w:t>Ce n’est pas un hasard, car le pays est celui qui réalise le meilleur système de développement décentralisé en Afrique (</w:t>
      </w:r>
      <w:proofErr w:type="spellStart"/>
      <w:proofErr w:type="gramStart"/>
      <w:r w:rsidR="003E12A9" w:rsidRPr="003E12A9">
        <w:t>V.p</w:t>
      </w:r>
      <w:proofErr w:type="spellEnd"/>
      <w:r w:rsidR="003E12A9" w:rsidRPr="003E12A9">
        <w:t>….</w:t>
      </w:r>
      <w:proofErr w:type="gramEnd"/>
      <w:r w:rsidR="003E12A9" w:rsidRPr="003E12A9">
        <w:t>), nonobstant les inégalités socioéconomiques qui y perdurent.</w:t>
      </w:r>
    </w:p>
    <w:p w14:paraId="60C8AC54" w14:textId="3EC80FDF" w:rsidR="005647BD" w:rsidRDefault="005647BD" w:rsidP="005647BD">
      <w:pPr>
        <w:spacing w:after="0"/>
        <w:ind w:firstLine="360"/>
        <w:jc w:val="center"/>
      </w:pPr>
      <w:r>
        <w:rPr>
          <w:noProof/>
        </w:rPr>
        <w:drawing>
          <wp:inline distT="0" distB="0" distL="0" distR="0" wp14:anchorId="1C15BA7A" wp14:editId="43873846">
            <wp:extent cx="3481825" cy="2985135"/>
            <wp:effectExtent l="0" t="0" r="4445" b="5715"/>
            <wp:docPr id="1353349882" name="Image 4" descr="wmr-2022-fr.pdf et 17 pages de plus - Personnel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49882" name="Image 1353349882" descr="wmr-2022-fr.pdf et 17 pages de plus - Personnel – Microsoft​ Edge"/>
                    <pic:cNvPicPr/>
                  </pic:nvPicPr>
                  <pic:blipFill rotWithShape="1">
                    <a:blip r:embed="rId11" cstate="print">
                      <a:extLst>
                        <a:ext uri="{28A0092B-C50C-407E-A947-70E740481C1C}">
                          <a14:useLocalDpi xmlns:a14="http://schemas.microsoft.com/office/drawing/2010/main" val="0"/>
                        </a:ext>
                      </a:extLst>
                    </a:blip>
                    <a:srcRect l="17119" t="13440" r="22428" b="4502"/>
                    <a:stretch/>
                  </pic:blipFill>
                  <pic:spPr bwMode="auto">
                    <a:xfrm>
                      <a:off x="0" y="0"/>
                      <a:ext cx="3482484" cy="2985700"/>
                    </a:xfrm>
                    <a:prstGeom prst="rect">
                      <a:avLst/>
                    </a:prstGeom>
                    <a:ln>
                      <a:noFill/>
                    </a:ln>
                    <a:extLst>
                      <a:ext uri="{53640926-AAD7-44D8-BBD7-CCE9431645EC}">
                        <a14:shadowObscured xmlns:a14="http://schemas.microsoft.com/office/drawing/2010/main"/>
                      </a:ext>
                    </a:extLst>
                  </pic:spPr>
                </pic:pic>
              </a:graphicData>
            </a:graphic>
          </wp:inline>
        </w:drawing>
      </w:r>
    </w:p>
    <w:p w14:paraId="7CA6EF29" w14:textId="35611BC4" w:rsidR="005647BD" w:rsidRDefault="005647BD" w:rsidP="005647BD">
      <w:pPr>
        <w:spacing w:after="0"/>
        <w:ind w:firstLine="360"/>
        <w:jc w:val="center"/>
      </w:pPr>
      <w:r>
        <w:rPr>
          <w:noProof/>
        </w:rPr>
        <w:lastRenderedPageBreak/>
        <w:drawing>
          <wp:inline distT="0" distB="0" distL="0" distR="0" wp14:anchorId="6972FF93" wp14:editId="05F5D8B4">
            <wp:extent cx="3291840" cy="1836420"/>
            <wp:effectExtent l="0" t="0" r="3810" b="0"/>
            <wp:docPr id="620215480" name="Image 5" descr="Tendances migratoires à surveiller en Afrique en 2024 et 17 pages de plus - Personnel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215480" name="Image 620215480" descr="Tendances migratoires à surveiller en Afrique en 2024 et 17 pages de plus - Personnel – Microsoft​ Edge"/>
                    <pic:cNvPicPr/>
                  </pic:nvPicPr>
                  <pic:blipFill rotWithShape="1">
                    <a:blip r:embed="rId12" cstate="print">
                      <a:extLst>
                        <a:ext uri="{28A0092B-C50C-407E-A947-70E740481C1C}">
                          <a14:useLocalDpi xmlns:a14="http://schemas.microsoft.com/office/drawing/2010/main" val="0"/>
                        </a:ext>
                      </a:extLst>
                    </a:blip>
                    <a:srcRect l="21956" t="32124" r="24537" b="20998"/>
                    <a:stretch/>
                  </pic:blipFill>
                  <pic:spPr bwMode="auto">
                    <a:xfrm>
                      <a:off x="0" y="0"/>
                      <a:ext cx="3303040" cy="1842668"/>
                    </a:xfrm>
                    <a:prstGeom prst="rect">
                      <a:avLst/>
                    </a:prstGeom>
                    <a:ln>
                      <a:noFill/>
                    </a:ln>
                    <a:extLst>
                      <a:ext uri="{53640926-AAD7-44D8-BBD7-CCE9431645EC}">
                        <a14:shadowObscured xmlns:a14="http://schemas.microsoft.com/office/drawing/2010/main"/>
                      </a:ext>
                    </a:extLst>
                  </pic:spPr>
                </pic:pic>
              </a:graphicData>
            </a:graphic>
          </wp:inline>
        </w:drawing>
      </w:r>
    </w:p>
    <w:p w14:paraId="655D2568" w14:textId="77777777" w:rsidR="005647BD" w:rsidRDefault="005647BD" w:rsidP="00A9558A">
      <w:pPr>
        <w:spacing w:after="0"/>
        <w:ind w:firstLine="360"/>
        <w:jc w:val="both"/>
      </w:pPr>
    </w:p>
    <w:p w14:paraId="429D800F" w14:textId="77777777" w:rsidR="003E12A9" w:rsidRDefault="00A63509" w:rsidP="00A9558A">
      <w:pPr>
        <w:spacing w:after="0"/>
        <w:ind w:firstLine="360"/>
        <w:jc w:val="both"/>
      </w:pPr>
      <w:r>
        <w:t xml:space="preserve">Ces chiffres ne prennent pas en compte les milliers voire les millions d’immigrés </w:t>
      </w:r>
      <w:r w:rsidR="003E12A9">
        <w:t xml:space="preserve">africains </w:t>
      </w:r>
      <w:r>
        <w:t>illégaux</w:t>
      </w:r>
      <w:r w:rsidR="00465D47">
        <w:t xml:space="preserve"> interceptés</w:t>
      </w:r>
      <w:r w:rsidR="003E12A9">
        <w:t xml:space="preserve"> en partance pour l’Europe ou l’Asie</w:t>
      </w:r>
      <w:r w:rsidR="00465D47">
        <w:t>, morts</w:t>
      </w:r>
      <w:r>
        <w:t xml:space="preserve"> sur les routes migratoires </w:t>
      </w:r>
      <w:r w:rsidR="00465D47">
        <w:t>ou encore ceux qui</w:t>
      </w:r>
      <w:r>
        <w:t xml:space="preserve"> parviennent à destination dans l’anonymat, sans être dénombrés convenablement.</w:t>
      </w:r>
      <w:r w:rsidR="00465D47" w:rsidRPr="00465D47">
        <w:t xml:space="preserve"> </w:t>
      </w:r>
      <w:r w:rsidR="003E12A9">
        <w:t xml:space="preserve">Les principales voies de la migration vers l’Europe et l’Asie sont la </w:t>
      </w:r>
      <w:r w:rsidR="003E12A9" w:rsidRPr="003E12A9">
        <w:rPr>
          <w:b/>
          <w:bCs/>
        </w:rPr>
        <w:t>Route de l’est</w:t>
      </w:r>
      <w:r w:rsidR="003E12A9">
        <w:t xml:space="preserve"> empruntée par des centaines de milliers de personnes en provenance des pays de la corne d’Afrique chaque année, vers les pays du golfe et </w:t>
      </w:r>
      <w:r w:rsidR="003E12A9" w:rsidRPr="003E12A9">
        <w:rPr>
          <w:b/>
          <w:bCs/>
        </w:rPr>
        <w:t>les trois voies de la méditerranée</w:t>
      </w:r>
      <w:r w:rsidR="003E12A9">
        <w:t xml:space="preserve"> (occidentale, centrale et orientale) vers l’Europe. </w:t>
      </w:r>
      <w:r w:rsidR="00465D47" w:rsidRPr="00465D47">
        <w:t xml:space="preserve">La migration </w:t>
      </w:r>
      <w:r w:rsidR="005647BD">
        <w:t>clandestin</w:t>
      </w:r>
      <w:r w:rsidR="00465D47" w:rsidRPr="00465D47">
        <w:t>e augmente les vulnérabilités et les risques pour la sécurité personnelle des migrants et encourage l’exploitation de l’absence de statut légal des migrants par des éléments criminels</w:t>
      </w:r>
      <w:r w:rsidR="00465D47">
        <w:rPr>
          <w:rStyle w:val="Appelnotedebasdep"/>
        </w:rPr>
        <w:footnoteReference w:id="23"/>
      </w:r>
      <w:r w:rsidR="00465D47" w:rsidRPr="00465D47">
        <w:t>.</w:t>
      </w:r>
      <w:r>
        <w:t xml:space="preserve"> </w:t>
      </w:r>
    </w:p>
    <w:p w14:paraId="7E57BEB2" w14:textId="154D22CC" w:rsidR="003E12A9" w:rsidRDefault="003E12A9" w:rsidP="003E12A9">
      <w:pPr>
        <w:spacing w:after="0"/>
        <w:ind w:firstLine="360"/>
        <w:jc w:val="center"/>
      </w:pPr>
      <w:r>
        <w:rPr>
          <w:noProof/>
        </w:rPr>
        <w:drawing>
          <wp:inline distT="0" distB="0" distL="0" distR="0" wp14:anchorId="4B3CBC22" wp14:editId="5E146808">
            <wp:extent cx="3729162" cy="2221763"/>
            <wp:effectExtent l="0" t="0" r="5080" b="7620"/>
            <wp:docPr id="194593929" name="Image 6" descr="Tendances migratoires à surveiller en Afrique en 2024 et 17 pages de plus - Personnel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3929" name="Image 194593929" descr="Tendances migratoires à surveiller en Afrique en 2024 et 17 pages de plus - Personnel – Microsoft​ Edge"/>
                    <pic:cNvPicPr/>
                  </pic:nvPicPr>
                  <pic:blipFill rotWithShape="1">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l="16221" t="24479" r="20494" b="14445"/>
                    <a:stretch/>
                  </pic:blipFill>
                  <pic:spPr bwMode="auto">
                    <a:xfrm>
                      <a:off x="0" y="0"/>
                      <a:ext cx="3733606" cy="2224411"/>
                    </a:xfrm>
                    <a:prstGeom prst="rect">
                      <a:avLst/>
                    </a:prstGeom>
                    <a:ln>
                      <a:noFill/>
                    </a:ln>
                    <a:extLst>
                      <a:ext uri="{53640926-AAD7-44D8-BBD7-CCE9431645EC}">
                        <a14:shadowObscured xmlns:a14="http://schemas.microsoft.com/office/drawing/2010/main"/>
                      </a:ext>
                    </a:extLst>
                  </pic:spPr>
                </pic:pic>
              </a:graphicData>
            </a:graphic>
          </wp:inline>
        </w:drawing>
      </w:r>
    </w:p>
    <w:p w14:paraId="7A076A32" w14:textId="593FCEA9" w:rsidR="0009198E" w:rsidRDefault="006502CB" w:rsidP="006502CB">
      <w:pPr>
        <w:spacing w:before="240" w:after="0"/>
        <w:ind w:firstLine="360"/>
        <w:jc w:val="center"/>
      </w:pPr>
      <w:r>
        <w:rPr>
          <w:noProof/>
        </w:rPr>
        <w:lastRenderedPageBreak/>
        <w:drawing>
          <wp:inline distT="0" distB="0" distL="0" distR="0" wp14:anchorId="7FE81703" wp14:editId="1BF40179">
            <wp:extent cx="3768119" cy="2154804"/>
            <wp:effectExtent l="0" t="0" r="3810" b="0"/>
            <wp:docPr id="674427300" name="Image 7" descr="Tendances migratoires à surveiller en Afrique en 2024 et 17 pages de plus - Personnel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427300" name="Image 674427300" descr="Tendances migratoires à surveiller en Afrique en 2024 et 17 pages de plus - Personnel – Microsoft​ Edge"/>
                    <pic:cNvPicPr/>
                  </pic:nvPicPr>
                  <pic:blipFill rotWithShape="1">
                    <a:blip r:embed="rId15" cstate="print">
                      <a:extLst>
                        <a:ext uri="{28A0092B-C50C-407E-A947-70E740481C1C}">
                          <a14:useLocalDpi xmlns:a14="http://schemas.microsoft.com/office/drawing/2010/main" val="0"/>
                        </a:ext>
                      </a:extLst>
                    </a:blip>
                    <a:srcRect l="12632" t="17264" r="21934" b="23493"/>
                    <a:stretch/>
                  </pic:blipFill>
                  <pic:spPr bwMode="auto">
                    <a:xfrm>
                      <a:off x="0" y="0"/>
                      <a:ext cx="3769536" cy="2155615"/>
                    </a:xfrm>
                    <a:prstGeom prst="rect">
                      <a:avLst/>
                    </a:prstGeom>
                    <a:ln>
                      <a:noFill/>
                    </a:ln>
                    <a:extLst>
                      <a:ext uri="{53640926-AAD7-44D8-BBD7-CCE9431645EC}">
                        <a14:shadowObscured xmlns:a14="http://schemas.microsoft.com/office/drawing/2010/main"/>
                      </a:ext>
                    </a:extLst>
                  </pic:spPr>
                </pic:pic>
              </a:graphicData>
            </a:graphic>
          </wp:inline>
        </w:drawing>
      </w:r>
    </w:p>
    <w:p w14:paraId="7D9D66AD" w14:textId="268FC086" w:rsidR="00797631" w:rsidRDefault="005E7160" w:rsidP="00A9558A">
      <w:pPr>
        <w:spacing w:after="0"/>
        <w:ind w:firstLine="360"/>
        <w:jc w:val="both"/>
      </w:pPr>
      <w:r>
        <w:t xml:space="preserve">Il est vrai que </w:t>
      </w:r>
      <w:r w:rsidRPr="005E7160">
        <w:t>ce</w:t>
      </w:r>
      <w:r>
        <w:t>s</w:t>
      </w:r>
      <w:r w:rsidRPr="005E7160">
        <w:t xml:space="preserve"> diaspora</w:t>
      </w:r>
      <w:r>
        <w:t>s africaines</w:t>
      </w:r>
      <w:r w:rsidRPr="005E7160">
        <w:t xml:space="preserve"> contribue</w:t>
      </w:r>
      <w:r>
        <w:t>nt</w:t>
      </w:r>
      <w:r w:rsidRPr="005E7160">
        <w:t xml:space="preserve"> à l’envoi d’importantes remises migratoires vers leurs pays d’origine</w:t>
      </w:r>
      <w:r w:rsidR="00652DEE">
        <w:t xml:space="preserve"> (environ 56 milliards $ en 2024)</w:t>
      </w:r>
      <w:r w:rsidRPr="005E7160">
        <w:t>.</w:t>
      </w:r>
      <w:r w:rsidR="00A9558A">
        <w:t xml:space="preserve"> </w:t>
      </w:r>
      <w:r>
        <w:t xml:space="preserve">Malheureusement, ces 43 millions voire plus d’africains, </w:t>
      </w:r>
      <w:r w:rsidR="00652DEE">
        <w:t xml:space="preserve">ayant quitté leurs collectivités locales respectives, et </w:t>
      </w:r>
      <w:r>
        <w:t xml:space="preserve">résidant soit à l’extérieur de leurs pays soit à l’extérieur de leur continent, constituent une importante fuite du capital humain (Brain Drain). </w:t>
      </w:r>
      <w:r w:rsidR="003E12A9">
        <w:t>Cette fuite de capital humain par l’émigration légale ou illégale est une conséquence directe de la faiblesse du développement durable décentralisé en Afrique.</w:t>
      </w:r>
    </w:p>
    <w:p w14:paraId="0D4DAE83" w14:textId="77777777" w:rsidR="006E7ED9" w:rsidRDefault="006E7ED9" w:rsidP="006E7ED9">
      <w:pPr>
        <w:spacing w:after="0"/>
        <w:jc w:val="both"/>
      </w:pPr>
    </w:p>
    <w:p w14:paraId="30187AF5" w14:textId="67B4540D" w:rsidR="00D96DDE" w:rsidRPr="004A40CC" w:rsidRDefault="00AB6387" w:rsidP="005B4750">
      <w:pPr>
        <w:pStyle w:val="Paragraphedeliste"/>
        <w:numPr>
          <w:ilvl w:val="0"/>
          <w:numId w:val="48"/>
        </w:numPr>
        <w:jc w:val="both"/>
        <w:rPr>
          <w:b/>
          <w:bCs/>
          <w:color w:val="BF4E14" w:themeColor="accent2" w:themeShade="BF"/>
        </w:rPr>
      </w:pPr>
      <w:r w:rsidRPr="00AB6387">
        <w:rPr>
          <w:b/>
          <w:bCs/>
          <w:color w:val="BF4E14" w:themeColor="accent2" w:themeShade="BF"/>
        </w:rPr>
        <w:t>En dehors du territoire national</w:t>
      </w:r>
    </w:p>
    <w:p w14:paraId="6DF1FA2F" w14:textId="7C80B896" w:rsidR="00353D9B" w:rsidRDefault="00CC5287" w:rsidP="00506207">
      <w:pPr>
        <w:ind w:firstLine="360"/>
        <w:jc w:val="both"/>
      </w:pPr>
      <w:r>
        <w:t>Il est vrai que l</w:t>
      </w:r>
      <w:r w:rsidR="00D96DDE">
        <w:t xml:space="preserve">es migrants africains constituent </w:t>
      </w:r>
      <w:r>
        <w:t xml:space="preserve">le plus souvent </w:t>
      </w:r>
      <w:r w:rsidR="00D96DDE">
        <w:t xml:space="preserve">une main d’œuvre qualifiée </w:t>
      </w:r>
      <w:r>
        <w:t xml:space="preserve">et bon marché </w:t>
      </w:r>
      <w:r w:rsidR="00D96DDE">
        <w:t>pour les pays d’accueil</w:t>
      </w:r>
      <w:r>
        <w:t xml:space="preserve">, </w:t>
      </w:r>
      <w:r w:rsidR="00D96DDE">
        <w:t>ainsi qu’une manne financière importante pour les pays d’origine</w:t>
      </w:r>
      <w:r w:rsidR="00506207">
        <w:t>,</w:t>
      </w:r>
      <w:r w:rsidR="00D96DDE">
        <w:t xml:space="preserve"> à travers l’envoi de remise</w:t>
      </w:r>
      <w:r>
        <w:t>s</w:t>
      </w:r>
      <w:r w:rsidR="00D96DDE">
        <w:t xml:space="preserve"> migratoires.</w:t>
      </w:r>
      <w:r w:rsidR="00BB0353">
        <w:t xml:space="preserve"> </w:t>
      </w:r>
      <w:r w:rsidR="00D96DDE">
        <w:t xml:space="preserve">Toutefois, l’immigration africaine à l’intérieur du continent ou </w:t>
      </w:r>
      <w:r w:rsidR="00506207">
        <w:t xml:space="preserve">en </w:t>
      </w:r>
      <w:r w:rsidR="00D96DDE">
        <w:t>dehors de celui-ci produit parfois des effets dél</w:t>
      </w:r>
      <w:r>
        <w:t>é</w:t>
      </w:r>
      <w:r w:rsidR="00D96DDE">
        <w:t>t</w:t>
      </w:r>
      <w:r>
        <w:t>èr</w:t>
      </w:r>
      <w:r w:rsidR="00D96DDE">
        <w:t xml:space="preserve">es dans les pays </w:t>
      </w:r>
      <w:r w:rsidR="005E54D2">
        <w:t>d’établissement :</w:t>
      </w:r>
      <w:r w:rsidR="00D96DDE">
        <w:t xml:space="preserve"> </w:t>
      </w:r>
      <w:r w:rsidR="005B4750" w:rsidRPr="005B4750">
        <w:t>crise politique</w:t>
      </w:r>
      <w:r w:rsidR="00D96DDE">
        <w:t xml:space="preserve"> sur fond de crise identitaire</w:t>
      </w:r>
      <w:r w:rsidR="00F17DD6">
        <w:t xml:space="preserve">, </w:t>
      </w:r>
      <w:r w:rsidR="00506207">
        <w:t xml:space="preserve">xénophobie, </w:t>
      </w:r>
      <w:r w:rsidR="00F17DD6">
        <w:t xml:space="preserve">choc culturel </w:t>
      </w:r>
      <w:r>
        <w:t>et de civilisation</w:t>
      </w:r>
      <w:r w:rsidR="005B4750" w:rsidRPr="005B4750">
        <w:t xml:space="preserve"> en Europ</w:t>
      </w:r>
      <w:r w:rsidR="00D96DDE">
        <w:t>e,</w:t>
      </w:r>
      <w:r>
        <w:t xml:space="preserve"> traite humaine et </w:t>
      </w:r>
      <w:r w:rsidR="001B5826">
        <w:t>esclavage</w:t>
      </w:r>
      <w:r>
        <w:t xml:space="preserve"> en Lybie, tensions et affrontements armés né</w:t>
      </w:r>
      <w:r w:rsidR="00F17DD6">
        <w:t>s</w:t>
      </w:r>
      <w:r>
        <w:t xml:space="preserve"> d’un sentiment d’insécurité sociétal</w:t>
      </w:r>
      <w:r w:rsidR="005674BC">
        <w:t>e</w:t>
      </w:r>
      <w:r>
        <w:t xml:space="preserve"> </w:t>
      </w:r>
      <w:r w:rsidR="005674BC">
        <w:t xml:space="preserve">en </w:t>
      </w:r>
      <w:r w:rsidR="00652DEE">
        <w:t xml:space="preserve">Afrique du </w:t>
      </w:r>
      <w:r w:rsidR="001B5826">
        <w:t>Sud</w:t>
      </w:r>
      <w:r w:rsidR="005674BC">
        <w:t xml:space="preserve">. </w:t>
      </w:r>
      <w:r w:rsidR="005E54D2">
        <w:t>Tout d’abord, r</w:t>
      </w:r>
      <w:r w:rsidR="005674BC">
        <w:t>appelons que</w:t>
      </w:r>
      <w:r w:rsidR="001B5826">
        <w:t xml:space="preserve"> l'insécurité sociétale due à la mondialisation, d’après Dario BATTISTELLA, traduit la situation de « </w:t>
      </w:r>
      <w:r w:rsidR="001B5826" w:rsidRPr="001B5826">
        <w:rPr>
          <w:i/>
          <w:iCs/>
        </w:rPr>
        <w:t>sociétés dont l'identité est menacée par tout un ensemble de processus allant des flux migratoires à l'importation massive de biens culturels étrangers en passant par la prise de contrôle de richesses nationales par des intérêts extérieurs et l'intégration dans des entités plus vastes</w:t>
      </w:r>
      <w:r w:rsidR="001B5826">
        <w:rPr>
          <w:rStyle w:val="Appelnotedebasdep"/>
          <w:i/>
          <w:iCs/>
        </w:rPr>
        <w:footnoteReference w:id="24"/>
      </w:r>
      <w:r w:rsidR="001B5826">
        <w:t>. ».</w:t>
      </w:r>
      <w:r w:rsidR="00F17DD6">
        <w:t xml:space="preserve"> Autrement dit, il </w:t>
      </w:r>
      <w:r w:rsidR="00506207">
        <w:t>y a</w:t>
      </w:r>
      <w:r w:rsidR="00F17DD6">
        <w:t xml:space="preserve"> insécurité sociétale, lorsque des valeurs centrales telles que l’identité, l’économie, la culture, la religion sont menacées</w:t>
      </w:r>
      <w:r w:rsidR="00506207">
        <w:t xml:space="preserve"> ou sont ressenties comme telle, à l’intérieur du pays par une partie de la population</w:t>
      </w:r>
      <w:r w:rsidR="00F17DD6">
        <w:t>.</w:t>
      </w:r>
      <w:r w:rsidR="001B5826">
        <w:t xml:space="preserve"> </w:t>
      </w:r>
      <w:r w:rsidR="005674BC">
        <w:t xml:space="preserve">En effet, à l’intérieur même du continent africain, les importantes vagues migratoires transfrontalières </w:t>
      </w:r>
      <w:r w:rsidR="00353D9B">
        <w:t xml:space="preserve">ont </w:t>
      </w:r>
      <w:r w:rsidR="005674BC">
        <w:t>engendr</w:t>
      </w:r>
      <w:r w:rsidR="00353D9B">
        <w:t>é</w:t>
      </w:r>
      <w:r w:rsidR="005674BC">
        <w:t xml:space="preserve"> des tensions</w:t>
      </w:r>
      <w:r w:rsidR="00353D9B">
        <w:t xml:space="preserve"> et des </w:t>
      </w:r>
      <w:r w:rsidR="00506207">
        <w:t>affrontements</w:t>
      </w:r>
      <w:r w:rsidR="00353D9B">
        <w:t xml:space="preserve"> entre migrants et locaux</w:t>
      </w:r>
      <w:r w:rsidR="00F17DD6">
        <w:t xml:space="preserve"> dans les pays de transit ou </w:t>
      </w:r>
      <w:r w:rsidR="005E54D2">
        <w:t xml:space="preserve">de </w:t>
      </w:r>
      <w:r w:rsidR="00F17DD6">
        <w:t xml:space="preserve">destination finale. En Afrique du Sud, ce sont </w:t>
      </w:r>
      <w:r w:rsidR="00353D9B">
        <w:t xml:space="preserve">plus de 100 ressortissants </w:t>
      </w:r>
      <w:r w:rsidR="00B7382E">
        <w:t>nigérians</w:t>
      </w:r>
      <w:r w:rsidR="00353D9B">
        <w:rPr>
          <w:rStyle w:val="Appelnotedebasdep"/>
        </w:rPr>
        <w:footnoteReference w:id="25"/>
      </w:r>
      <w:r w:rsidR="00353D9B">
        <w:t xml:space="preserve">, accusés à tort ou à raison de prendre des emplois des locaux ou d'être </w:t>
      </w:r>
      <w:r w:rsidR="00353D9B">
        <w:lastRenderedPageBreak/>
        <w:t xml:space="preserve">impliqués dans des activités illégales, qui ont été massacrés en </w:t>
      </w:r>
      <w:r w:rsidR="00B7382E">
        <w:t xml:space="preserve">début d’année </w:t>
      </w:r>
      <w:r w:rsidR="00353D9B">
        <w:t xml:space="preserve">2017. </w:t>
      </w:r>
      <w:r w:rsidR="00B7382E">
        <w:t xml:space="preserve">En Lybie, depuis la chute de </w:t>
      </w:r>
      <w:r w:rsidR="00B6051E">
        <w:t>Mouammar</w:t>
      </w:r>
      <w:r w:rsidR="00B7382E">
        <w:t xml:space="preserve"> Kadhafi, le pays est </w:t>
      </w:r>
      <w:r w:rsidR="00B6051E">
        <w:t xml:space="preserve">devenu le </w:t>
      </w:r>
      <w:r w:rsidR="005E54D2">
        <w:t>plus grand</w:t>
      </w:r>
      <w:r w:rsidR="00B7382E">
        <w:t xml:space="preserve"> pays de transit vers l’Europe par la méditerranée orientale. </w:t>
      </w:r>
      <w:r w:rsidR="00506207">
        <w:t>Il</w:t>
      </w:r>
      <w:r w:rsidR="00B7382E">
        <w:t xml:space="preserve"> est de ce fait devenu, depuis cette époque, l’un des principaux lieux </w:t>
      </w:r>
      <w:r w:rsidR="00B6051E">
        <w:t>de rétention mais surtout de crimes contre l’humanité, crimes d’esclavage de tout genre et surtout d’esclavage sexuel commis sur des milliers de migrants africains d</w:t>
      </w:r>
      <w:r w:rsidR="00B6051E" w:rsidRPr="00B6051E">
        <w:t xml:space="preserve">ans les centres de </w:t>
      </w:r>
      <w:proofErr w:type="spellStart"/>
      <w:r w:rsidR="00B6051E" w:rsidRPr="00B6051E">
        <w:t>Bani</w:t>
      </w:r>
      <w:proofErr w:type="spellEnd"/>
      <w:r w:rsidR="00B6051E" w:rsidRPr="00B6051E">
        <w:t xml:space="preserve"> Walid et </w:t>
      </w:r>
      <w:proofErr w:type="spellStart"/>
      <w:r w:rsidR="00B6051E" w:rsidRPr="00B6051E">
        <w:t>Sabratah</w:t>
      </w:r>
      <w:proofErr w:type="spellEnd"/>
      <w:r w:rsidR="00B6051E">
        <w:t>, d’après les nations unies</w:t>
      </w:r>
      <w:r w:rsidR="00B6051E">
        <w:rPr>
          <w:rStyle w:val="Appelnotedebasdep"/>
        </w:rPr>
        <w:footnoteReference w:id="26"/>
      </w:r>
      <w:r w:rsidR="00B6051E">
        <w:t>.</w:t>
      </w:r>
      <w:r w:rsidR="00BC7AF7">
        <w:t xml:space="preserve"> D’après les experts onusiens, d</w:t>
      </w:r>
      <w:r w:rsidR="00BC7AF7" w:rsidRPr="00BC7AF7">
        <w:t>epuis 2011, l'Union européenne</w:t>
      </w:r>
      <w:r w:rsidR="0070451C">
        <w:t xml:space="preserve"> (UE)</w:t>
      </w:r>
      <w:r w:rsidR="00BC7AF7" w:rsidRPr="00BC7AF7">
        <w:t xml:space="preserve"> déploie non seulement beaucoup d'efforts, mais aussi beaucoup d'argent pour soutenir des groupes très violents</w:t>
      </w:r>
      <w:r w:rsidR="005E54D2">
        <w:t xml:space="preserve">, </w:t>
      </w:r>
      <w:r w:rsidR="00BC7AF7" w:rsidRPr="00BC7AF7">
        <w:t>afin qu'ils contiennent les migrants et les demandeurs d'asile en Libye, de sorte qu'ils n'aient aucune chance d'atteindre l'Europe</w:t>
      </w:r>
      <w:r w:rsidR="00BC7AF7">
        <w:t xml:space="preserve">. De la même manière, </w:t>
      </w:r>
      <w:r w:rsidR="00BC7AF7" w:rsidRPr="005E54D2">
        <w:rPr>
          <w:i/>
          <w:iCs/>
        </w:rPr>
        <w:t xml:space="preserve">Human </w:t>
      </w:r>
      <w:proofErr w:type="spellStart"/>
      <w:r w:rsidR="00BC7AF7" w:rsidRPr="005E54D2">
        <w:rPr>
          <w:i/>
          <w:iCs/>
        </w:rPr>
        <w:t>Rights</w:t>
      </w:r>
      <w:proofErr w:type="spellEnd"/>
      <w:r w:rsidR="00BC7AF7" w:rsidRPr="005E54D2">
        <w:rPr>
          <w:i/>
          <w:iCs/>
        </w:rPr>
        <w:t xml:space="preserve"> Watch</w:t>
      </w:r>
      <w:r w:rsidR="00BC7AF7" w:rsidRPr="00BC7AF7">
        <w:t xml:space="preserve"> a découvert que l'agence européenne des frontières</w:t>
      </w:r>
      <w:r w:rsidR="00BC7AF7">
        <w:t xml:space="preserve"> (</w:t>
      </w:r>
      <w:r w:rsidR="00BC7AF7" w:rsidRPr="00BC7AF7">
        <w:t>F</w:t>
      </w:r>
      <w:r w:rsidR="005E54D2">
        <w:t>RONTEX</w:t>
      </w:r>
      <w:r w:rsidR="00BC7AF7">
        <w:t>)</w:t>
      </w:r>
      <w:r w:rsidR="00BC7AF7" w:rsidRPr="00BC7AF7">
        <w:t>, fournit aussi un soutien aérien pour repérer où se trouvent ces bateaux en détresse. Elle transmet ensuite ces informations aux garde-côtes libyens pour leur permettre d'arrêter les personnes et de les renvoyer en Libye</w:t>
      </w:r>
      <w:r w:rsidR="0070451C">
        <w:rPr>
          <w:rStyle w:val="Appelnotedebasdep"/>
        </w:rPr>
        <w:footnoteReference w:id="27"/>
      </w:r>
      <w:r w:rsidR="00BC7AF7" w:rsidRPr="00BC7AF7">
        <w:t>.</w:t>
      </w:r>
    </w:p>
    <w:p w14:paraId="12A80C52" w14:textId="54F926B1" w:rsidR="00176D33" w:rsidRDefault="00176D33" w:rsidP="001B5826">
      <w:pPr>
        <w:jc w:val="both"/>
      </w:pPr>
      <w:r>
        <w:rPr>
          <w:noProof/>
        </w:rPr>
        <w:drawing>
          <wp:inline distT="0" distB="0" distL="0" distR="0" wp14:anchorId="754E3328" wp14:editId="2486454D">
            <wp:extent cx="3080388" cy="2230120"/>
            <wp:effectExtent l="0" t="0" r="5715" b="0"/>
            <wp:docPr id="1522017596" name="Image 9" descr="Libye : des enquêteurs de l’ONU dénoncent l'esclavage sexuel dans les centres de détention | ONU Info et 18 pages de plus - Personnel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017596" name="Image 1522017596" descr="Libye : des enquêteurs de l’ONU dénoncent l'esclavage sexuel dans les centres de détention | ONU Info et 18 pages de plus - Personnel – Microsoft​ Edge"/>
                    <pic:cNvPicPr/>
                  </pic:nvPicPr>
                  <pic:blipFill rotWithShape="1">
                    <a:blip r:embed="rId16" cstate="print">
                      <a:extLst>
                        <a:ext uri="{28A0092B-C50C-407E-A947-70E740481C1C}">
                          <a14:useLocalDpi xmlns:a14="http://schemas.microsoft.com/office/drawing/2010/main" val="0"/>
                        </a:ext>
                      </a:extLst>
                    </a:blip>
                    <a:srcRect l="13599" t="30485" r="32916" b="8209"/>
                    <a:stretch/>
                  </pic:blipFill>
                  <pic:spPr bwMode="auto">
                    <a:xfrm>
                      <a:off x="0" y="0"/>
                      <a:ext cx="3081148" cy="2230670"/>
                    </a:xfrm>
                    <a:prstGeom prst="rect">
                      <a:avLst/>
                    </a:prstGeom>
                    <a:ln>
                      <a:noFill/>
                    </a:ln>
                    <a:extLst>
                      <a:ext uri="{53640926-AAD7-44D8-BBD7-CCE9431645EC}">
                        <a14:shadowObscured xmlns:a14="http://schemas.microsoft.com/office/drawing/2010/main"/>
                      </a:ext>
                    </a:extLst>
                  </pic:spPr>
                </pic:pic>
              </a:graphicData>
            </a:graphic>
          </wp:inline>
        </w:drawing>
      </w:r>
    </w:p>
    <w:p w14:paraId="6934C2AD" w14:textId="08C84943" w:rsidR="00353D9B" w:rsidRDefault="00353D9B" w:rsidP="001B5826">
      <w:pPr>
        <w:jc w:val="both"/>
      </w:pPr>
      <w:r>
        <w:rPr>
          <w:noProof/>
        </w:rPr>
        <w:lastRenderedPageBreak/>
        <w:drawing>
          <wp:inline distT="0" distB="0" distL="0" distR="0" wp14:anchorId="06AF54F4" wp14:editId="20EDA1CC">
            <wp:extent cx="4194313" cy="2766060"/>
            <wp:effectExtent l="0" t="0" r="0" b="0"/>
            <wp:docPr id="262321108" name="Image 8" descr="[Chronique] L'Afrique du Sud et le Nigeria, deux géants en défiance et 20 pages de plus - Personnel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321108" name="Image 262321108" descr="[Chronique] L'Afrique du Sud et le Nigeria, deux géants en défiance et 20 pages de plus - Personnel – Microsoft​ Edge"/>
                    <pic:cNvPicPr/>
                  </pic:nvPicPr>
                  <pic:blipFill rotWithShape="1">
                    <a:blip r:embed="rId17" cstate="print">
                      <a:extLst>
                        <a:ext uri="{28A0092B-C50C-407E-A947-70E740481C1C}">
                          <a14:useLocalDpi xmlns:a14="http://schemas.microsoft.com/office/drawing/2010/main" val="0"/>
                        </a:ext>
                      </a:extLst>
                    </a:blip>
                    <a:srcRect l="6075" t="23929" r="14545"/>
                    <a:stretch/>
                  </pic:blipFill>
                  <pic:spPr bwMode="auto">
                    <a:xfrm>
                      <a:off x="0" y="0"/>
                      <a:ext cx="4210516" cy="2776745"/>
                    </a:xfrm>
                    <a:prstGeom prst="rect">
                      <a:avLst/>
                    </a:prstGeom>
                    <a:ln>
                      <a:noFill/>
                    </a:ln>
                    <a:extLst>
                      <a:ext uri="{53640926-AAD7-44D8-BBD7-CCE9431645EC}">
                        <a14:shadowObscured xmlns:a14="http://schemas.microsoft.com/office/drawing/2010/main"/>
                      </a:ext>
                    </a:extLst>
                  </pic:spPr>
                </pic:pic>
              </a:graphicData>
            </a:graphic>
          </wp:inline>
        </w:drawing>
      </w:r>
    </w:p>
    <w:p w14:paraId="4C8A038F" w14:textId="18C1D1F3" w:rsidR="007C7FFD" w:rsidRPr="007C7FFD" w:rsidRDefault="00BC7AF7" w:rsidP="005B4750">
      <w:pPr>
        <w:jc w:val="both"/>
      </w:pPr>
      <w:r>
        <w:t>Si l’Union européenne agit de cette manière qui frise l’inhumanité, c’est parce que ces Etats membres sont sous pression avec les vagues migratoires d’Afrique et du Moyen-Orient qui arrivent ou qui menacent d’arriver sur leurs territoires</w:t>
      </w:r>
      <w:r w:rsidR="0070451C">
        <w:t xml:space="preserve"> à cause des raisons précitées : faiblesse du développement durable</w:t>
      </w:r>
      <w:r w:rsidR="007C7FFD">
        <w:t xml:space="preserve"> décentralisé</w:t>
      </w:r>
      <w:r w:rsidR="0070451C">
        <w:t>, pauvreté, conflit,</w:t>
      </w:r>
      <w:r w:rsidR="00CF01BC">
        <w:t xml:space="preserve"> instabilité politique parfois engendrée par des pays occidentaux,</w:t>
      </w:r>
      <w:r w:rsidR="0070451C">
        <w:t xml:space="preserve"> chômage, crise climatique, etc</w:t>
      </w:r>
      <w:r>
        <w:t>.</w:t>
      </w:r>
      <w:r w:rsidR="0070451C">
        <w:t xml:space="preserve"> Ainsi, partout en Europe, à partir des années 2012,</w:t>
      </w:r>
      <w:r w:rsidR="00417F50">
        <w:t xml:space="preserve"> la question migratoire est apparue centrale dans le débat politique et public, tantôt pour ses conséquences </w:t>
      </w:r>
      <w:r w:rsidR="00CF01BC">
        <w:t>identitaires,</w:t>
      </w:r>
      <w:r w:rsidR="00417F50">
        <w:t xml:space="preserve"> tantôt pour ses conséquences socioéconomiques. En </w:t>
      </w:r>
      <w:r w:rsidR="00CF01BC">
        <w:t>2017</w:t>
      </w:r>
      <w:r w:rsidR="00417F50">
        <w:t xml:space="preserve">, le régime </w:t>
      </w:r>
      <w:r w:rsidR="00CF01BC">
        <w:t xml:space="preserve">hongrois </w:t>
      </w:r>
      <w:r w:rsidR="00417F50">
        <w:t xml:space="preserve">de Victor ORBAN a érigé un mur </w:t>
      </w:r>
      <w:r w:rsidR="00CF01BC">
        <w:t>« anti-migrants » le long</w:t>
      </w:r>
      <w:r w:rsidR="00CF01BC" w:rsidRPr="00CF01BC">
        <w:t xml:space="preserve"> de la frontière avec la Serbie (175 km)</w:t>
      </w:r>
      <w:r w:rsidR="00CF01BC">
        <w:t xml:space="preserve">, sur la route des Balkans. Dans ce pays majoritairement chrétien (74% de la population), l’arrivée de migrants musulmans est </w:t>
      </w:r>
      <w:r w:rsidR="007C7FFD">
        <w:t>considérée</w:t>
      </w:r>
      <w:r w:rsidR="00CF01BC">
        <w:t xml:space="preserve"> comme une menace </w:t>
      </w:r>
      <w:r w:rsidR="00640225">
        <w:t>contre</w:t>
      </w:r>
      <w:r w:rsidR="00CF01BC">
        <w:t xml:space="preserve"> la religion chrétienne. </w:t>
      </w:r>
      <w:r w:rsidR="002652E1">
        <w:t xml:space="preserve">Aussi, les </w:t>
      </w:r>
      <w:r w:rsidR="007C7FFD">
        <w:t>Hongrois</w:t>
      </w:r>
      <w:r w:rsidR="002652E1">
        <w:t xml:space="preserve"> </w:t>
      </w:r>
      <w:r w:rsidR="007C7FFD">
        <w:t xml:space="preserve">disent craindre </w:t>
      </w:r>
      <w:r w:rsidR="002652E1">
        <w:t xml:space="preserve">de perdre leurs emplois au profit d’une main d’œuvre </w:t>
      </w:r>
      <w:r w:rsidR="007C7FFD">
        <w:t>étrangère</w:t>
      </w:r>
      <w:r w:rsidR="002652E1">
        <w:t xml:space="preserve"> parfois bon marché. Ainsi,</w:t>
      </w:r>
      <w:r w:rsidR="00CF01BC">
        <w:t xml:space="preserve"> des campagnes anti-migrants affichaient</w:t>
      </w:r>
      <w:r w:rsidR="002652E1">
        <w:t xml:space="preserve"> en 2017</w:t>
      </w:r>
      <w:r w:rsidR="00CF01BC">
        <w:t> : « Si vous venez en Hongrie, vous ne pouvez pas prendre le travail des hongrois, vous devez respecter notre culture</w:t>
      </w:r>
      <w:r w:rsidR="00CF01BC">
        <w:rPr>
          <w:rStyle w:val="Appelnotedebasdep"/>
        </w:rPr>
        <w:footnoteReference w:id="28"/>
      </w:r>
      <w:r w:rsidR="00CF01BC">
        <w:t> ».</w:t>
      </w:r>
      <w:r w:rsidR="00973026">
        <w:t xml:space="preserve"> La Hongrie n’est pas un cas isolé en Europe. Plusieurs pays </w:t>
      </w:r>
      <w:r w:rsidR="007C7FFD">
        <w:t>européens</w:t>
      </w:r>
      <w:r w:rsidR="00973026">
        <w:t xml:space="preserve"> ont vu monter les partis de droite</w:t>
      </w:r>
      <w:r w:rsidR="00B65B34">
        <w:t xml:space="preserve"> et d’</w:t>
      </w:r>
      <w:r w:rsidR="007C7FFD">
        <w:t>extrême</w:t>
      </w:r>
      <w:r w:rsidR="00B65B34">
        <w:t>-droite</w:t>
      </w:r>
      <w:r w:rsidR="00973026">
        <w:t xml:space="preserve"> </w:t>
      </w:r>
      <w:r w:rsidR="00C6601C">
        <w:t>ouvertement</w:t>
      </w:r>
      <w:r w:rsidR="00973026">
        <w:t xml:space="preserve"> </w:t>
      </w:r>
      <w:proofErr w:type="spellStart"/>
      <w:r w:rsidR="00973026">
        <w:t>antiimmigration</w:t>
      </w:r>
      <w:proofErr w:type="spellEnd"/>
      <w:r w:rsidR="00B65B34">
        <w:t>,</w:t>
      </w:r>
      <w:r w:rsidR="00973026">
        <w:t xml:space="preserve"> au point d’ébranler même les fondements </w:t>
      </w:r>
      <w:r w:rsidR="00C6601C">
        <w:t>idéologiques</w:t>
      </w:r>
      <w:r w:rsidR="00973026">
        <w:t xml:space="preserve"> et les institutions politiques de la construction européenne.</w:t>
      </w:r>
      <w:r w:rsidR="00CF01BC">
        <w:t xml:space="preserve"> </w:t>
      </w:r>
      <w:r w:rsidR="007C7FFD" w:rsidRPr="007C7FFD">
        <w:t>Pour ces partis, l'identité et la sécurité de l’Europe se trouveraient menacées par l’afflux de migrants étrangers provenant de pays d’Afrique et d’Asie pauvres ou en conflits</w:t>
      </w:r>
      <w:r w:rsidR="007C7FFD">
        <w:t xml:space="preserve">. </w:t>
      </w:r>
      <w:r w:rsidR="00B65B34">
        <w:t xml:space="preserve">C’est le cas du Rassemblement national </w:t>
      </w:r>
      <w:r w:rsidR="007C7FFD">
        <w:t>(RN) premier parti politique de</w:t>
      </w:r>
      <w:r w:rsidR="00B65B34">
        <w:t xml:space="preserve"> France</w:t>
      </w:r>
      <w:r w:rsidR="007C7FFD">
        <w:t xml:space="preserve"> en 2024</w:t>
      </w:r>
      <w:r w:rsidR="00B65B34">
        <w:t xml:space="preserve">, de </w:t>
      </w:r>
      <w:r w:rsidR="007C7FFD">
        <w:t>l’</w:t>
      </w:r>
      <w:proofErr w:type="spellStart"/>
      <w:r w:rsidR="00B65B34">
        <w:t>AfD</w:t>
      </w:r>
      <w:proofErr w:type="spellEnd"/>
      <w:r w:rsidR="00B65B34">
        <w:t xml:space="preserve"> </w:t>
      </w:r>
      <w:r w:rsidR="007C7FFD">
        <w:t>deuxième parti au coude à coude avec la CDU en</w:t>
      </w:r>
      <w:r w:rsidR="00B65B34">
        <w:t xml:space="preserve"> Allemagne</w:t>
      </w:r>
      <w:r w:rsidR="007C7FFD">
        <w:t xml:space="preserve">, </w:t>
      </w:r>
      <w:proofErr w:type="spellStart"/>
      <w:r w:rsidR="007C7FFD">
        <w:t>Fratelli</w:t>
      </w:r>
      <w:proofErr w:type="spellEnd"/>
      <w:r w:rsidR="007C7FFD">
        <w:t xml:space="preserve"> d’Italia de la présidente italienne </w:t>
      </w:r>
      <w:proofErr w:type="spellStart"/>
      <w:r w:rsidR="007C7FFD">
        <w:t>Giorgia</w:t>
      </w:r>
      <w:proofErr w:type="spellEnd"/>
      <w:r w:rsidR="007C7FFD">
        <w:t xml:space="preserve"> </w:t>
      </w:r>
      <w:proofErr w:type="spellStart"/>
      <w:r w:rsidR="007C7FFD">
        <w:t>Meloni</w:t>
      </w:r>
      <w:proofErr w:type="spellEnd"/>
      <w:r w:rsidR="007C7FFD">
        <w:t xml:space="preserve"> ou encore l</w:t>
      </w:r>
      <w:r w:rsidR="007C7FFD" w:rsidRPr="007C7FFD">
        <w:t>e UK Independence Party (UKIP) ayant fait la campagne pour le BREXIT.</w:t>
      </w:r>
      <w:r w:rsidR="007C7FFD">
        <w:t xml:space="preserve"> Somme toute, les vagues migratoires d’Afrique ou d’Asie vers l’Europe ont engendré la barriérisation de l’Europe avec l’</w:t>
      </w:r>
      <w:r w:rsidR="000F55E9">
        <w:t>érection</w:t>
      </w:r>
      <w:r w:rsidR="007C7FFD">
        <w:t xml:space="preserve"> des</w:t>
      </w:r>
      <w:r w:rsidR="000F55E9">
        <w:t xml:space="preserve"> murs</w:t>
      </w:r>
      <w:r w:rsidR="007C7FFD">
        <w:t xml:space="preserve"> </w:t>
      </w:r>
      <w:r w:rsidR="000F55E9">
        <w:t xml:space="preserve">en Hongrie et </w:t>
      </w:r>
      <w:r w:rsidR="000F55E9">
        <w:lastRenderedPageBreak/>
        <w:t>des blocus sur la méditerranée. Outre la barriérisation, la migrat</w:t>
      </w:r>
      <w:r w:rsidR="005E54D2">
        <w:t>ion</w:t>
      </w:r>
      <w:r w:rsidR="000F55E9">
        <w:t xml:space="preserve"> engendre une implosion des institutions européennes, notamment avec le Brexit et surtout le rétablissement des contrôles aux frontières intérieures, symbole éloquent d’un affaiblissement des accords de Schengen</w:t>
      </w:r>
      <w:r w:rsidR="005E54D2">
        <w:t xml:space="preserve"> (1985-1990)</w:t>
      </w:r>
      <w:r w:rsidR="000F55E9">
        <w:t xml:space="preserve"> relatifs à la libre circulation des personnes et des biens au sein de l’UE.</w:t>
      </w:r>
    </w:p>
    <w:p w14:paraId="3B18D72D" w14:textId="48742DB1" w:rsidR="00A2699E" w:rsidRPr="005B4750" w:rsidRDefault="001B5826" w:rsidP="007C7FFD">
      <w:pPr>
        <w:ind w:firstLine="708"/>
        <w:jc w:val="both"/>
      </w:pPr>
      <w:r>
        <w:t xml:space="preserve">Mais cette situation n’est pas une fatalité. </w:t>
      </w:r>
      <w:r w:rsidR="000F55E9">
        <w:t>Car, q</w:t>
      </w:r>
      <w:r w:rsidR="004A40CC">
        <w:t>u’à cela ne tienne, le sentiment le plus répandu parmi les candidats africains à l’émigration légale ou clandestine et chez ceux ayant déjà immigré est souvent le même : s’assurer des meilleures conditions de vie qu’ils n’ont guère pu trouver ni dans leurs collectivités locales ni dans les capitales hypermétropolisées de leurs pays respectifs. Autrement dit, les émigrants africains auraient majoritairement fait le choix de rester dans leurs collectivités territoriales au sein de leurs Etats respectifs, si de meilleures conditions de vie leur</w:t>
      </w:r>
      <w:r w:rsidR="000F55E9">
        <w:t>s</w:t>
      </w:r>
      <w:r w:rsidR="004A40CC">
        <w:t xml:space="preserve"> étaient offertes. </w:t>
      </w:r>
      <w:r w:rsidR="00A2699E" w:rsidRPr="00A2699E">
        <w:t xml:space="preserve">Dans leur majorité les populations </w:t>
      </w:r>
      <w:r w:rsidR="000F55E9" w:rsidRPr="00A2699E">
        <w:t>africaines</w:t>
      </w:r>
      <w:r w:rsidR="00A2699E" w:rsidRPr="00A2699E">
        <w:t xml:space="preserve"> souhaitent contribuer au développement </w:t>
      </w:r>
      <w:r w:rsidR="002652E1">
        <w:t xml:space="preserve">durable et décentralisé </w:t>
      </w:r>
      <w:r w:rsidR="00A2699E" w:rsidRPr="00A2699E">
        <w:t>de leur</w:t>
      </w:r>
      <w:r w:rsidR="002652E1">
        <w:t>s</w:t>
      </w:r>
      <w:r w:rsidR="00A2699E" w:rsidRPr="00A2699E">
        <w:t xml:space="preserve"> collectivités et de partant de leur pays</w:t>
      </w:r>
      <w:r w:rsidR="000F55E9">
        <w:t xml:space="preserve"> d’origine respectifs</w:t>
      </w:r>
      <w:r w:rsidR="00A2699E" w:rsidRPr="00A2699E">
        <w:t xml:space="preserve">. Mais très souvent le </w:t>
      </w:r>
      <w:r w:rsidR="000F55E9" w:rsidRPr="00A2699E">
        <w:t>cadre</w:t>
      </w:r>
      <w:r w:rsidR="00A2699E" w:rsidRPr="00A2699E">
        <w:t xml:space="preserve"> économique et politique n’y est pas </w:t>
      </w:r>
      <w:r w:rsidR="000F55E9" w:rsidRPr="00A2699E">
        <w:t>toujours</w:t>
      </w:r>
      <w:r w:rsidR="00A2699E" w:rsidRPr="00A2699E">
        <w:t xml:space="preserve"> favorable</w:t>
      </w:r>
      <w:r w:rsidR="004A40CC">
        <w:t xml:space="preserve">. </w:t>
      </w:r>
    </w:p>
    <w:p w14:paraId="4095FAEB" w14:textId="0A25BD32" w:rsidR="004A40CC" w:rsidRDefault="000F55E9" w:rsidP="00D56CE9">
      <w:pPr>
        <w:jc w:val="both"/>
      </w:pPr>
      <w:r>
        <w:t>Tant il est vrai que, de</w:t>
      </w:r>
      <w:r w:rsidR="004A40CC" w:rsidRPr="004A40CC">
        <w:t xml:space="preserve"> toute évidence le reste du monde ne peut pas rester </w:t>
      </w:r>
      <w:r w:rsidRPr="004A40CC">
        <w:t>sempiternellement</w:t>
      </w:r>
      <w:r w:rsidR="004A40CC" w:rsidRPr="004A40CC">
        <w:t xml:space="preserve"> le </w:t>
      </w:r>
      <w:r w:rsidRPr="004A40CC">
        <w:t>réceptacle</w:t>
      </w:r>
      <w:r w:rsidR="004A40CC" w:rsidRPr="004A40CC">
        <w:t xml:space="preserve"> de</w:t>
      </w:r>
      <w:r w:rsidR="004A40CC">
        <w:t xml:space="preserve"> l’immigration</w:t>
      </w:r>
      <w:r w:rsidR="004A40CC" w:rsidRPr="004A40CC">
        <w:t xml:space="preserve"> </w:t>
      </w:r>
      <w:r>
        <w:t xml:space="preserve">de </w:t>
      </w:r>
      <w:r w:rsidR="004A40CC" w:rsidRPr="004A40CC">
        <w:t xml:space="preserve">populations africaines en quête de </w:t>
      </w:r>
      <w:r w:rsidRPr="004A40CC">
        <w:t>bien-être</w:t>
      </w:r>
      <w:r w:rsidR="004A40CC" w:rsidRPr="004A40CC">
        <w:t>. C</w:t>
      </w:r>
      <w:r>
        <w:t>ar ne dit-on pas que « </w:t>
      </w:r>
      <w:r w:rsidR="004A40CC" w:rsidRPr="004A40CC">
        <w:t>l’on n’est jamais mieux servi que chez soi</w:t>
      </w:r>
      <w:r>
        <w:t> »</w:t>
      </w:r>
      <w:r w:rsidR="004A40CC" w:rsidRPr="004A40CC">
        <w:t xml:space="preserve">. </w:t>
      </w:r>
      <w:r w:rsidR="00652DEE">
        <w:t xml:space="preserve">Ainsi des projets de retours ont été </w:t>
      </w:r>
      <w:r>
        <w:t>initiés</w:t>
      </w:r>
      <w:r w:rsidR="00652DEE">
        <w:t xml:space="preserve"> depuis lors à partir de </w:t>
      </w:r>
      <w:r>
        <w:t>pays</w:t>
      </w:r>
      <w:r w:rsidR="00652DEE">
        <w:t xml:space="preserve"> européens, notamment à partir de la grande bretagne</w:t>
      </w:r>
      <w:r w:rsidR="00BD0D37">
        <w:t>,</w:t>
      </w:r>
      <w:r w:rsidR="00652DEE">
        <w:t xml:space="preserve"> mais sans </w:t>
      </w:r>
      <w:r w:rsidR="00BD0D37">
        <w:t>respect des</w:t>
      </w:r>
      <w:r>
        <w:t xml:space="preserve"> principes d’humanité, de</w:t>
      </w:r>
      <w:r w:rsidR="00652DEE">
        <w:t xml:space="preserve"> durabilité et de consentement</w:t>
      </w:r>
      <w:r>
        <w:t xml:space="preserve"> des</w:t>
      </w:r>
      <w:r w:rsidR="00BD0D37">
        <w:t xml:space="preserve"> demandeurs migrants arrivés illégalement en grande Bretagne et</w:t>
      </w:r>
      <w:r>
        <w:t xml:space="preserve"> parqués dans des centres de rétention avant leur renvoie vers le RWANDA.</w:t>
      </w:r>
    </w:p>
    <w:p w14:paraId="10C93BE2" w14:textId="26F14D26" w:rsidR="00810EC0" w:rsidRDefault="00810EC0" w:rsidP="00810EC0">
      <w:pPr>
        <w:jc w:val="center"/>
      </w:pPr>
      <w:r>
        <w:rPr>
          <w:noProof/>
        </w:rPr>
        <w:drawing>
          <wp:inline distT="0" distB="0" distL="0" distR="0" wp14:anchorId="12296CAB" wp14:editId="6EFE6A53">
            <wp:extent cx="3152210" cy="2154555"/>
            <wp:effectExtent l="0" t="0" r="0" b="0"/>
            <wp:docPr id="1090380566" name="Image 10" descr="Royaume-Uni : 500 migrants bientôt hébergés sur une barge dans un port anglais | CNEWS et 22 pages de plus - Personnel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380566" name="Image 1090380566" descr="Royaume-Uni : 500 migrants bientôt hébergés sur une barge dans un port anglais | CNEWS et 22 pages de plus - Personnel – Microsoft​ Edge"/>
                    <pic:cNvPicPr/>
                  </pic:nvPicPr>
                  <pic:blipFill rotWithShape="1">
                    <a:blip r:embed="rId18" cstate="print">
                      <a:extLst>
                        <a:ext uri="{28A0092B-C50C-407E-A947-70E740481C1C}">
                          <a14:useLocalDpi xmlns:a14="http://schemas.microsoft.com/office/drawing/2010/main" val="0"/>
                        </a:ext>
                      </a:extLst>
                    </a:blip>
                    <a:srcRect l="9319" t="38024" r="35951" b="2750"/>
                    <a:stretch/>
                  </pic:blipFill>
                  <pic:spPr bwMode="auto">
                    <a:xfrm>
                      <a:off x="0" y="0"/>
                      <a:ext cx="3152816" cy="2154969"/>
                    </a:xfrm>
                    <a:prstGeom prst="rect">
                      <a:avLst/>
                    </a:prstGeom>
                    <a:ln>
                      <a:noFill/>
                    </a:ln>
                    <a:extLst>
                      <a:ext uri="{53640926-AAD7-44D8-BBD7-CCE9431645EC}">
                        <a14:shadowObscured xmlns:a14="http://schemas.microsoft.com/office/drawing/2010/main"/>
                      </a:ext>
                    </a:extLst>
                  </pic:spPr>
                </pic:pic>
              </a:graphicData>
            </a:graphic>
          </wp:inline>
        </w:drawing>
      </w:r>
    </w:p>
    <w:p w14:paraId="0846FF99" w14:textId="1B855A5C" w:rsidR="005B4750" w:rsidRDefault="00810EC0" w:rsidP="00810EC0">
      <w:pPr>
        <w:ind w:firstLine="708"/>
        <w:jc w:val="both"/>
      </w:pPr>
      <w:r>
        <w:t>Toutefois, à la</w:t>
      </w:r>
      <w:r w:rsidR="004A40CC">
        <w:t xml:space="preserve"> LIDAF</w:t>
      </w:r>
      <w:r w:rsidR="00B74646">
        <w:t>,</w:t>
      </w:r>
      <w:r w:rsidR="004A40CC">
        <w:t xml:space="preserve"> nous estimons qu’il est possible d’œuvrer au retour digne</w:t>
      </w:r>
      <w:r w:rsidR="00BD0D37">
        <w:t xml:space="preserve"> et volontaire</w:t>
      </w:r>
      <w:r w:rsidR="004A40CC">
        <w:t xml:space="preserve"> de ces </w:t>
      </w:r>
      <w:r w:rsidR="00BD0D37">
        <w:t>populations</w:t>
      </w:r>
      <w:r w:rsidR="004A40CC">
        <w:t xml:space="preserve"> vers leurs pays </w:t>
      </w:r>
      <w:r w:rsidR="003941D7">
        <w:t xml:space="preserve">respectifs </w:t>
      </w:r>
      <w:r w:rsidR="004A40CC">
        <w:t>et plus précisément vers leurs collectivités locales d’</w:t>
      </w:r>
      <w:r w:rsidR="00BD0D37">
        <w:t>origine</w:t>
      </w:r>
      <w:r w:rsidR="004A40CC">
        <w:t xml:space="preserve">, avec </w:t>
      </w:r>
      <w:r w:rsidR="00BD0D37">
        <w:t>leurs consentements</w:t>
      </w:r>
      <w:r w:rsidR="004A40CC">
        <w:t xml:space="preserve"> et avec celui des acteurs nationaux et locaux engagés</w:t>
      </w:r>
      <w:r w:rsidR="00BD0D37">
        <w:t>, dans un environnement apaisé</w:t>
      </w:r>
      <w:r>
        <w:t>,</w:t>
      </w:r>
      <w:r w:rsidR="00BD0D37">
        <w:t xml:space="preserve"> notamment dans le cas des demandeurs d’asile</w:t>
      </w:r>
      <w:r w:rsidR="004A40CC">
        <w:t>. Un retour qui serait accompagné par le finan</w:t>
      </w:r>
      <w:r w:rsidR="00BD0D37">
        <w:t>ce</w:t>
      </w:r>
      <w:r w:rsidR="004A40CC">
        <w:t>ment de projets durable</w:t>
      </w:r>
      <w:r w:rsidR="00BD0D37">
        <w:t>s</w:t>
      </w:r>
      <w:r w:rsidR="004A40CC">
        <w:t xml:space="preserve"> et structurant</w:t>
      </w:r>
      <w:r w:rsidR="00BD0D37">
        <w:t>s</w:t>
      </w:r>
      <w:r w:rsidR="004A40CC">
        <w:t xml:space="preserve"> à l’échelle locale. </w:t>
      </w:r>
      <w:r w:rsidR="00652DEE">
        <w:t>A</w:t>
      </w:r>
      <w:r w:rsidR="00BD0D37">
        <w:t>utrement</w:t>
      </w:r>
      <w:r w:rsidR="004A40CC">
        <w:t xml:space="preserve"> dit,</w:t>
      </w:r>
      <w:r w:rsidR="00BD0D37">
        <w:t xml:space="preserve"> contrairement </w:t>
      </w:r>
      <w:r>
        <w:t>à l’accord</w:t>
      </w:r>
      <w:r w:rsidR="00BD0D37">
        <w:t xml:space="preserve"> </w:t>
      </w:r>
      <w:proofErr w:type="spellStart"/>
      <w:r w:rsidR="00BD0D37">
        <w:t>britann</w:t>
      </w:r>
      <w:r>
        <w:t>o</w:t>
      </w:r>
      <w:proofErr w:type="spellEnd"/>
      <w:r>
        <w:t>-rwandais de décembre 2023</w:t>
      </w:r>
      <w:r w:rsidR="00BD0D37">
        <w:t>,</w:t>
      </w:r>
      <w:r w:rsidR="004A40CC">
        <w:t xml:space="preserve"> </w:t>
      </w:r>
      <w:r>
        <w:t>la LIDAF</w:t>
      </w:r>
      <w:r w:rsidR="00CA53BA">
        <w:t xml:space="preserve"> </w:t>
      </w:r>
      <w:r>
        <w:t>affirme qu’</w:t>
      </w:r>
      <w:r w:rsidR="00652DEE">
        <w:t xml:space="preserve">avec le </w:t>
      </w:r>
      <w:r w:rsidR="00BD0D37">
        <w:t>consentement</w:t>
      </w:r>
      <w:r w:rsidR="00652DEE">
        <w:t xml:space="preserve"> des </w:t>
      </w:r>
      <w:r w:rsidR="00652DEE">
        <w:lastRenderedPageBreak/>
        <w:t xml:space="preserve">collectivités </w:t>
      </w:r>
      <w:r w:rsidR="00BD0D37">
        <w:t>territoriales</w:t>
      </w:r>
      <w:r w:rsidR="004A40CC">
        <w:t xml:space="preserve"> africaines </w:t>
      </w:r>
      <w:r w:rsidR="00652DEE">
        <w:t>d</w:t>
      </w:r>
      <w:r w:rsidR="004A40CC">
        <w:t>’</w:t>
      </w:r>
      <w:r w:rsidR="00BD0D37">
        <w:t>origine et</w:t>
      </w:r>
      <w:r w:rsidR="00652DEE">
        <w:t xml:space="preserve"> des autorités nationales</w:t>
      </w:r>
      <w:r w:rsidR="004A40CC">
        <w:t>,</w:t>
      </w:r>
      <w:r w:rsidR="00652DEE">
        <w:t xml:space="preserve"> il est possible d’organiser des retours volontaires mieux encadrés, mieux </w:t>
      </w:r>
      <w:r w:rsidR="002652E1">
        <w:t>financés</w:t>
      </w:r>
      <w:r w:rsidR="00BD0D37">
        <w:t>, mieux sécurisés</w:t>
      </w:r>
      <w:r w:rsidR="00652DEE">
        <w:t xml:space="preserve"> et plus durables </w:t>
      </w:r>
      <w:r w:rsidR="00A63509">
        <w:t>au sein des collectivités africaines de départ.</w:t>
      </w:r>
      <w:r w:rsidR="002652E1">
        <w:t xml:space="preserve"> Cette politique contribuerait</w:t>
      </w:r>
      <w:r w:rsidR="00BD0D37">
        <w:t>,</w:t>
      </w:r>
      <w:r w:rsidR="002652E1">
        <w:t xml:space="preserve"> non seulement</w:t>
      </w:r>
      <w:r w:rsidR="00BD0D37">
        <w:t>,</w:t>
      </w:r>
      <w:r w:rsidR="002652E1">
        <w:t xml:space="preserve"> </w:t>
      </w:r>
      <w:r w:rsidR="00BD0D37">
        <w:t xml:space="preserve">à </w:t>
      </w:r>
      <w:r w:rsidR="002652E1">
        <w:t xml:space="preserve">faire </w:t>
      </w:r>
      <w:r w:rsidR="007276D3">
        <w:t>augmente</w:t>
      </w:r>
      <w:r w:rsidR="002652E1">
        <w:t>r le nombre d’immigrants</w:t>
      </w:r>
      <w:r w:rsidR="007276D3">
        <w:t xml:space="preserve"> volontaires</w:t>
      </w:r>
      <w:r w:rsidR="003941D7">
        <w:t xml:space="preserve"> à un digne</w:t>
      </w:r>
      <w:r w:rsidR="007276D3">
        <w:t xml:space="preserve"> retour,</w:t>
      </w:r>
      <w:r w:rsidR="002652E1">
        <w:t xml:space="preserve"> </w:t>
      </w:r>
      <w:r w:rsidR="007276D3">
        <w:t>à faire baisser le nombre de morts et de migrants retenus</w:t>
      </w:r>
      <w:r w:rsidR="002652E1">
        <w:t xml:space="preserve"> </w:t>
      </w:r>
      <w:r w:rsidR="007276D3">
        <w:t>captifs ou en péril</w:t>
      </w:r>
      <w:r w:rsidR="002652E1">
        <w:t xml:space="preserve"> sur les routes</w:t>
      </w:r>
      <w:r w:rsidR="007276D3">
        <w:t xml:space="preserve"> migratoires</w:t>
      </w:r>
      <w:r w:rsidR="002652E1">
        <w:t>, mais aussi à sédentariser</w:t>
      </w:r>
      <w:r w:rsidR="007276D3">
        <w:t xml:space="preserve"> </w:t>
      </w:r>
      <w:r w:rsidR="00BD0D37">
        <w:t xml:space="preserve">durablement </w:t>
      </w:r>
      <w:r w:rsidR="002652E1">
        <w:t>les bénéficiaires dans leurs pays</w:t>
      </w:r>
      <w:r w:rsidR="007276D3">
        <w:t xml:space="preserve"> et dans les collectivités territoriales de leur choix,</w:t>
      </w:r>
      <w:r w:rsidR="002652E1">
        <w:t xml:space="preserve"> en aidant à y créer les conditions d’un développement durable</w:t>
      </w:r>
      <w:r w:rsidR="00BD0D37">
        <w:t xml:space="preserve"> optimal</w:t>
      </w:r>
      <w:r w:rsidR="002652E1">
        <w:t>.</w:t>
      </w:r>
      <w:r>
        <w:t xml:space="preserve"> Ils seront les preuves que l’on peut réussir en Afrique et </w:t>
      </w:r>
      <w:r w:rsidR="00BC6AAB">
        <w:t>deviendront</w:t>
      </w:r>
      <w:r>
        <w:t xml:space="preserve"> ambassadeur auprès des candidats l’émigration illégale vers l’Europe ou l’Asie.</w:t>
      </w:r>
    </w:p>
    <w:tbl>
      <w:tblPr>
        <w:tblStyle w:val="Grilledutableau"/>
        <w:tblW w:w="0" w:type="auto"/>
        <w:tblLook w:val="04A0" w:firstRow="1" w:lastRow="0" w:firstColumn="1" w:lastColumn="0" w:noHBand="0" w:noVBand="1"/>
      </w:tblPr>
      <w:tblGrid>
        <w:gridCol w:w="2473"/>
        <w:gridCol w:w="6589"/>
      </w:tblGrid>
      <w:tr w:rsidR="00987564" w14:paraId="51CE2371" w14:textId="77777777" w:rsidTr="00987564">
        <w:tc>
          <w:tcPr>
            <w:tcW w:w="9062" w:type="dxa"/>
            <w:gridSpan w:val="2"/>
            <w:shd w:val="clear" w:color="auto" w:fill="C1E4F5" w:themeFill="accent1" w:themeFillTint="33"/>
          </w:tcPr>
          <w:p w14:paraId="1A1925DC" w14:textId="72B5B29C" w:rsidR="00987564" w:rsidRPr="00987564" w:rsidRDefault="00987564" w:rsidP="00987564">
            <w:pPr>
              <w:jc w:val="center"/>
              <w:rPr>
                <w:b/>
                <w:bCs/>
              </w:rPr>
            </w:pPr>
            <w:r w:rsidRPr="00987564">
              <w:rPr>
                <w:b/>
                <w:bCs/>
              </w:rPr>
              <w:t>LES OBJECTIFS DE DEVELOPPEMENT DURABLES IMPACTES</w:t>
            </w:r>
          </w:p>
        </w:tc>
      </w:tr>
      <w:tr w:rsidR="00987564" w14:paraId="679508AE" w14:textId="66A638DE" w:rsidTr="00987564">
        <w:tc>
          <w:tcPr>
            <w:tcW w:w="2473" w:type="dxa"/>
            <w:shd w:val="clear" w:color="auto" w:fill="FFFF00"/>
          </w:tcPr>
          <w:p w14:paraId="007E755B" w14:textId="77777777" w:rsidR="00987564" w:rsidRPr="00987564" w:rsidRDefault="00987564" w:rsidP="00987564">
            <w:pPr>
              <w:jc w:val="center"/>
              <w:rPr>
                <w:sz w:val="22"/>
                <w:szCs w:val="22"/>
              </w:rPr>
            </w:pPr>
          </w:p>
          <w:p w14:paraId="6C327A91" w14:textId="73759267" w:rsidR="00987564" w:rsidRPr="00987564" w:rsidRDefault="00987564" w:rsidP="00987564">
            <w:pPr>
              <w:jc w:val="center"/>
              <w:rPr>
                <w:sz w:val="22"/>
                <w:szCs w:val="22"/>
              </w:rPr>
            </w:pPr>
            <w:r w:rsidRPr="00987564">
              <w:rPr>
                <w:sz w:val="22"/>
                <w:szCs w:val="22"/>
              </w:rPr>
              <w:t>ODD 8</w:t>
            </w:r>
          </w:p>
        </w:tc>
        <w:tc>
          <w:tcPr>
            <w:tcW w:w="6589" w:type="dxa"/>
            <w:shd w:val="clear" w:color="auto" w:fill="FFFF00"/>
          </w:tcPr>
          <w:p w14:paraId="11E09224" w14:textId="6283C04F" w:rsidR="00987564" w:rsidRPr="00987564" w:rsidRDefault="00987564" w:rsidP="00987564">
            <w:pPr>
              <w:jc w:val="center"/>
              <w:rPr>
                <w:sz w:val="22"/>
                <w:szCs w:val="22"/>
              </w:rPr>
            </w:pPr>
            <w:r w:rsidRPr="00987564">
              <w:rPr>
                <w:sz w:val="22"/>
                <w:szCs w:val="22"/>
              </w:rPr>
              <w:t>Promouvoir une croissance économique soutenue, partagée et durable, le plein emploi productif et un travail décent pour tous</w:t>
            </w:r>
          </w:p>
        </w:tc>
      </w:tr>
      <w:tr w:rsidR="00987564" w14:paraId="15D87C88" w14:textId="18446807" w:rsidTr="00987564">
        <w:tc>
          <w:tcPr>
            <w:tcW w:w="2473" w:type="dxa"/>
            <w:shd w:val="clear" w:color="auto" w:fill="FFFF00"/>
          </w:tcPr>
          <w:p w14:paraId="5B7AECBA" w14:textId="6052AC20" w:rsidR="00987564" w:rsidRPr="00987564" w:rsidRDefault="00987564" w:rsidP="00987564">
            <w:pPr>
              <w:jc w:val="center"/>
              <w:rPr>
                <w:sz w:val="22"/>
                <w:szCs w:val="22"/>
              </w:rPr>
            </w:pPr>
            <w:r w:rsidRPr="00987564">
              <w:rPr>
                <w:sz w:val="22"/>
                <w:szCs w:val="22"/>
              </w:rPr>
              <w:t>ODD 10</w:t>
            </w:r>
          </w:p>
        </w:tc>
        <w:tc>
          <w:tcPr>
            <w:tcW w:w="6589" w:type="dxa"/>
            <w:shd w:val="clear" w:color="auto" w:fill="FFFF00"/>
          </w:tcPr>
          <w:p w14:paraId="13578241" w14:textId="39EE4322" w:rsidR="00987564" w:rsidRPr="00987564" w:rsidRDefault="00987564" w:rsidP="00987564">
            <w:pPr>
              <w:jc w:val="center"/>
              <w:rPr>
                <w:sz w:val="22"/>
                <w:szCs w:val="22"/>
              </w:rPr>
            </w:pPr>
            <w:r w:rsidRPr="00987564">
              <w:rPr>
                <w:sz w:val="22"/>
                <w:szCs w:val="22"/>
              </w:rPr>
              <w:t>Réduire les inégalités entre les pays et leur sein</w:t>
            </w:r>
          </w:p>
        </w:tc>
      </w:tr>
      <w:tr w:rsidR="00987564" w14:paraId="5DEF8CED" w14:textId="0B6DB1AC" w:rsidTr="00987564">
        <w:tc>
          <w:tcPr>
            <w:tcW w:w="2473" w:type="dxa"/>
            <w:shd w:val="clear" w:color="auto" w:fill="FFFF00"/>
          </w:tcPr>
          <w:p w14:paraId="2D2E2288" w14:textId="5EA226EF" w:rsidR="00987564" w:rsidRPr="00987564" w:rsidRDefault="00987564" w:rsidP="00987564">
            <w:pPr>
              <w:jc w:val="center"/>
              <w:rPr>
                <w:sz w:val="22"/>
                <w:szCs w:val="22"/>
              </w:rPr>
            </w:pPr>
            <w:r w:rsidRPr="00987564">
              <w:rPr>
                <w:sz w:val="22"/>
                <w:szCs w:val="22"/>
              </w:rPr>
              <w:t>ODD 11</w:t>
            </w:r>
          </w:p>
        </w:tc>
        <w:tc>
          <w:tcPr>
            <w:tcW w:w="6589" w:type="dxa"/>
            <w:shd w:val="clear" w:color="auto" w:fill="FFFF00"/>
          </w:tcPr>
          <w:p w14:paraId="0A45C949" w14:textId="306A3842" w:rsidR="00987564" w:rsidRPr="00987564" w:rsidRDefault="00987564" w:rsidP="00987564">
            <w:pPr>
              <w:jc w:val="center"/>
              <w:rPr>
                <w:sz w:val="22"/>
                <w:szCs w:val="22"/>
              </w:rPr>
            </w:pPr>
            <w:r w:rsidRPr="00987564">
              <w:rPr>
                <w:sz w:val="22"/>
                <w:szCs w:val="22"/>
              </w:rPr>
              <w:t>Faire en sorte que les villes et les établissements humains soient ouverts tous, surs résilients, et durables</w:t>
            </w:r>
          </w:p>
        </w:tc>
      </w:tr>
      <w:tr w:rsidR="00987564" w14:paraId="3C99547A" w14:textId="0E822DFD" w:rsidTr="00987564">
        <w:tc>
          <w:tcPr>
            <w:tcW w:w="2473" w:type="dxa"/>
            <w:shd w:val="clear" w:color="auto" w:fill="FFFF00"/>
          </w:tcPr>
          <w:p w14:paraId="49FE51EA" w14:textId="5DED2A3D" w:rsidR="00987564" w:rsidRPr="00987564" w:rsidRDefault="00987564" w:rsidP="00987564">
            <w:pPr>
              <w:jc w:val="center"/>
              <w:rPr>
                <w:sz w:val="22"/>
                <w:szCs w:val="22"/>
              </w:rPr>
            </w:pPr>
            <w:r w:rsidRPr="00987564">
              <w:rPr>
                <w:sz w:val="22"/>
                <w:szCs w:val="22"/>
              </w:rPr>
              <w:t>ODD 16</w:t>
            </w:r>
          </w:p>
        </w:tc>
        <w:tc>
          <w:tcPr>
            <w:tcW w:w="6589" w:type="dxa"/>
            <w:shd w:val="clear" w:color="auto" w:fill="FFFF00"/>
          </w:tcPr>
          <w:p w14:paraId="332AE946" w14:textId="3A1BA9AA" w:rsidR="00987564" w:rsidRPr="00987564" w:rsidRDefault="00987564" w:rsidP="00987564">
            <w:pPr>
              <w:jc w:val="center"/>
              <w:rPr>
                <w:sz w:val="22"/>
                <w:szCs w:val="22"/>
              </w:rPr>
            </w:pPr>
            <w:r w:rsidRPr="00987564">
              <w:rPr>
                <w:sz w:val="22"/>
                <w:szCs w:val="22"/>
              </w:rPr>
              <w:t>Promouvoir l’avènement de sociétés pacifiques et ouverte aux fins du développement durable</w:t>
            </w:r>
          </w:p>
        </w:tc>
      </w:tr>
      <w:tr w:rsidR="00987564" w14:paraId="059C1E2D" w14:textId="0B4A9ADC" w:rsidTr="00987564">
        <w:tc>
          <w:tcPr>
            <w:tcW w:w="2473" w:type="dxa"/>
            <w:shd w:val="clear" w:color="auto" w:fill="FFFF00"/>
          </w:tcPr>
          <w:p w14:paraId="614A9752" w14:textId="054E60EC" w:rsidR="00987564" w:rsidRPr="00987564" w:rsidRDefault="00987564" w:rsidP="00987564">
            <w:pPr>
              <w:jc w:val="center"/>
              <w:rPr>
                <w:sz w:val="22"/>
                <w:szCs w:val="22"/>
              </w:rPr>
            </w:pPr>
            <w:r w:rsidRPr="00987564">
              <w:rPr>
                <w:sz w:val="22"/>
                <w:szCs w:val="22"/>
              </w:rPr>
              <w:t>ODD 17</w:t>
            </w:r>
          </w:p>
        </w:tc>
        <w:tc>
          <w:tcPr>
            <w:tcW w:w="6589" w:type="dxa"/>
            <w:shd w:val="clear" w:color="auto" w:fill="FFFF00"/>
          </w:tcPr>
          <w:p w14:paraId="482393F5" w14:textId="48CACF2E" w:rsidR="00987564" w:rsidRPr="00987564" w:rsidRDefault="00987564" w:rsidP="00987564">
            <w:pPr>
              <w:jc w:val="center"/>
              <w:rPr>
                <w:sz w:val="22"/>
                <w:szCs w:val="22"/>
              </w:rPr>
            </w:pPr>
            <w:r w:rsidRPr="00987564">
              <w:rPr>
                <w:sz w:val="22"/>
                <w:szCs w:val="22"/>
              </w:rPr>
              <w:t>Établir des partenariats pour la réalisation des objectifs</w:t>
            </w:r>
          </w:p>
        </w:tc>
      </w:tr>
    </w:tbl>
    <w:p w14:paraId="2E8BA35E" w14:textId="77777777" w:rsidR="00987564" w:rsidRDefault="00987564" w:rsidP="00D56CE9">
      <w:pPr>
        <w:jc w:val="both"/>
      </w:pPr>
    </w:p>
    <w:p w14:paraId="590ED080" w14:textId="462188EF" w:rsidR="008559EC" w:rsidRPr="00B74646" w:rsidRDefault="008559EC" w:rsidP="006A611A">
      <w:pPr>
        <w:pStyle w:val="Paragraphedeliste"/>
        <w:numPr>
          <w:ilvl w:val="0"/>
          <w:numId w:val="40"/>
        </w:numPr>
        <w:jc w:val="both"/>
        <w:rPr>
          <w:b/>
          <w:bCs/>
          <w:color w:val="BF4E14" w:themeColor="accent2" w:themeShade="BF"/>
        </w:rPr>
      </w:pPr>
      <w:r w:rsidRPr="00B74646">
        <w:rPr>
          <w:b/>
          <w:bCs/>
          <w:color w:val="BF4E14" w:themeColor="accent2" w:themeShade="BF"/>
        </w:rPr>
        <w:t>Les conséquences environnementales</w:t>
      </w:r>
    </w:p>
    <w:p w14:paraId="0A6D3ACA" w14:textId="6426C670" w:rsidR="008E6C22" w:rsidRDefault="008E6C22" w:rsidP="008E6C22">
      <w:pPr>
        <w:ind w:firstLine="360"/>
        <w:jc w:val="both"/>
      </w:pPr>
      <w:r>
        <w:t xml:space="preserve">Le développement durable décentralisé en Afrique n’est pas effectif. Cet échec du DDD en Afrique engendre, outre les conséquences socioéconomiques, géopolitiques, et diplomatiques ostensibles, des conséquences environnementales manifestes. </w:t>
      </w:r>
    </w:p>
    <w:p w14:paraId="58EF0CF0" w14:textId="2C50E3EA" w:rsidR="00BF28FE" w:rsidRPr="00BF28FE" w:rsidRDefault="00BF28FE" w:rsidP="00BF28FE">
      <w:pPr>
        <w:pStyle w:val="Paragraphedeliste"/>
        <w:numPr>
          <w:ilvl w:val="0"/>
          <w:numId w:val="48"/>
        </w:numPr>
        <w:jc w:val="both"/>
        <w:rPr>
          <w:b/>
          <w:bCs/>
          <w:i/>
          <w:iCs/>
          <w:color w:val="C00000"/>
        </w:rPr>
      </w:pPr>
      <w:r w:rsidRPr="00BF28FE">
        <w:rPr>
          <w:b/>
          <w:bCs/>
          <w:i/>
          <w:iCs/>
          <w:color w:val="C00000"/>
        </w:rPr>
        <w:t>Hyperurbanisation et artificialisation des sols-</w:t>
      </w:r>
      <w:r>
        <w:rPr>
          <w:b/>
          <w:bCs/>
          <w:i/>
          <w:iCs/>
          <w:color w:val="C00000"/>
        </w:rPr>
        <w:t xml:space="preserve"> </w:t>
      </w:r>
      <w:r w:rsidRPr="00BF28FE">
        <w:rPr>
          <w:b/>
          <w:bCs/>
          <w:i/>
          <w:iCs/>
          <w:color w:val="C00000"/>
        </w:rPr>
        <w:t>consommation des espaces naturels</w:t>
      </w:r>
    </w:p>
    <w:p w14:paraId="3F1DD2BD" w14:textId="39A360C9" w:rsidR="00951BA6" w:rsidRDefault="00C418F6" w:rsidP="00951BA6">
      <w:pPr>
        <w:ind w:firstLine="360"/>
        <w:jc w:val="both"/>
      </w:pPr>
      <w:r>
        <w:t>D’abord, l’hypermétropolisation et l’hyperurbanisation</w:t>
      </w:r>
      <w:r w:rsidR="00806EF9">
        <w:t xml:space="preserve"> en Afrique</w:t>
      </w:r>
      <w:r w:rsidR="009976DC">
        <w:t>,</w:t>
      </w:r>
      <w:r>
        <w:t xml:space="preserve"> centrées autour des capitales et de quelques agglomérations </w:t>
      </w:r>
      <w:r w:rsidR="00262D5D">
        <w:t>importantes</w:t>
      </w:r>
      <w:r>
        <w:t>,</w:t>
      </w:r>
      <w:r w:rsidR="009976DC">
        <w:t xml:space="preserve"> </w:t>
      </w:r>
      <w:r w:rsidR="00262D5D">
        <w:t xml:space="preserve">y </w:t>
      </w:r>
      <w:r w:rsidR="009976DC">
        <w:t>créent</w:t>
      </w:r>
      <w:r>
        <w:t xml:space="preserve"> des problèmes environnem</w:t>
      </w:r>
      <w:r w:rsidR="00806EF9">
        <w:t>en</w:t>
      </w:r>
      <w:r>
        <w:t>taux importants</w:t>
      </w:r>
      <w:r w:rsidR="009976DC">
        <w:t>. L’un des plus récurrents consiste en</w:t>
      </w:r>
      <w:r w:rsidR="00B52312">
        <w:t xml:space="preserve"> la consommation d’espaces </w:t>
      </w:r>
      <w:r w:rsidR="00262D5D">
        <w:t xml:space="preserve">naturels, </w:t>
      </w:r>
      <w:r w:rsidR="00B52312">
        <w:t>agricoles</w:t>
      </w:r>
      <w:r w:rsidR="00262D5D">
        <w:t xml:space="preserve">, </w:t>
      </w:r>
      <w:r w:rsidR="00B52312">
        <w:t>forestiers et</w:t>
      </w:r>
      <w:r>
        <w:t xml:space="preserve"> l’a</w:t>
      </w:r>
      <w:r w:rsidR="008559EC">
        <w:t>rtificialisation</w:t>
      </w:r>
      <w:r w:rsidR="00B52312">
        <w:t xml:space="preserve"> des sols</w:t>
      </w:r>
      <w:r>
        <w:t>, ainsi que toutes les conséquences inhérentes telles que le</w:t>
      </w:r>
      <w:r w:rsidR="00BB0353">
        <w:t xml:space="preserve"> mitage, impermé</w:t>
      </w:r>
      <w:r w:rsidR="00B74646">
        <w:t>a</w:t>
      </w:r>
      <w:r w:rsidR="00BB0353">
        <w:t>bilisation</w:t>
      </w:r>
      <w:r>
        <w:t>, des sols et le</w:t>
      </w:r>
      <w:r w:rsidR="00BB0353">
        <w:t xml:space="preserve"> </w:t>
      </w:r>
      <w:r w:rsidR="00951BA6">
        <w:t>réchauffement</w:t>
      </w:r>
      <w:r w:rsidR="00BB0353">
        <w:t xml:space="preserve"> climatique</w:t>
      </w:r>
      <w:r>
        <w:t>.</w:t>
      </w:r>
      <w:r w:rsidR="00B52312">
        <w:t xml:space="preserve"> La </w:t>
      </w:r>
      <w:r w:rsidR="00EF23A4">
        <w:t>consommation</w:t>
      </w:r>
      <w:r w:rsidR="00B52312">
        <w:t xml:space="preserve"> des espaces consiste en « </w:t>
      </w:r>
      <w:r w:rsidR="00B52312" w:rsidRPr="00B52312">
        <w:t>la création ou l’extension effective d’espaces urbanisés sur le territoire concerné</w:t>
      </w:r>
      <w:r w:rsidR="00B52312">
        <w:rPr>
          <w:rStyle w:val="Appelnotedebasdep"/>
        </w:rPr>
        <w:footnoteReference w:id="29"/>
      </w:r>
      <w:r w:rsidR="00B52312">
        <w:t> ».</w:t>
      </w:r>
      <w:r w:rsidR="00B52312" w:rsidRPr="00B52312">
        <w:rPr>
          <w:rFonts w:ascii="Arial" w:hAnsi="Arial" w:cs="Arial"/>
          <w:color w:val="3A3A3A"/>
          <w:shd w:val="clear" w:color="auto" w:fill="FFFFFF"/>
        </w:rPr>
        <w:t xml:space="preserve"> </w:t>
      </w:r>
      <w:r w:rsidR="00B52312">
        <w:rPr>
          <w:rFonts w:ascii="Arial" w:hAnsi="Arial" w:cs="Arial"/>
          <w:color w:val="3A3A3A"/>
          <w:shd w:val="clear" w:color="auto" w:fill="FFFFFF"/>
        </w:rPr>
        <w:t xml:space="preserve">Autrement dit, il s’agit de </w:t>
      </w:r>
      <w:r w:rsidR="00B52312" w:rsidRPr="00B52312">
        <w:t>la conversion d'espaces naturels, agricoles ou forestiers en espaces urbanisés.</w:t>
      </w:r>
      <w:r w:rsidR="00EF23A4">
        <w:t xml:space="preserve"> L’artificialisation des sols, quant à elle, consiste en </w:t>
      </w:r>
      <w:r w:rsidR="00EF23A4" w:rsidRPr="00EF23A4">
        <w:t>l'altération durable de tout ou partie des fonctions écologiques d'un sol, en particulier de ses fonctions biologiques, hydriques</w:t>
      </w:r>
      <w:r w:rsidR="00262D5D">
        <w:t xml:space="preserve">, </w:t>
      </w:r>
      <w:r w:rsidR="00EF23A4" w:rsidRPr="00EF23A4">
        <w:t xml:space="preserve">climatiques, </w:t>
      </w:r>
      <w:r w:rsidR="00262D5D">
        <w:t>et</w:t>
      </w:r>
      <w:r w:rsidR="00EF23A4" w:rsidRPr="00EF23A4">
        <w:t xml:space="preserve"> agronomique par son occupation ou son usage</w:t>
      </w:r>
      <w:r w:rsidR="00EF23A4">
        <w:rPr>
          <w:rStyle w:val="Appelnotedebasdep"/>
        </w:rPr>
        <w:footnoteReference w:id="30"/>
      </w:r>
      <w:r w:rsidR="00EF23A4">
        <w:t xml:space="preserve"> inapproprié.</w:t>
      </w:r>
      <w:r w:rsidR="009B6DF4">
        <w:t xml:space="preserve"> En </w:t>
      </w:r>
      <w:r w:rsidR="00EF3DFA">
        <w:t>Côte d’Ivoire, d</w:t>
      </w:r>
      <w:r w:rsidR="00EF3DFA" w:rsidRPr="00EF3DFA">
        <w:t xml:space="preserve">epuis les années 1960, le pays a perdu environ 90% de son couvert </w:t>
      </w:r>
      <w:r w:rsidR="00EF3DFA" w:rsidRPr="00EF3DFA">
        <w:lastRenderedPageBreak/>
        <w:t>forestier, passant de 16 millions d'hectares à seulement 2,97 millions d'hectares aujourd'hui</w:t>
      </w:r>
      <w:r w:rsidR="00544ADD">
        <w:rPr>
          <w:rStyle w:val="Appelnotedebasdep"/>
        </w:rPr>
        <w:footnoteReference w:id="31"/>
      </w:r>
      <w:r w:rsidR="00EF3DFA">
        <w:t xml:space="preserve">. Au Togo, ce sont environ 5 000 hectares de forêts qui sont détruits chaque année. Les raisons de ces déforestations sont nombreuses y compris celles relatives à la forte urbanisation et à l’hypermétropolisation : </w:t>
      </w:r>
      <w:r w:rsidR="00951BA6">
        <w:t xml:space="preserve">la </w:t>
      </w:r>
      <w:r w:rsidR="00EF3DFA">
        <w:t xml:space="preserve">multiplication des infrastructures urbaines, </w:t>
      </w:r>
      <w:r w:rsidR="00951BA6">
        <w:t xml:space="preserve">la </w:t>
      </w:r>
      <w:r w:rsidR="00EF3DFA">
        <w:t xml:space="preserve">multiplication des projets immobiliers en zone périurbaine, </w:t>
      </w:r>
      <w:r w:rsidR="00951BA6">
        <w:t xml:space="preserve">les </w:t>
      </w:r>
      <w:r w:rsidR="00EF3DFA">
        <w:t xml:space="preserve">exploitations agricoles intensives en vue de nourrir une population de plus en plus importante, </w:t>
      </w:r>
      <w:r w:rsidR="00951BA6">
        <w:t xml:space="preserve">la </w:t>
      </w:r>
      <w:r w:rsidR="00EF3DFA">
        <w:t xml:space="preserve">forte demande du charbon de bois </w:t>
      </w:r>
      <w:r w:rsidR="00951BA6">
        <w:t xml:space="preserve">comme </w:t>
      </w:r>
      <w:r w:rsidR="00EF3DFA">
        <w:t>énergie de consommation locale notamment dans les grandes villes.</w:t>
      </w:r>
      <w:r w:rsidR="00E346DA">
        <w:t xml:space="preserve"> (</w:t>
      </w:r>
      <w:proofErr w:type="gramStart"/>
      <w:r w:rsidR="00E346DA">
        <w:t>image</w:t>
      </w:r>
      <w:proofErr w:type="gramEnd"/>
      <w:r w:rsidR="00E346DA">
        <w:t>)</w:t>
      </w:r>
      <w:r w:rsidR="00C8338C">
        <w:t xml:space="preserve"> (image de bétonisation des voies, des accotements et trottoirs impliquant des destructions de couverts forestier sans reboisement.</w:t>
      </w:r>
    </w:p>
    <w:p w14:paraId="74292484" w14:textId="7156EB16" w:rsidR="00BF28FE" w:rsidRPr="00BF28FE" w:rsidRDefault="00BF28FE" w:rsidP="00BF28FE">
      <w:pPr>
        <w:pStyle w:val="Paragraphedeliste"/>
        <w:numPr>
          <w:ilvl w:val="0"/>
          <w:numId w:val="48"/>
        </w:numPr>
        <w:jc w:val="both"/>
        <w:rPr>
          <w:b/>
          <w:bCs/>
          <w:i/>
          <w:iCs/>
          <w:color w:val="C00000"/>
        </w:rPr>
      </w:pPr>
      <w:r w:rsidRPr="00BF28FE">
        <w:rPr>
          <w:b/>
          <w:bCs/>
          <w:i/>
          <w:iCs/>
          <w:color w:val="C00000"/>
        </w:rPr>
        <w:t>Hypermétropolisation- pollutions et raréfaction des ressources</w:t>
      </w:r>
    </w:p>
    <w:p w14:paraId="517BDD8B" w14:textId="7842B092" w:rsidR="005D1351" w:rsidRDefault="00951BA6" w:rsidP="00951BA6">
      <w:pPr>
        <w:ind w:firstLine="360"/>
        <w:jc w:val="both"/>
      </w:pPr>
      <w:r>
        <w:t>Aussi, la concentration urbaine</w:t>
      </w:r>
      <w:r w:rsidR="00544ADD">
        <w:t xml:space="preserve"> effrénée</w:t>
      </w:r>
      <w:r w:rsidR="00C418F6">
        <w:t xml:space="preserve"> </w:t>
      </w:r>
      <w:r>
        <w:t xml:space="preserve">dans et </w:t>
      </w:r>
      <w:r w:rsidR="00C418F6">
        <w:t>autour de</w:t>
      </w:r>
      <w:r w:rsidR="00544ADD">
        <w:t>s</w:t>
      </w:r>
      <w:r w:rsidR="00C418F6">
        <w:t xml:space="preserve"> </w:t>
      </w:r>
      <w:r w:rsidR="00EF23A4">
        <w:t>grandes</w:t>
      </w:r>
      <w:r w:rsidR="00C418F6">
        <w:t xml:space="preserve"> agglomérations contribuent</w:t>
      </w:r>
      <w:r>
        <w:t xml:space="preserve">-elle </w:t>
      </w:r>
      <w:r w:rsidR="00C418F6">
        <w:t>à</w:t>
      </w:r>
      <w:r>
        <w:t xml:space="preserve"> des pollutions environnementales et </w:t>
      </w:r>
      <w:r w:rsidR="003F417A">
        <w:t xml:space="preserve">à </w:t>
      </w:r>
      <w:r>
        <w:t xml:space="preserve">la </w:t>
      </w:r>
      <w:r w:rsidR="003F417A">
        <w:t>raréfaction des ressources</w:t>
      </w:r>
      <w:r>
        <w:t xml:space="preserve">. </w:t>
      </w:r>
      <w:r w:rsidR="00640225">
        <w:t>La surpopulation</w:t>
      </w:r>
      <w:r w:rsidR="005025AE">
        <w:t xml:space="preserve"> et la concentration des activités </w:t>
      </w:r>
      <w:r w:rsidR="005D1351">
        <w:t>politiques</w:t>
      </w:r>
      <w:r w:rsidR="005025AE">
        <w:t>, économique</w:t>
      </w:r>
      <w:r w:rsidR="005D1351">
        <w:t>s, culturelles, scientifiques dans</w:t>
      </w:r>
      <w:r w:rsidR="00640225">
        <w:t xml:space="preserve"> les hypermétropoles</w:t>
      </w:r>
      <w:r w:rsidR="003F417A">
        <w:t xml:space="preserve"> africaines</w:t>
      </w:r>
      <w:r w:rsidR="005025AE">
        <w:t xml:space="preserve"> ne </w:t>
      </w:r>
      <w:r w:rsidR="005D1351">
        <w:t>correspondent</w:t>
      </w:r>
      <w:r w:rsidR="005025AE">
        <w:t xml:space="preserve"> guère à la </w:t>
      </w:r>
      <w:r w:rsidR="005D1351">
        <w:t>capacité</w:t>
      </w:r>
      <w:r w:rsidR="005025AE">
        <w:t xml:space="preserve"> des infrastructures</w:t>
      </w:r>
      <w:r w:rsidR="00C8338C">
        <w:t xml:space="preserve"> de ces territoires</w:t>
      </w:r>
      <w:r w:rsidR="005025AE">
        <w:t xml:space="preserve">. </w:t>
      </w:r>
      <w:r w:rsidR="005D1351">
        <w:t>En effet, d</w:t>
      </w:r>
      <w:r w:rsidR="005025AE">
        <w:t xml:space="preserve">ans de </w:t>
      </w:r>
      <w:r w:rsidR="005D1351">
        <w:t>nombreuses métropoles africaines</w:t>
      </w:r>
      <w:r w:rsidR="005025AE">
        <w:t xml:space="preserve"> de plus de 3 millions d’habitants</w:t>
      </w:r>
      <w:r w:rsidR="00C8338C">
        <w:t>,</w:t>
      </w:r>
      <w:r w:rsidR="005025AE">
        <w:t xml:space="preserve"> il n’y</w:t>
      </w:r>
      <w:r w:rsidR="005D1351">
        <w:t xml:space="preserve"> </w:t>
      </w:r>
      <w:r w:rsidR="005025AE">
        <w:t xml:space="preserve">a pas </w:t>
      </w:r>
      <w:r w:rsidR="005D1351">
        <w:t>suffisamment de moyen alternatif à la voiture tel que le</w:t>
      </w:r>
      <w:r w:rsidR="005025AE">
        <w:t xml:space="preserve"> train </w:t>
      </w:r>
      <w:r w:rsidR="005D1351">
        <w:t>urbain ou les trains transrégionaux</w:t>
      </w:r>
      <w:r w:rsidR="005025AE">
        <w:t xml:space="preserve">. Les </w:t>
      </w:r>
      <w:r w:rsidR="005D1351">
        <w:t xml:space="preserve">populations, </w:t>
      </w:r>
      <w:r w:rsidR="005025AE">
        <w:t xml:space="preserve">pour se déplacer ont le choix entre la voiture </w:t>
      </w:r>
      <w:r w:rsidR="005D1351">
        <w:t>personnelle et l</w:t>
      </w:r>
      <w:r w:rsidR="005025AE">
        <w:t>es transport</w:t>
      </w:r>
      <w:r w:rsidR="005D1351">
        <w:t>s</w:t>
      </w:r>
      <w:r w:rsidR="005025AE">
        <w:t xml:space="preserve"> </w:t>
      </w:r>
      <w:r w:rsidR="005D1351">
        <w:t xml:space="preserve">routiers en </w:t>
      </w:r>
      <w:r w:rsidR="005025AE">
        <w:t>commun souvent vétustes.</w:t>
      </w:r>
      <w:r w:rsidR="00383346">
        <w:t xml:space="preserve"> Les rares lignes ferroviaires existantes sont vétustes et ne peuvent suffire à garantir ni la fluidité routière ni une offre suffisante de mobilité urbaine et nationale. Quant au transport aérien national, il ne relie quelques grandes villes à l’intérieur des pays et reste encore inaccessible pour la majeure partie des populations. Ainsi, l</w:t>
      </w:r>
      <w:r w:rsidR="005025AE">
        <w:t xml:space="preserve">e recours </w:t>
      </w:r>
      <w:r w:rsidR="005D1351">
        <w:t>d’une majorité populaire</w:t>
      </w:r>
      <w:r w:rsidR="005025AE">
        <w:t xml:space="preserve"> à la voiture engendre</w:t>
      </w:r>
      <w:r w:rsidR="00EE15C0">
        <w:t xml:space="preserve"> des </w:t>
      </w:r>
      <w:r w:rsidR="005D1351">
        <w:t>embouteillages</w:t>
      </w:r>
      <w:r w:rsidR="00EE15C0">
        <w:t xml:space="preserve"> à longueur de journée</w:t>
      </w:r>
      <w:r w:rsidR="00383346">
        <w:t>,</w:t>
      </w:r>
      <w:r w:rsidR="00EE15C0">
        <w:t xml:space="preserve"> et </w:t>
      </w:r>
      <w:r w:rsidR="005D1351">
        <w:t xml:space="preserve">génère </w:t>
      </w:r>
      <w:r w:rsidR="00EE15C0">
        <w:t xml:space="preserve">surtout la pollution atmosphérique </w:t>
      </w:r>
      <w:r w:rsidR="00383346">
        <w:t>dû au rejet</w:t>
      </w:r>
      <w:r w:rsidR="00EE15C0">
        <w:t xml:space="preserve"> </w:t>
      </w:r>
      <w:r w:rsidR="00383346">
        <w:t>d</w:t>
      </w:r>
      <w:r w:rsidR="00EE15C0">
        <w:t xml:space="preserve">es </w:t>
      </w:r>
      <w:r w:rsidR="00383346">
        <w:t>GES</w:t>
      </w:r>
      <w:r w:rsidR="00EE15C0">
        <w:t xml:space="preserve"> émis.</w:t>
      </w:r>
      <w:r w:rsidR="00EE15C0" w:rsidRPr="00EE15C0">
        <w:t xml:space="preserve"> </w:t>
      </w:r>
      <w:r w:rsidR="00EE15C0">
        <w:t>Il s’agit d</w:t>
      </w:r>
      <w:r w:rsidR="00EE15C0" w:rsidRPr="00EE15C0">
        <w:t>es émissions de gaz comme le dioxyde de carbone (</w:t>
      </w:r>
      <w:r w:rsidR="00EE15C0" w:rsidRPr="00EE15C0">
        <w:rPr>
          <w:b/>
          <w:bCs/>
        </w:rPr>
        <w:t>CO₂</w:t>
      </w:r>
      <w:r w:rsidR="00EE15C0" w:rsidRPr="00EE15C0">
        <w:t>), les oxydes d'azote (</w:t>
      </w:r>
      <w:r w:rsidR="00EE15C0" w:rsidRPr="00EE15C0">
        <w:rPr>
          <w:b/>
          <w:bCs/>
        </w:rPr>
        <w:t>NOx</w:t>
      </w:r>
      <w:r w:rsidR="00EE15C0" w:rsidRPr="00EE15C0">
        <w:t xml:space="preserve">) et les particules fines </w:t>
      </w:r>
      <w:r w:rsidR="00EE15C0">
        <w:t xml:space="preserve">qui </w:t>
      </w:r>
      <w:r w:rsidR="00EE15C0" w:rsidRPr="00EE15C0">
        <w:t>affectent la qualité de l’air et la santé publique</w:t>
      </w:r>
      <w:r w:rsidR="00EE15C0">
        <w:t>. (</w:t>
      </w:r>
      <w:proofErr w:type="gramStart"/>
      <w:r w:rsidR="00EE15C0">
        <w:t>image</w:t>
      </w:r>
      <w:proofErr w:type="gramEnd"/>
      <w:r w:rsidR="00EE15C0">
        <w:t xml:space="preserve"> </w:t>
      </w:r>
      <w:proofErr w:type="spellStart"/>
      <w:r w:rsidR="00EE15C0">
        <w:t>embouteilleage</w:t>
      </w:r>
      <w:proofErr w:type="spellEnd"/>
      <w:r w:rsidR="00EE15C0">
        <w:t xml:space="preserve"> et pollution). La </w:t>
      </w:r>
      <w:r w:rsidR="00383346">
        <w:t>présence</w:t>
      </w:r>
      <w:r w:rsidR="00EE15C0">
        <w:t xml:space="preserve"> des industrie</w:t>
      </w:r>
      <w:r w:rsidR="00383346">
        <w:t>s,</w:t>
      </w:r>
      <w:r w:rsidR="00EE15C0">
        <w:t xml:space="preserve"> en pleine zone urbaine</w:t>
      </w:r>
      <w:r w:rsidR="00383346">
        <w:t>,</w:t>
      </w:r>
      <w:r w:rsidR="00EE15C0">
        <w:t xml:space="preserve"> engendre également</w:t>
      </w:r>
      <w:r w:rsidR="003107EC">
        <w:t xml:space="preserve"> d</w:t>
      </w:r>
      <w:r w:rsidR="00EE15C0">
        <w:t xml:space="preserve">es effets de pollution </w:t>
      </w:r>
      <w:r w:rsidR="003107EC">
        <w:t xml:space="preserve">des écosystèmes air-eau-sols avec des conséquences </w:t>
      </w:r>
      <w:r w:rsidR="00EE15C0">
        <w:t xml:space="preserve">sur la population de ces </w:t>
      </w:r>
      <w:r w:rsidR="00383346">
        <w:t>hypermétropoles</w:t>
      </w:r>
      <w:r w:rsidR="00EE15C0">
        <w:t xml:space="preserve"> qui n’a d’autre choix que de subir. (IMAGE INDUSTRIE POLLUANTE EN PLEINE METROPOLE). </w:t>
      </w:r>
    </w:p>
    <w:p w14:paraId="4611EA39" w14:textId="74130933" w:rsidR="005D1351" w:rsidRDefault="005D1351" w:rsidP="00951BA6">
      <w:pPr>
        <w:ind w:firstLine="360"/>
        <w:jc w:val="both"/>
      </w:pPr>
      <w:r>
        <w:rPr>
          <w:noProof/>
        </w:rPr>
        <w:lastRenderedPageBreak/>
        <w:drawing>
          <wp:inline distT="0" distB="0" distL="0" distR="0" wp14:anchorId="1954DA26" wp14:editId="51EBCDA0">
            <wp:extent cx="3397885" cy="1880006"/>
            <wp:effectExtent l="0" t="0" r="0" b="6350"/>
            <wp:docPr id="8847758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77585" name="Image 8847758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15411" cy="1889703"/>
                    </a:xfrm>
                    <a:prstGeom prst="rect">
                      <a:avLst/>
                    </a:prstGeom>
                  </pic:spPr>
                </pic:pic>
              </a:graphicData>
            </a:graphic>
          </wp:inline>
        </w:drawing>
      </w:r>
    </w:p>
    <w:p w14:paraId="25F911B4" w14:textId="4F1F6FCD" w:rsidR="00BF28FE" w:rsidRDefault="00EE15C0" w:rsidP="003107EC">
      <w:pPr>
        <w:ind w:firstLine="360"/>
        <w:jc w:val="both"/>
      </w:pPr>
      <w:r>
        <w:t>De la même manière,</w:t>
      </w:r>
      <w:r w:rsidR="00640225">
        <w:t xml:space="preserve"> les infrastructures d’adduction d’eau</w:t>
      </w:r>
      <w:r w:rsidR="005D1351">
        <w:t xml:space="preserve">, </w:t>
      </w:r>
      <w:r w:rsidR="00640225">
        <w:t xml:space="preserve">souvent </w:t>
      </w:r>
      <w:r>
        <w:t>défaillantes</w:t>
      </w:r>
      <w:r w:rsidR="00640225">
        <w:t>,</w:t>
      </w:r>
      <w:r w:rsidR="00383346">
        <w:t xml:space="preserve"> ainsi que des sources d’eau potable qui progressivement s’assèchent,</w:t>
      </w:r>
      <w:r w:rsidR="00640225">
        <w:t xml:space="preserve"> </w:t>
      </w:r>
      <w:r>
        <w:t xml:space="preserve">donnent </w:t>
      </w:r>
      <w:r w:rsidR="00640225">
        <w:t>souvent</w:t>
      </w:r>
      <w:r>
        <w:t xml:space="preserve"> lieu</w:t>
      </w:r>
      <w:r w:rsidR="00640225">
        <w:t xml:space="preserve"> à des crises hydriques. Cela </w:t>
      </w:r>
      <w:r w:rsidR="00640225" w:rsidRPr="00640225">
        <w:t>peut entraîner une pénurie d'eau potable, affectant la santé publique</w:t>
      </w:r>
      <w:r w:rsidR="00640225">
        <w:t>, l’</w:t>
      </w:r>
      <w:r>
        <w:t>alimentation</w:t>
      </w:r>
      <w:r w:rsidR="00640225">
        <w:t xml:space="preserve"> des hommes et du </w:t>
      </w:r>
      <w:r>
        <w:t>bétail</w:t>
      </w:r>
      <w:r w:rsidR="00640225">
        <w:t>, ainsi</w:t>
      </w:r>
      <w:r w:rsidR="00640225" w:rsidRPr="00640225">
        <w:t xml:space="preserve"> </w:t>
      </w:r>
      <w:r>
        <w:t>que</w:t>
      </w:r>
      <w:r w:rsidR="00640225" w:rsidRPr="00640225">
        <w:t xml:space="preserve"> l'agriculture</w:t>
      </w:r>
      <w:r>
        <w:t xml:space="preserve"> (image d’eau de r</w:t>
      </w:r>
      <w:r w:rsidR="00AE5FF4">
        <w:t>o</w:t>
      </w:r>
      <w:r>
        <w:t>binet polluée ou des rangs de personnes en quête d’eau potable en pleine vile)</w:t>
      </w:r>
      <w:r w:rsidR="00640225">
        <w:t xml:space="preserve">. </w:t>
      </w:r>
    </w:p>
    <w:p w14:paraId="3E435F6C" w14:textId="428C4B10" w:rsidR="00BF28FE" w:rsidRPr="00BF28FE" w:rsidRDefault="00BF28FE" w:rsidP="00BF28FE">
      <w:pPr>
        <w:pStyle w:val="Paragraphedeliste"/>
        <w:numPr>
          <w:ilvl w:val="0"/>
          <w:numId w:val="48"/>
        </w:numPr>
        <w:jc w:val="both"/>
        <w:rPr>
          <w:b/>
          <w:bCs/>
          <w:i/>
          <w:iCs/>
          <w:color w:val="C00000"/>
        </w:rPr>
      </w:pPr>
      <w:r w:rsidRPr="00BF28FE">
        <w:rPr>
          <w:b/>
          <w:bCs/>
          <w:i/>
          <w:iCs/>
          <w:color w:val="C00000"/>
        </w:rPr>
        <w:t>Hypermétropolisation et gestion non-durable des déchets</w:t>
      </w:r>
    </w:p>
    <w:p w14:paraId="15CDE1EB" w14:textId="5F28E0C2" w:rsidR="003107EC" w:rsidRDefault="00EE15C0" w:rsidP="003107EC">
      <w:pPr>
        <w:ind w:firstLine="360"/>
        <w:jc w:val="both"/>
      </w:pPr>
      <w:r>
        <w:t>La concentration des activités de tout genre au sein des métropoles africaines engendre</w:t>
      </w:r>
      <w:r w:rsidR="005D1351">
        <w:t>,</w:t>
      </w:r>
      <w:r>
        <w:t xml:space="preserve"> par ailleurs</w:t>
      </w:r>
      <w:r w:rsidR="005D1351">
        <w:t xml:space="preserve">, une </w:t>
      </w:r>
      <w:r w:rsidRPr="006C4F37">
        <w:t>croissance exponentielle</w:t>
      </w:r>
      <w:r w:rsidR="00D25B7F" w:rsidRPr="006C4F37">
        <w:t xml:space="preserve"> de</w:t>
      </w:r>
      <w:r w:rsidR="005D1351" w:rsidRPr="006C4F37">
        <w:t xml:space="preserve"> la production </w:t>
      </w:r>
      <w:r w:rsidR="006C4F37" w:rsidRPr="006C4F37">
        <w:t xml:space="preserve">journalière </w:t>
      </w:r>
      <w:r w:rsidRPr="006C4F37">
        <w:t>des déchets</w:t>
      </w:r>
      <w:r w:rsidR="006C4F37" w:rsidRPr="006C4F37">
        <w:t xml:space="preserve"> et par là-même de l’augmentation de leur stock</w:t>
      </w:r>
      <w:r w:rsidRPr="00EE15C0">
        <w:t xml:space="preserve">, qu'ils soient ménagers, industriels ou électroniques. </w:t>
      </w:r>
      <w:r w:rsidR="002E288B">
        <w:t>En 2025, la production de déchets en Afrique a atteint près de 240 millions de tonnes</w:t>
      </w:r>
      <w:r w:rsidR="002E288B">
        <w:rPr>
          <w:rStyle w:val="Appelnotedebasdep"/>
        </w:rPr>
        <w:footnoteReference w:id="32"/>
      </w:r>
      <w:r w:rsidR="002E288B">
        <w:t xml:space="preserve">. </w:t>
      </w:r>
      <w:r w:rsidR="002E288B" w:rsidRPr="002E288B">
        <w:t xml:space="preserve">Malheureusement, </w:t>
      </w:r>
      <w:r w:rsidR="002E288B" w:rsidRPr="002E288B">
        <w:rPr>
          <w:b/>
          <w:bCs/>
        </w:rPr>
        <w:t>plus de 90 % des déchets en Afrique sont éliminés dans des décharges non contrôlées</w:t>
      </w:r>
      <w:r w:rsidR="002E288B" w:rsidRPr="002E288B">
        <w:t xml:space="preserve">, ce qui pose de sérieux défis environnementaux. Le taux de recyclage reste faible, avec seulement </w:t>
      </w:r>
      <w:r w:rsidR="002E288B" w:rsidRPr="002E288B">
        <w:rPr>
          <w:b/>
          <w:bCs/>
        </w:rPr>
        <w:t>4 % des déchets solides recyclés</w:t>
      </w:r>
      <w:r w:rsidR="002E288B" w:rsidRPr="002E288B">
        <w:t xml:space="preserve">, alors que </w:t>
      </w:r>
      <w:r w:rsidR="002E288B" w:rsidRPr="002E288B">
        <w:rPr>
          <w:b/>
          <w:bCs/>
        </w:rPr>
        <w:t>70 à 80 %</w:t>
      </w:r>
      <w:r w:rsidR="002E288B" w:rsidRPr="002E288B">
        <w:t xml:space="preserve"> pourraient l’être</w:t>
      </w:r>
      <w:r w:rsidR="002E288B">
        <w:rPr>
          <w:rStyle w:val="Appelnotedebasdep"/>
        </w:rPr>
        <w:footnoteReference w:id="33"/>
      </w:r>
      <w:r w:rsidR="002E288B">
        <w:t xml:space="preserve">. </w:t>
      </w:r>
      <w:r w:rsidRPr="00EE15C0">
        <w:t>La gestion inefficace des déchets peut provoquer des impacts environnementaux graves, comme la pollution des sols et des cours d’eau, ainsi que des risques sanitaires pour les populations.</w:t>
      </w:r>
    </w:p>
    <w:p w14:paraId="724F9F64" w14:textId="019329CD" w:rsidR="00BF28FE" w:rsidRPr="00BF28FE" w:rsidRDefault="00BF28FE" w:rsidP="00BF28FE">
      <w:pPr>
        <w:pStyle w:val="Paragraphedeliste"/>
        <w:numPr>
          <w:ilvl w:val="0"/>
          <w:numId w:val="48"/>
        </w:numPr>
        <w:jc w:val="both"/>
        <w:rPr>
          <w:b/>
          <w:bCs/>
          <w:i/>
          <w:iCs/>
          <w:color w:val="C00000"/>
        </w:rPr>
      </w:pPr>
      <w:r w:rsidRPr="00BF28FE">
        <w:rPr>
          <w:b/>
          <w:bCs/>
          <w:i/>
          <w:iCs/>
          <w:color w:val="C00000"/>
        </w:rPr>
        <w:t>Hypermétropolisation et réchauffement climatique</w:t>
      </w:r>
    </w:p>
    <w:p w14:paraId="4CD7D09E" w14:textId="0B83F537" w:rsidR="00D25B7F" w:rsidRDefault="003107EC" w:rsidP="003107EC">
      <w:pPr>
        <w:ind w:firstLine="360"/>
        <w:jc w:val="both"/>
      </w:pPr>
      <w:r>
        <w:t>Au demeurant</w:t>
      </w:r>
      <w:r w:rsidR="00C418F6">
        <w:t>, en zone urbaine, l’artificialisation des sols</w:t>
      </w:r>
      <w:r w:rsidR="00D25B7F">
        <w:t xml:space="preserve"> résultant de l’étalement urbain,</w:t>
      </w:r>
      <w:r w:rsidR="00C418F6">
        <w:t xml:space="preserve"> la destruction des </w:t>
      </w:r>
      <w:r w:rsidR="00D25B7F">
        <w:t>écosystèmes</w:t>
      </w:r>
      <w:r w:rsidR="00C418F6">
        <w:t xml:space="preserve"> forets</w:t>
      </w:r>
      <w:r>
        <w:t>, eau, et sol</w:t>
      </w:r>
      <w:r w:rsidR="00C418F6">
        <w:t xml:space="preserve"> </w:t>
      </w:r>
      <w:r w:rsidR="00A20527">
        <w:t xml:space="preserve">contribuent à détruire </w:t>
      </w:r>
      <w:r w:rsidR="008559EC">
        <w:t xml:space="preserve">des </w:t>
      </w:r>
      <w:r w:rsidR="006C4F37">
        <w:t>puits</w:t>
      </w:r>
      <w:r w:rsidR="008559EC">
        <w:t xml:space="preserve"> et réservoirs de CO</w:t>
      </w:r>
      <w:r w:rsidR="00255BE5">
        <w:t>² telles que les forêts et les eaux</w:t>
      </w:r>
      <w:r w:rsidR="00A20527">
        <w:t>.</w:t>
      </w:r>
      <w:r w:rsidR="00ED1ADD" w:rsidRPr="00ED1ADD">
        <w:t xml:space="preserve"> En Afrique centrale, près de </w:t>
      </w:r>
      <w:r w:rsidR="00ED1ADD" w:rsidRPr="00ED1ADD">
        <w:rPr>
          <w:b/>
          <w:bCs/>
        </w:rPr>
        <w:t>77 100 hectares</w:t>
      </w:r>
      <w:r w:rsidR="00ED1ADD" w:rsidRPr="00ED1ADD">
        <w:t xml:space="preserve"> de mangroves ont été détruits en dix ans, réduisant leur capacité à stocker le carbone</w:t>
      </w:r>
      <w:r w:rsidR="00ED1ADD">
        <w:rPr>
          <w:rStyle w:val="Appelnotedebasdep"/>
        </w:rPr>
        <w:footnoteReference w:id="34"/>
      </w:r>
      <w:r w:rsidR="00ED1ADD">
        <w:t>.</w:t>
      </w:r>
      <w:r w:rsidR="00A20527">
        <w:t xml:space="preserve"> </w:t>
      </w:r>
      <w:r w:rsidR="006C4F37">
        <w:t>Rappelons</w:t>
      </w:r>
      <w:r w:rsidR="00A67432">
        <w:t xml:space="preserve"> qu’</w:t>
      </w:r>
      <w:r w:rsidR="00A20527">
        <w:t>aux</w:t>
      </w:r>
      <w:r w:rsidR="006C4F37">
        <w:t xml:space="preserve"> termes</w:t>
      </w:r>
      <w:r w:rsidR="00A20527">
        <w:t xml:space="preserve"> des accords de Paris 2015</w:t>
      </w:r>
      <w:r w:rsidR="006C4F37">
        <w:t xml:space="preserve"> sur les changements climatiques</w:t>
      </w:r>
      <w:r w:rsidR="00A20527">
        <w:t>, les puits et réservoirs de</w:t>
      </w:r>
      <w:r w:rsidR="00255BE5">
        <w:t xml:space="preserve"> GES</w:t>
      </w:r>
      <w:r w:rsidR="00A20527">
        <w:t xml:space="preserve"> </w:t>
      </w:r>
      <w:r w:rsidR="00255BE5">
        <w:t>permettent d’absorber des émissions anthropiques</w:t>
      </w:r>
      <w:r w:rsidR="00A67432">
        <w:t xml:space="preserve"> de GES</w:t>
      </w:r>
      <w:r w:rsidR="00A20527">
        <w:t>.</w:t>
      </w:r>
      <w:r w:rsidR="009976DC">
        <w:t xml:space="preserve"> </w:t>
      </w:r>
      <w:r w:rsidR="00C8338C">
        <w:t>Par conséquent, l</w:t>
      </w:r>
      <w:r w:rsidR="009976DC">
        <w:t>a destruction de</w:t>
      </w:r>
      <w:r w:rsidR="00255BE5">
        <w:t xml:space="preserve"> ces </w:t>
      </w:r>
      <w:r w:rsidR="009976DC">
        <w:t>puits et réservoirs de CO</w:t>
      </w:r>
      <w:r w:rsidR="00255BE5">
        <w:t>²</w:t>
      </w:r>
      <w:r w:rsidR="009976DC">
        <w:t xml:space="preserve"> </w:t>
      </w:r>
      <w:r w:rsidR="00255BE5">
        <w:t>accélère</w:t>
      </w:r>
      <w:r w:rsidR="009976DC">
        <w:t xml:space="preserve"> le réchauffement climatique</w:t>
      </w:r>
      <w:r w:rsidR="00C8338C">
        <w:t xml:space="preserve"> dans le monde y compris</w:t>
      </w:r>
      <w:r w:rsidR="001B6B4D" w:rsidRPr="001B6B4D">
        <w:t xml:space="preserve"> </w:t>
      </w:r>
      <w:r w:rsidR="00C8338C">
        <w:t>e</w:t>
      </w:r>
      <w:r w:rsidR="001B6B4D" w:rsidRPr="001B6B4D">
        <w:t>n Afrique</w:t>
      </w:r>
      <w:r w:rsidR="00C8338C">
        <w:t>, où</w:t>
      </w:r>
      <w:r w:rsidR="001B6B4D" w:rsidRPr="001B6B4D">
        <w:t xml:space="preserve"> le réchauffement climatique s'accélère et entraîne des conséquences graves. Selon </w:t>
      </w:r>
      <w:r w:rsidR="001B6B4D" w:rsidRPr="001B6B4D">
        <w:lastRenderedPageBreak/>
        <w:t>l'</w:t>
      </w:r>
      <w:r w:rsidR="001B6B4D" w:rsidRPr="001B6B4D">
        <w:rPr>
          <w:b/>
          <w:bCs/>
        </w:rPr>
        <w:t>Organisation météorologique mondiale (OMM)</w:t>
      </w:r>
      <w:r w:rsidR="001B6B4D" w:rsidRPr="001B6B4D">
        <w:t xml:space="preserve">, le continent a enregistré un taux moyen de réchauffement de </w:t>
      </w:r>
      <w:r w:rsidR="001B6B4D" w:rsidRPr="001B6B4D">
        <w:rPr>
          <w:b/>
          <w:bCs/>
        </w:rPr>
        <w:t>+0,3 °C par décennie</w:t>
      </w:r>
      <w:r w:rsidR="001B6B4D" w:rsidRPr="001B6B4D">
        <w:t xml:space="preserve"> entre </w:t>
      </w:r>
      <w:r w:rsidR="001B6B4D" w:rsidRPr="001B6B4D">
        <w:rPr>
          <w:b/>
          <w:bCs/>
        </w:rPr>
        <w:t>1991 et 2022</w:t>
      </w:r>
      <w:r w:rsidR="001B6B4D">
        <w:t>.</w:t>
      </w:r>
      <w:r w:rsidR="009976DC">
        <w:t xml:space="preserve"> Ces hausses de </w:t>
      </w:r>
      <w:r w:rsidR="001B6B4D">
        <w:t>températures</w:t>
      </w:r>
      <w:r w:rsidR="009976DC">
        <w:t xml:space="preserve"> </w:t>
      </w:r>
      <w:r w:rsidR="001B6B4D">
        <w:t xml:space="preserve">ont des impacts déjà manifestes sur le continent. Des </w:t>
      </w:r>
      <w:r w:rsidR="001B6B4D">
        <w:rPr>
          <w:b/>
          <w:bCs/>
        </w:rPr>
        <w:t>s</w:t>
      </w:r>
      <w:r w:rsidR="001B6B4D" w:rsidRPr="001B6B4D">
        <w:rPr>
          <w:b/>
          <w:bCs/>
        </w:rPr>
        <w:t>écheresses prolongées</w:t>
      </w:r>
      <w:r w:rsidR="001B6B4D" w:rsidRPr="001B6B4D">
        <w:t xml:space="preserve"> </w:t>
      </w:r>
      <w:r w:rsidR="001B6B4D">
        <w:t>d</w:t>
      </w:r>
      <w:r w:rsidR="001B6B4D" w:rsidRPr="001B6B4D">
        <w:t>a</w:t>
      </w:r>
      <w:r w:rsidR="001B6B4D">
        <w:t>ns la</w:t>
      </w:r>
      <w:r w:rsidR="001B6B4D" w:rsidRPr="001B6B4D">
        <w:t xml:space="preserve"> Corne de l'Afrique</w:t>
      </w:r>
      <w:r w:rsidR="00C8338C">
        <w:t>,</w:t>
      </w:r>
      <w:r w:rsidR="001B6B4D">
        <w:t xml:space="preserve"> qui</w:t>
      </w:r>
      <w:r w:rsidR="001B6B4D" w:rsidRPr="001B6B4D">
        <w:t xml:space="preserve"> a subi sa pire sécheresse en </w:t>
      </w:r>
      <w:r w:rsidR="001B6B4D" w:rsidRPr="001B6B4D">
        <w:rPr>
          <w:b/>
          <w:bCs/>
        </w:rPr>
        <w:t>40 ans</w:t>
      </w:r>
      <w:r w:rsidR="001B6B4D" w:rsidRPr="001B6B4D">
        <w:t>, affectant des millions de personnes.</w:t>
      </w:r>
      <w:r w:rsidR="001B6B4D">
        <w:t xml:space="preserve"> De </w:t>
      </w:r>
      <w:r w:rsidR="00C8338C">
        <w:t>même</w:t>
      </w:r>
      <w:r w:rsidR="001B6B4D">
        <w:t xml:space="preserve"> que </w:t>
      </w:r>
      <w:r w:rsidR="001B6B4D">
        <w:rPr>
          <w:b/>
          <w:bCs/>
        </w:rPr>
        <w:t>les h</w:t>
      </w:r>
      <w:r w:rsidR="001B6B4D" w:rsidRPr="001B6B4D">
        <w:rPr>
          <w:b/>
          <w:bCs/>
        </w:rPr>
        <w:t>ausse</w:t>
      </w:r>
      <w:r w:rsidR="001B6B4D">
        <w:rPr>
          <w:b/>
          <w:bCs/>
        </w:rPr>
        <w:t xml:space="preserve">s de </w:t>
      </w:r>
      <w:r>
        <w:rPr>
          <w:b/>
          <w:bCs/>
        </w:rPr>
        <w:t>température</w:t>
      </w:r>
      <w:r w:rsidR="001B6B4D">
        <w:rPr>
          <w:b/>
          <w:bCs/>
        </w:rPr>
        <w:t xml:space="preserve"> en </w:t>
      </w:r>
      <w:r w:rsidR="001B6B4D" w:rsidRPr="001B6B4D">
        <w:t xml:space="preserve">Afrique du Nord </w:t>
      </w:r>
      <w:r w:rsidR="001B6B4D">
        <w:t xml:space="preserve">qui </w:t>
      </w:r>
      <w:r w:rsidR="001B6B4D" w:rsidRPr="001B6B4D">
        <w:t xml:space="preserve">connaît des </w:t>
      </w:r>
      <w:r w:rsidR="001B6B4D">
        <w:t xml:space="preserve">sècheresses importantes et des </w:t>
      </w:r>
      <w:r w:rsidR="001B6B4D" w:rsidRPr="001B6B4D">
        <w:t>canicules extrêmes, aggravant les incendies de forêt</w:t>
      </w:r>
      <w:r w:rsidR="001B6B4D">
        <w:t xml:space="preserve">. Des </w:t>
      </w:r>
      <w:r w:rsidR="001B6B4D">
        <w:rPr>
          <w:b/>
          <w:bCs/>
        </w:rPr>
        <w:t>d</w:t>
      </w:r>
      <w:r w:rsidR="001B6B4D" w:rsidRPr="001B6B4D">
        <w:rPr>
          <w:b/>
          <w:bCs/>
        </w:rPr>
        <w:t>éplacements de populations</w:t>
      </w:r>
      <w:r w:rsidR="001B6B4D" w:rsidRPr="001B6B4D">
        <w:t xml:space="preserve"> </w:t>
      </w:r>
      <w:r w:rsidR="001B6B4D">
        <w:t>e</w:t>
      </w:r>
      <w:r w:rsidR="001B6B4D" w:rsidRPr="001B6B4D">
        <w:t xml:space="preserve">n </w:t>
      </w:r>
      <w:r w:rsidR="001B6B4D">
        <w:t xml:space="preserve">Afrique de </w:t>
      </w:r>
      <w:r w:rsidR="00C6054D">
        <w:t xml:space="preserve">l’Est, </w:t>
      </w:r>
      <w:r w:rsidR="001B6B4D">
        <w:t xml:space="preserve">notamment en </w:t>
      </w:r>
      <w:r w:rsidR="001B6B4D" w:rsidRPr="001B6B4D">
        <w:t xml:space="preserve">Somalie, </w:t>
      </w:r>
      <w:r w:rsidR="001B6B4D">
        <w:t xml:space="preserve">avec </w:t>
      </w:r>
      <w:r w:rsidR="001B6B4D" w:rsidRPr="001B6B4D">
        <w:t xml:space="preserve">près de </w:t>
      </w:r>
      <w:r w:rsidR="001B6B4D" w:rsidRPr="001B6B4D">
        <w:rPr>
          <w:b/>
          <w:bCs/>
        </w:rPr>
        <w:t>1,2 million de personnes</w:t>
      </w:r>
      <w:r w:rsidR="001B6B4D" w:rsidRPr="001B6B4D">
        <w:t xml:space="preserve"> </w:t>
      </w:r>
      <w:r w:rsidR="001B6B4D">
        <w:t xml:space="preserve">qui </w:t>
      </w:r>
      <w:r w:rsidR="001B6B4D" w:rsidRPr="001B6B4D">
        <w:t>ont dû quitter leur foyer à cause des effets climatiques.</w:t>
      </w:r>
      <w:r w:rsidR="001B6B4D">
        <w:t xml:space="preserve"> Sans oublier la </w:t>
      </w:r>
      <w:r w:rsidR="001B6B4D">
        <w:rPr>
          <w:b/>
          <w:bCs/>
        </w:rPr>
        <w:t>b</w:t>
      </w:r>
      <w:r w:rsidR="001B6B4D" w:rsidRPr="001B6B4D">
        <w:rPr>
          <w:b/>
          <w:bCs/>
        </w:rPr>
        <w:t>aisse de la productivité agricole</w:t>
      </w:r>
      <w:r w:rsidR="001B6B4D" w:rsidRPr="001B6B4D">
        <w:t xml:space="preserve"> menaçant la sécurité alimentaire.</w:t>
      </w:r>
      <w:r w:rsidR="001B6B4D">
        <w:t xml:space="preserve"> Or l</w:t>
      </w:r>
      <w:r w:rsidR="001B6B4D" w:rsidRPr="001B6B4D">
        <w:t xml:space="preserve">'Afrique est responsable de </w:t>
      </w:r>
      <w:r w:rsidR="001B6B4D" w:rsidRPr="001B6B4D">
        <w:rPr>
          <w:b/>
          <w:bCs/>
        </w:rPr>
        <w:t>moins de 10 %</w:t>
      </w:r>
      <w:r w:rsidR="001B6B4D" w:rsidRPr="001B6B4D">
        <w:t xml:space="preserve"> des émissions mondiales de </w:t>
      </w:r>
      <w:r>
        <w:t>GES</w:t>
      </w:r>
      <w:r w:rsidR="001B6B4D" w:rsidRPr="001B6B4D">
        <w:t>, mais elle subit de manière disproportionnée les effets du changement climatiqu</w:t>
      </w:r>
      <w:r w:rsidR="001B6B4D">
        <w:t>e</w:t>
      </w:r>
      <w:r>
        <w:rPr>
          <w:rStyle w:val="Appelnotedebasdep"/>
        </w:rPr>
        <w:footnoteReference w:id="35"/>
      </w:r>
      <w:r w:rsidR="001B6B4D">
        <w:t>.</w:t>
      </w:r>
      <w:r>
        <w:t xml:space="preserve"> Enfin, s</w:t>
      </w:r>
      <w:r w:rsidR="001B6B4D">
        <w:t xml:space="preserve">ur le plan économique, </w:t>
      </w:r>
      <w:r>
        <w:t>s</w:t>
      </w:r>
      <w:r w:rsidR="001B6B4D" w:rsidRPr="001B6B4D">
        <w:t>elon une analyse du Centre africain des politiques climatiques (CAPC) de la Commission économique des Nations Unies pour l’Afrique (CEA), une augmentation de la température de 3°C à travers l’Afrique pourrait entraîner une baisse de 8,2% du PIB continental, et une augmentation de la température de 4°C pourrait entraîner une réduction encore plus dangereuse du PIB de 12,1 % (UNECA, 2017).</w:t>
      </w:r>
    </w:p>
    <w:p w14:paraId="63765342" w14:textId="2D03D7C0" w:rsidR="004F5E7A" w:rsidRDefault="003107EC" w:rsidP="004F5E7A">
      <w:pPr>
        <w:ind w:firstLine="360"/>
        <w:jc w:val="both"/>
      </w:pPr>
      <w:r>
        <w:t>Somme toute,</w:t>
      </w:r>
      <w:r w:rsidR="00C07AEC" w:rsidRPr="00C07AEC">
        <w:t xml:space="preserve"> </w:t>
      </w:r>
      <w:r>
        <w:t>d</w:t>
      </w:r>
      <w:r w:rsidR="00BC6AAB" w:rsidRPr="00BC6AAB">
        <w:t>éforestation, artificialisation et conversion des espaces</w:t>
      </w:r>
      <w:r>
        <w:t xml:space="preserve">, accélération du réchauffement climatique en Afrique </w:t>
      </w:r>
      <w:r w:rsidR="00BC6AAB" w:rsidRPr="00BC6AAB">
        <w:t>fragilisent les stratégies d’</w:t>
      </w:r>
      <w:r w:rsidRPr="00BC6AAB">
        <w:t>Adaptation</w:t>
      </w:r>
      <w:r>
        <w:t>, d’atténuation et</w:t>
      </w:r>
      <w:r w:rsidR="00BC6AAB" w:rsidRPr="00BC6AAB">
        <w:t xml:space="preserve"> de résilience</w:t>
      </w:r>
      <w:r>
        <w:t xml:space="preserve"> aux effets des changements</w:t>
      </w:r>
      <w:r w:rsidR="00BC6AAB" w:rsidRPr="00BC6AAB">
        <w:t xml:space="preserve"> climatiques. Tout cela est susceptible de faire </w:t>
      </w:r>
      <w:r w:rsidR="00C6054D">
        <w:t>compromettre l</w:t>
      </w:r>
      <w:r w:rsidR="00383346">
        <w:t>’effectivité et l’efficacité</w:t>
      </w:r>
      <w:r w:rsidR="00BC6AAB" w:rsidRPr="00BC6AAB">
        <w:t xml:space="preserve"> </w:t>
      </w:r>
      <w:r w:rsidR="00C6054D">
        <w:t>d</w:t>
      </w:r>
      <w:r w:rsidR="00BC6AAB" w:rsidRPr="00BC6AAB">
        <w:t>es contributions déterminées au niveau national (CDN) que chaque Etat</w:t>
      </w:r>
      <w:r w:rsidR="00BF28FE">
        <w:t>,</w:t>
      </w:r>
      <w:r w:rsidR="00BC6AAB" w:rsidRPr="00BC6AAB">
        <w:t xml:space="preserve"> partie</w:t>
      </w:r>
      <w:r w:rsidR="00383346">
        <w:t xml:space="preserve"> à la convention cadre des nations unies sur les changements </w:t>
      </w:r>
      <w:r w:rsidR="00BF28FE">
        <w:t>climatiques (CCNUCC)</w:t>
      </w:r>
      <w:r w:rsidR="00BF28FE">
        <w:rPr>
          <w:rStyle w:val="Appelnotedebasdep"/>
        </w:rPr>
        <w:footnoteReference w:id="36"/>
      </w:r>
      <w:r w:rsidR="00BF28FE">
        <w:t>,</w:t>
      </w:r>
      <w:r w:rsidR="00BC6AAB" w:rsidRPr="00BC6AAB">
        <w:t xml:space="preserve"> doit volontairement soumettre </w:t>
      </w:r>
      <w:r w:rsidR="00C6054D">
        <w:t>en vue de</w:t>
      </w:r>
      <w:r w:rsidR="00BC6AAB" w:rsidRPr="00BC6AAB">
        <w:t xml:space="preserve"> réduire ses émissions de </w:t>
      </w:r>
      <w:r w:rsidR="00C6054D">
        <w:t>GES</w:t>
      </w:r>
      <w:r w:rsidR="00BC6AAB" w:rsidRPr="00BC6AAB">
        <w:t xml:space="preserve"> et renforcer sa résilience face aux changements climatiques.</w:t>
      </w:r>
      <w:r w:rsidR="00BC6AAB">
        <w:t xml:space="preserve"> Rappelons que </w:t>
      </w:r>
      <w:r w:rsidR="00C07AEC" w:rsidRPr="00C07AEC">
        <w:t>L'</w:t>
      </w:r>
      <w:r w:rsidR="00C07AEC" w:rsidRPr="00C07AEC">
        <w:rPr>
          <w:b/>
          <w:bCs/>
        </w:rPr>
        <w:t>Accord de Paris</w:t>
      </w:r>
      <w:r w:rsidR="00C07AEC" w:rsidRPr="00C07AEC">
        <w:t>, adopté en 2015</w:t>
      </w:r>
      <w:r w:rsidR="00C6054D">
        <w:t>,</w:t>
      </w:r>
      <w:r w:rsidR="00C07AEC" w:rsidRPr="00C07AEC">
        <w:t xml:space="preserve"> lors de la COP21, est un traité international juridiquement contraignant visant à limiter le réchauffement climatique bien en dessous de </w:t>
      </w:r>
      <w:r w:rsidR="00C07AEC" w:rsidRPr="00C07AEC">
        <w:rPr>
          <w:b/>
          <w:bCs/>
        </w:rPr>
        <w:t>2°C</w:t>
      </w:r>
      <w:r w:rsidR="00C07AEC" w:rsidRPr="00C07AEC">
        <w:t xml:space="preserve">, avec un objectif idéal de </w:t>
      </w:r>
      <w:r w:rsidR="00C07AEC" w:rsidRPr="00C07AEC">
        <w:rPr>
          <w:b/>
          <w:bCs/>
        </w:rPr>
        <w:t>1,5°C</w:t>
      </w:r>
      <w:r w:rsidR="00C6054D">
        <w:rPr>
          <w:b/>
          <w:bCs/>
        </w:rPr>
        <w:t>.</w:t>
      </w:r>
    </w:p>
    <w:p w14:paraId="32E81D10" w14:textId="47858B0C" w:rsidR="00BF28FE" w:rsidRPr="00BF28FE" w:rsidRDefault="00BF28FE" w:rsidP="00BF28FE">
      <w:pPr>
        <w:pStyle w:val="Paragraphedeliste"/>
        <w:numPr>
          <w:ilvl w:val="0"/>
          <w:numId w:val="48"/>
        </w:numPr>
        <w:jc w:val="both"/>
        <w:rPr>
          <w:b/>
          <w:bCs/>
        </w:rPr>
      </w:pPr>
      <w:r w:rsidRPr="00BF28FE">
        <w:rPr>
          <w:b/>
          <w:bCs/>
          <w:color w:val="C00000"/>
        </w:rPr>
        <w:t>Problèmes</w:t>
      </w:r>
      <w:r w:rsidR="004F5E7A" w:rsidRPr="00BF28FE">
        <w:rPr>
          <w:b/>
          <w:bCs/>
          <w:color w:val="C00000"/>
        </w:rPr>
        <w:t xml:space="preserve"> liés aux investissements étrangers non durables </w:t>
      </w:r>
    </w:p>
    <w:p w14:paraId="1074A1A3" w14:textId="77777777" w:rsidR="00746A22" w:rsidRDefault="004F5E7A" w:rsidP="00746A22">
      <w:pPr>
        <w:ind w:firstLine="360"/>
        <w:jc w:val="both"/>
      </w:pPr>
      <w:r w:rsidRPr="004F5E7A">
        <w:t>C’est un problème majeur qui affecte le développement durable en Afrique. Les investissements étrangers, en particulier dans les secteurs extractifs comme l’exploitation minière, sont souvent guidés par des objectifs économiques à court terme, avec une faible prise en compte des impacts environnementaux et sociaux.</w:t>
      </w:r>
      <w:r>
        <w:t xml:space="preserve"> </w:t>
      </w:r>
      <w:r w:rsidR="006F6DB1" w:rsidRPr="006F6DB1">
        <w:t>La RDC est l'un des pays les plus riches en ressources minérales</w:t>
      </w:r>
      <w:r w:rsidR="006F6DB1">
        <w:t xml:space="preserve"> au monde</w:t>
      </w:r>
      <w:r w:rsidR="006F6DB1" w:rsidRPr="006F6DB1">
        <w:t xml:space="preserve">, notamment en </w:t>
      </w:r>
      <w:r w:rsidR="006F6DB1" w:rsidRPr="006F6DB1">
        <w:rPr>
          <w:b/>
          <w:bCs/>
        </w:rPr>
        <w:t>cuivre, cobalt et or</w:t>
      </w:r>
      <w:r w:rsidR="006F6DB1" w:rsidRPr="006F6DB1">
        <w:t xml:space="preserve">. Cependant, l'exploitation intensive de ces minerais par des compagnies étrangères, comme </w:t>
      </w:r>
      <w:r w:rsidR="006F6DB1" w:rsidRPr="006F6DB1">
        <w:rPr>
          <w:b/>
          <w:bCs/>
        </w:rPr>
        <w:t xml:space="preserve">BHP, </w:t>
      </w:r>
      <w:proofErr w:type="spellStart"/>
      <w:r w:rsidR="006F6DB1" w:rsidRPr="006F6DB1">
        <w:rPr>
          <w:b/>
          <w:bCs/>
        </w:rPr>
        <w:t>Glencore</w:t>
      </w:r>
      <w:proofErr w:type="spellEnd"/>
      <w:r w:rsidR="006F6DB1" w:rsidRPr="006F6DB1">
        <w:rPr>
          <w:b/>
          <w:bCs/>
        </w:rPr>
        <w:t xml:space="preserve"> et China </w:t>
      </w:r>
      <w:proofErr w:type="spellStart"/>
      <w:r w:rsidR="006F6DB1" w:rsidRPr="006F6DB1">
        <w:rPr>
          <w:b/>
          <w:bCs/>
        </w:rPr>
        <w:t>Molybdenum</w:t>
      </w:r>
      <w:proofErr w:type="spellEnd"/>
      <w:r w:rsidR="006F6DB1" w:rsidRPr="006F6DB1">
        <w:t xml:space="preserve">, a entraîné plusieurs </w:t>
      </w:r>
      <w:r w:rsidR="006F6DB1" w:rsidRPr="006F6DB1">
        <w:lastRenderedPageBreak/>
        <w:t>conséquences</w:t>
      </w:r>
      <w:r w:rsidR="006F6DB1">
        <w:t xml:space="preserve"> : Un </w:t>
      </w:r>
      <w:r w:rsidR="006F6DB1" w:rsidRPr="006F6DB1">
        <w:rPr>
          <w:b/>
          <w:bCs/>
        </w:rPr>
        <w:t>Impact environnemental</w:t>
      </w:r>
      <w:r w:rsidR="006F6DB1" w:rsidRPr="006F6DB1">
        <w:t xml:space="preserve"> </w:t>
      </w:r>
      <w:r w:rsidR="006F6DB1">
        <w:t>(</w:t>
      </w:r>
      <w:r w:rsidR="006F6DB1" w:rsidRPr="006F6DB1">
        <w:t>Déforestation, pollution des eaux et érosion des sols</w:t>
      </w:r>
      <w:r w:rsidR="006F6DB1">
        <w:t>), l’</w:t>
      </w:r>
      <w:r w:rsidR="006F6DB1">
        <w:rPr>
          <w:b/>
          <w:bCs/>
        </w:rPr>
        <w:t>e</w:t>
      </w:r>
      <w:r w:rsidR="006F6DB1" w:rsidRPr="004F5E7A">
        <w:rPr>
          <w:b/>
          <w:bCs/>
        </w:rPr>
        <w:t>xploitation des ressources sans plan de long terme</w:t>
      </w:r>
      <w:r w:rsidR="006F6DB1" w:rsidRPr="004F5E7A">
        <w:t xml:space="preserve"> qui mène à l’épuisement rapide des ressources sans assurer leur renouvellement</w:t>
      </w:r>
      <w:r w:rsidR="006F6DB1">
        <w:t xml:space="preserve">. Des </w:t>
      </w:r>
      <w:r w:rsidR="006F6DB1" w:rsidRPr="006F6DB1">
        <w:t>problèmes</w:t>
      </w:r>
      <w:r w:rsidR="006F6DB1" w:rsidRPr="006F6DB1">
        <w:rPr>
          <w:b/>
          <w:bCs/>
        </w:rPr>
        <w:t xml:space="preserve"> </w:t>
      </w:r>
      <w:r w:rsidR="006F6DB1" w:rsidRPr="006F6DB1">
        <w:t xml:space="preserve">sociaux </w:t>
      </w:r>
      <w:r w:rsidR="006F6DB1">
        <w:t>tels que</w:t>
      </w:r>
      <w:r w:rsidR="006F6DB1" w:rsidRPr="006F6DB1">
        <w:t xml:space="preserve"> </w:t>
      </w:r>
      <w:r w:rsidR="006F6DB1">
        <w:t>les e</w:t>
      </w:r>
      <w:r w:rsidR="006F6DB1" w:rsidRPr="006F6DB1">
        <w:t xml:space="preserve">xpulsions forcées des populations locales et </w:t>
      </w:r>
      <w:r w:rsidR="006F6DB1">
        <w:t xml:space="preserve">des </w:t>
      </w:r>
      <w:r w:rsidR="006F6DB1" w:rsidRPr="006F6DB1">
        <w:t>conditions de travail précaires.</w:t>
      </w:r>
    </w:p>
    <w:p w14:paraId="3734A3DA" w14:textId="7E745C91" w:rsidR="00F150EF" w:rsidRDefault="00C865F5" w:rsidP="00746A22">
      <w:pPr>
        <w:ind w:firstLine="360"/>
        <w:jc w:val="both"/>
      </w:pPr>
      <w:r>
        <w:rPr>
          <w:b/>
          <w:bCs/>
        </w:rPr>
        <w:t xml:space="preserve">Enfin, ces investissements étrangers affichent souvent des faibles niveaux de </w:t>
      </w:r>
      <w:r w:rsidR="006F6DB1" w:rsidRPr="006F6DB1">
        <w:rPr>
          <w:b/>
          <w:bCs/>
        </w:rPr>
        <w:t>retombée économique</w:t>
      </w:r>
      <w:r>
        <w:rPr>
          <w:b/>
          <w:bCs/>
        </w:rPr>
        <w:t xml:space="preserve"> et sociale pour les communautés locales</w:t>
      </w:r>
      <w:r>
        <w:t>. En effet, l</w:t>
      </w:r>
      <w:r w:rsidR="006F6DB1" w:rsidRPr="006F6DB1">
        <w:t>es contrats miniers</w:t>
      </w:r>
      <w:r w:rsidR="00746A22">
        <w:t xml:space="preserve"> ou ceux concernant d’autres matières premières (hydrocarbure, bois, zone industrielle…)</w:t>
      </w:r>
      <w:r w:rsidR="006F6DB1" w:rsidRPr="006F6DB1">
        <w:t xml:space="preserve"> sont souvent déséquilibrés, </w:t>
      </w:r>
      <w:r w:rsidR="006F6DB1">
        <w:t xml:space="preserve">accordés le plus souvent sans la consultation des populations locales et </w:t>
      </w:r>
      <w:r w:rsidR="00746A22">
        <w:t xml:space="preserve">des </w:t>
      </w:r>
      <w:r w:rsidR="006F6DB1">
        <w:t xml:space="preserve">autorités décentralisées locales, </w:t>
      </w:r>
      <w:r w:rsidR="006F6DB1" w:rsidRPr="006F6DB1">
        <w:t xml:space="preserve">favorisant les investisseurs étrangers </w:t>
      </w:r>
      <w:r w:rsidR="00746A22">
        <w:t>souvent en contrepartie de vils avantages</w:t>
      </w:r>
      <w:r w:rsidR="006F6DB1" w:rsidRPr="006F6DB1">
        <w:t xml:space="preserve"> </w:t>
      </w:r>
      <w:r w:rsidR="00746A22">
        <w:t>pour les</w:t>
      </w:r>
      <w:r w:rsidR="006F6DB1" w:rsidRPr="006F6DB1">
        <w:t xml:space="preserve"> communautés locales</w:t>
      </w:r>
      <w:r w:rsidR="006F6DB1">
        <w:t>.</w:t>
      </w:r>
      <w:r w:rsidR="00746A22">
        <w:rPr>
          <w:b/>
          <w:bCs/>
        </w:rPr>
        <w:t xml:space="preserve"> Ainsi nous pouvons noter</w:t>
      </w:r>
      <w:r w:rsidR="006F6DB1" w:rsidRPr="006F6DB1">
        <w:t xml:space="preserve"> le f</w:t>
      </w:r>
      <w:r w:rsidR="006F6DB1" w:rsidRPr="004F5E7A">
        <w:t>aible engagement</w:t>
      </w:r>
      <w:r w:rsidR="006F6DB1" w:rsidRPr="006F6DB1">
        <w:t xml:space="preserve"> de ces investissements</w:t>
      </w:r>
      <w:r w:rsidR="006F6DB1" w:rsidRPr="004F5E7A">
        <w:t xml:space="preserve"> en</w:t>
      </w:r>
      <w:r w:rsidR="006F6DB1" w:rsidRPr="006F6DB1">
        <w:t xml:space="preserve"> faveur </w:t>
      </w:r>
      <w:r w:rsidR="006F6DB1">
        <w:t xml:space="preserve">de la </w:t>
      </w:r>
      <w:r w:rsidR="006F6DB1" w:rsidRPr="004F5E7A">
        <w:t>responsabilité sociétale</w:t>
      </w:r>
      <w:r w:rsidR="006F6DB1">
        <w:t xml:space="preserve"> (RSE).</w:t>
      </w:r>
      <w:r w:rsidR="006F6DB1" w:rsidRPr="004F5E7A">
        <w:t xml:space="preserve"> </w:t>
      </w:r>
      <w:r w:rsidR="006F6DB1">
        <w:t xml:space="preserve">En effet, </w:t>
      </w:r>
      <w:r>
        <w:t xml:space="preserve">si les activités de ces grandes entreprises sont parfois destructrices pour l’environnement des collectivités locales, de même </w:t>
      </w:r>
      <w:r w:rsidR="006F6DB1">
        <w:t>l</w:t>
      </w:r>
      <w:r>
        <w:t>eurs</w:t>
      </w:r>
      <w:r w:rsidR="006F6DB1">
        <w:t xml:space="preserve"> bénéfices sont peu réinvestis</w:t>
      </w:r>
      <w:r w:rsidR="006F6DB1" w:rsidRPr="004F5E7A">
        <w:t xml:space="preserve"> dans le</w:t>
      </w:r>
      <w:r w:rsidR="006F6DB1">
        <w:t xml:space="preserve"> développement des</w:t>
      </w:r>
      <w:r w:rsidR="006F6DB1" w:rsidRPr="004F5E7A">
        <w:t xml:space="preserve"> communautés locales</w:t>
      </w:r>
      <w:r w:rsidR="006F6DB1">
        <w:t>.</w:t>
      </w:r>
      <w:r w:rsidR="006F6DB1" w:rsidRPr="006F6DB1">
        <w:t xml:space="preserve"> </w:t>
      </w:r>
      <w:r w:rsidR="000B0945">
        <w:t>Par exemple 2024, l’entreprise Endeavour Mining</w:t>
      </w:r>
      <w:r>
        <w:t>,</w:t>
      </w:r>
      <w:r w:rsidR="000B0945">
        <w:t xml:space="preserve"> exploitant la mine d’or d’ITY dans l’ouest de la Cote d’ivoire</w:t>
      </w:r>
      <w:r>
        <w:t>,</w:t>
      </w:r>
      <w:r w:rsidR="000B0945">
        <w:t xml:space="preserve"> a été condamnée pour avoir pollué le fleuve Cavally, l’un des 4 principaux que compte le pays. Aussi, est-il surprenant de voir que les</w:t>
      </w:r>
      <w:r>
        <w:t xml:space="preserve"> principales</w:t>
      </w:r>
      <w:r w:rsidR="000B0945">
        <w:t xml:space="preserve"> routes communales et périurbaines qui mènent </w:t>
      </w:r>
      <w:r>
        <w:t>aux différents sites</w:t>
      </w:r>
      <w:r w:rsidR="000B0945">
        <w:t xml:space="preserve"> de la mine ne sont pas bitumées et produisent quotidiennement </w:t>
      </w:r>
      <w:r>
        <w:t>une grande pollution</w:t>
      </w:r>
      <w:r w:rsidR="000B0945">
        <w:t xml:space="preserve"> de poussière rouge.</w:t>
      </w:r>
      <w:r>
        <w:t xml:space="preserve"> </w:t>
      </w:r>
      <w:r w:rsidR="00920897">
        <w:t xml:space="preserve">Un autre exemple marquent de la pollution pétrolière dans le delta du Niger est celui de la marée noire de 2008 dans la ville de Bodo, en pays OGONI au Sud-Est du Nigéria. Il s’agissait d’une fuite massive d’hydrocarbures provenant d’un oléoduc exploité par </w:t>
      </w:r>
      <w:proofErr w:type="spellStart"/>
      <w:r w:rsidR="00920897">
        <w:t>shell</w:t>
      </w:r>
      <w:proofErr w:type="spellEnd"/>
      <w:r w:rsidR="00920897">
        <w:t xml:space="preserve"> </w:t>
      </w:r>
      <w:proofErr w:type="spellStart"/>
      <w:r w:rsidR="00920897">
        <w:t>petroleum</w:t>
      </w:r>
      <w:proofErr w:type="spellEnd"/>
      <w:r w:rsidR="00920897">
        <w:t xml:space="preserve"> et qui a contaminé les marais et les cours d’eau, détruisant les moyens de subsistance des habitants. </w:t>
      </w:r>
      <w:r w:rsidR="00920897" w:rsidRPr="00920897">
        <w:t>Shell n'a pas stoppé la fuite rapidement, et la pollution a persisté pendant plus de </w:t>
      </w:r>
      <w:r w:rsidR="00920897" w:rsidRPr="00920897">
        <w:rPr>
          <w:b/>
          <w:bCs/>
        </w:rPr>
        <w:t>deux mois</w:t>
      </w:r>
      <w:r w:rsidR="00920897" w:rsidRPr="00920897">
        <w:t>, aggravant les dommages environnementaux. Amnesty International et le Programme des Nations unies pour l'environnement (</w:t>
      </w:r>
      <w:r w:rsidR="00920897" w:rsidRPr="00920897">
        <w:rPr>
          <w:b/>
          <w:bCs/>
        </w:rPr>
        <w:t>PNUE</w:t>
      </w:r>
      <w:r w:rsidR="00920897" w:rsidRPr="00920897">
        <w:t>) ont révélé que la contamination était si grave qu'il faudrait </w:t>
      </w:r>
      <w:r w:rsidR="00920897" w:rsidRPr="00920897">
        <w:rPr>
          <w:b/>
          <w:bCs/>
        </w:rPr>
        <w:t>plus de 25 ans</w:t>
      </w:r>
      <w:r w:rsidR="00920897" w:rsidRPr="00920897">
        <w:t> pour dépolluer entièrement la zone</w:t>
      </w:r>
      <w:r w:rsidR="00920897">
        <w:t xml:space="preserve">. On peut voir qu’en plus d’avoir échoué aux exigences de la préservation environnementale, Shell n’a pas répondu à ses obligations de RSE, poussant certaines populations locales à </w:t>
      </w:r>
      <w:r w:rsidR="00353DAE">
        <w:t>recourir aux</w:t>
      </w:r>
      <w:r w:rsidR="00920897">
        <w:t xml:space="preserve"> armes</w:t>
      </w:r>
      <w:r w:rsidR="00353DAE">
        <w:t xml:space="preserve"> tel que</w:t>
      </w:r>
      <w:r w:rsidR="00353DAE" w:rsidRPr="00353DAE">
        <w:t xml:space="preserve"> </w:t>
      </w:r>
      <w:r w:rsidR="00353DAE">
        <w:t xml:space="preserve">le </w:t>
      </w:r>
      <w:r w:rsidR="00353DAE" w:rsidRPr="00353DAE">
        <w:t>Mouvement pour l’émancipation du delta du Niger (MEND)</w:t>
      </w:r>
      <w:r w:rsidR="00353DAE">
        <w:t>,</w:t>
      </w:r>
      <w:r w:rsidR="00920897">
        <w:t xml:space="preserve"> pour réclamer </w:t>
      </w:r>
      <w:r w:rsidR="00353DAE">
        <w:t>réparation de cette absence de durabilité des investissements étrangers en Afrique (</w:t>
      </w:r>
      <w:r w:rsidR="00920897">
        <w:t xml:space="preserve">. </w:t>
      </w:r>
      <w:r w:rsidR="00920897" w:rsidRPr="00920897">
        <w:t>(IMAGE ITY et pollution hydrocarbure)</w:t>
      </w:r>
      <w:r w:rsidR="00920897">
        <w:t xml:space="preserve"> </w:t>
      </w:r>
    </w:p>
    <w:tbl>
      <w:tblPr>
        <w:tblStyle w:val="Grilledutableau"/>
        <w:tblW w:w="0" w:type="auto"/>
        <w:tblLook w:val="04A0" w:firstRow="1" w:lastRow="0" w:firstColumn="1" w:lastColumn="0" w:noHBand="0" w:noVBand="1"/>
      </w:tblPr>
      <w:tblGrid>
        <w:gridCol w:w="4245"/>
        <w:gridCol w:w="4817"/>
      </w:tblGrid>
      <w:tr w:rsidR="005502B3" w14:paraId="0B0A6685" w14:textId="77777777" w:rsidTr="0056064B">
        <w:tc>
          <w:tcPr>
            <w:tcW w:w="9062" w:type="dxa"/>
            <w:gridSpan w:val="2"/>
            <w:shd w:val="clear" w:color="auto" w:fill="47D459" w:themeFill="accent3" w:themeFillTint="99"/>
          </w:tcPr>
          <w:p w14:paraId="5A83BD84" w14:textId="0C6E952C" w:rsidR="005502B3" w:rsidRPr="0056064B" w:rsidRDefault="005502B3" w:rsidP="005502B3">
            <w:pPr>
              <w:jc w:val="center"/>
              <w:rPr>
                <w:b/>
                <w:bCs/>
              </w:rPr>
            </w:pPr>
            <w:r w:rsidRPr="0056064B">
              <w:rPr>
                <w:b/>
                <w:bCs/>
              </w:rPr>
              <w:t>ODD IMPACTES</w:t>
            </w:r>
          </w:p>
        </w:tc>
      </w:tr>
      <w:tr w:rsidR="005502B3" w14:paraId="405B30CE" w14:textId="2A20E199" w:rsidTr="003F6DAC">
        <w:tc>
          <w:tcPr>
            <w:tcW w:w="4245" w:type="dxa"/>
            <w:shd w:val="clear" w:color="auto" w:fill="D9F2D0" w:themeFill="accent6" w:themeFillTint="33"/>
          </w:tcPr>
          <w:p w14:paraId="290BAF92" w14:textId="70DFBA30" w:rsidR="005502B3" w:rsidRPr="0056064B" w:rsidRDefault="005502B3" w:rsidP="0056064B">
            <w:pPr>
              <w:jc w:val="center"/>
              <w:rPr>
                <w:b/>
                <w:bCs/>
              </w:rPr>
            </w:pPr>
            <w:r w:rsidRPr="0056064B">
              <w:rPr>
                <w:b/>
                <w:bCs/>
              </w:rPr>
              <w:t>ODD 6</w:t>
            </w:r>
          </w:p>
        </w:tc>
        <w:tc>
          <w:tcPr>
            <w:tcW w:w="4817" w:type="dxa"/>
            <w:shd w:val="clear" w:color="auto" w:fill="D9F2D0" w:themeFill="accent6" w:themeFillTint="33"/>
          </w:tcPr>
          <w:p w14:paraId="4A7B6B3F" w14:textId="57FF6BEF" w:rsidR="005502B3" w:rsidRDefault="005502B3" w:rsidP="00F150EF">
            <w:pPr>
              <w:jc w:val="both"/>
            </w:pPr>
            <w:r>
              <w:t xml:space="preserve">Eau propre et </w:t>
            </w:r>
            <w:r w:rsidR="0056064B">
              <w:t>assainissement</w:t>
            </w:r>
          </w:p>
        </w:tc>
      </w:tr>
      <w:tr w:rsidR="005502B3" w14:paraId="232A51F5" w14:textId="17FD3F79" w:rsidTr="003F6DAC">
        <w:tc>
          <w:tcPr>
            <w:tcW w:w="4245" w:type="dxa"/>
            <w:shd w:val="clear" w:color="auto" w:fill="D9F2D0" w:themeFill="accent6" w:themeFillTint="33"/>
          </w:tcPr>
          <w:p w14:paraId="056C3498" w14:textId="49AE1C01" w:rsidR="005502B3" w:rsidRPr="0056064B" w:rsidRDefault="005502B3" w:rsidP="0056064B">
            <w:pPr>
              <w:jc w:val="center"/>
              <w:rPr>
                <w:b/>
                <w:bCs/>
              </w:rPr>
            </w:pPr>
            <w:r w:rsidRPr="0056064B">
              <w:rPr>
                <w:b/>
                <w:bCs/>
              </w:rPr>
              <w:t>ODD 7</w:t>
            </w:r>
          </w:p>
        </w:tc>
        <w:tc>
          <w:tcPr>
            <w:tcW w:w="4817" w:type="dxa"/>
            <w:shd w:val="clear" w:color="auto" w:fill="D9F2D0" w:themeFill="accent6" w:themeFillTint="33"/>
          </w:tcPr>
          <w:p w14:paraId="6978D32E" w14:textId="6DEA2E29" w:rsidR="005502B3" w:rsidRDefault="005502B3" w:rsidP="00F150EF">
            <w:pPr>
              <w:jc w:val="both"/>
            </w:pPr>
            <w:r>
              <w:t>Energie propre et d’un cout abordable</w:t>
            </w:r>
          </w:p>
        </w:tc>
      </w:tr>
      <w:tr w:rsidR="005502B3" w14:paraId="200DFF39" w14:textId="6D1DB50F" w:rsidTr="003F6DAC">
        <w:tc>
          <w:tcPr>
            <w:tcW w:w="4245" w:type="dxa"/>
            <w:shd w:val="clear" w:color="auto" w:fill="D9F2D0" w:themeFill="accent6" w:themeFillTint="33"/>
          </w:tcPr>
          <w:p w14:paraId="2996FA53" w14:textId="51F6BF4B" w:rsidR="005502B3" w:rsidRPr="0056064B" w:rsidRDefault="005502B3" w:rsidP="0056064B">
            <w:pPr>
              <w:jc w:val="center"/>
              <w:rPr>
                <w:b/>
                <w:bCs/>
              </w:rPr>
            </w:pPr>
            <w:r w:rsidRPr="0056064B">
              <w:rPr>
                <w:b/>
                <w:bCs/>
              </w:rPr>
              <w:t>ODD 11</w:t>
            </w:r>
          </w:p>
        </w:tc>
        <w:tc>
          <w:tcPr>
            <w:tcW w:w="4817" w:type="dxa"/>
            <w:shd w:val="clear" w:color="auto" w:fill="D9F2D0" w:themeFill="accent6" w:themeFillTint="33"/>
          </w:tcPr>
          <w:p w14:paraId="27B7E022" w14:textId="5C5218AD" w:rsidR="005502B3" w:rsidRDefault="005502B3" w:rsidP="00F150EF">
            <w:pPr>
              <w:jc w:val="both"/>
            </w:pPr>
            <w:r>
              <w:t>Ville et communauté durable</w:t>
            </w:r>
          </w:p>
        </w:tc>
      </w:tr>
      <w:tr w:rsidR="005502B3" w14:paraId="3A35EF7B" w14:textId="77777777" w:rsidTr="003F6DAC">
        <w:tc>
          <w:tcPr>
            <w:tcW w:w="4245" w:type="dxa"/>
            <w:shd w:val="clear" w:color="auto" w:fill="D9F2D0" w:themeFill="accent6" w:themeFillTint="33"/>
          </w:tcPr>
          <w:p w14:paraId="58737ECF" w14:textId="67CC9EE4" w:rsidR="005502B3" w:rsidRPr="0056064B" w:rsidRDefault="005502B3" w:rsidP="0056064B">
            <w:pPr>
              <w:jc w:val="center"/>
              <w:rPr>
                <w:b/>
                <w:bCs/>
              </w:rPr>
            </w:pPr>
            <w:r w:rsidRPr="0056064B">
              <w:rPr>
                <w:b/>
                <w:bCs/>
              </w:rPr>
              <w:t>ODD 12</w:t>
            </w:r>
          </w:p>
        </w:tc>
        <w:tc>
          <w:tcPr>
            <w:tcW w:w="4817" w:type="dxa"/>
            <w:shd w:val="clear" w:color="auto" w:fill="D9F2D0" w:themeFill="accent6" w:themeFillTint="33"/>
          </w:tcPr>
          <w:p w14:paraId="61D4C27C" w14:textId="448BC390" w:rsidR="005502B3" w:rsidRDefault="005502B3" w:rsidP="00F150EF">
            <w:pPr>
              <w:jc w:val="both"/>
            </w:pPr>
            <w:r>
              <w:t>Consommation et production responsables</w:t>
            </w:r>
          </w:p>
        </w:tc>
      </w:tr>
      <w:tr w:rsidR="005502B3" w14:paraId="28BC42ED" w14:textId="77777777" w:rsidTr="003F6DAC">
        <w:tc>
          <w:tcPr>
            <w:tcW w:w="4245" w:type="dxa"/>
            <w:shd w:val="clear" w:color="auto" w:fill="D9F2D0" w:themeFill="accent6" w:themeFillTint="33"/>
          </w:tcPr>
          <w:p w14:paraId="5080B1E0" w14:textId="1EA01779" w:rsidR="005502B3" w:rsidRPr="0056064B" w:rsidRDefault="005502B3" w:rsidP="0056064B">
            <w:pPr>
              <w:jc w:val="center"/>
              <w:rPr>
                <w:b/>
                <w:bCs/>
              </w:rPr>
            </w:pPr>
            <w:r w:rsidRPr="0056064B">
              <w:rPr>
                <w:b/>
                <w:bCs/>
              </w:rPr>
              <w:t xml:space="preserve">ODD </w:t>
            </w:r>
            <w:r w:rsidR="0056064B" w:rsidRPr="0056064B">
              <w:rPr>
                <w:b/>
                <w:bCs/>
              </w:rPr>
              <w:t>13</w:t>
            </w:r>
          </w:p>
        </w:tc>
        <w:tc>
          <w:tcPr>
            <w:tcW w:w="4817" w:type="dxa"/>
            <w:shd w:val="clear" w:color="auto" w:fill="D9F2D0" w:themeFill="accent6" w:themeFillTint="33"/>
          </w:tcPr>
          <w:p w14:paraId="7434CD7E" w14:textId="47D82AA0" w:rsidR="005502B3" w:rsidRDefault="0056064B" w:rsidP="00F150EF">
            <w:pPr>
              <w:jc w:val="both"/>
            </w:pPr>
            <w:r>
              <w:t>Mesures relatives à la lutte contre les changements climatiques</w:t>
            </w:r>
          </w:p>
        </w:tc>
      </w:tr>
      <w:tr w:rsidR="0056064B" w14:paraId="08A7C3FC" w14:textId="77777777" w:rsidTr="003F6DAC">
        <w:tc>
          <w:tcPr>
            <w:tcW w:w="4245" w:type="dxa"/>
            <w:shd w:val="clear" w:color="auto" w:fill="D9F2D0" w:themeFill="accent6" w:themeFillTint="33"/>
          </w:tcPr>
          <w:p w14:paraId="02D1D54A" w14:textId="65274CE1" w:rsidR="0056064B" w:rsidRPr="0056064B" w:rsidRDefault="0056064B" w:rsidP="0056064B">
            <w:pPr>
              <w:jc w:val="center"/>
              <w:rPr>
                <w:b/>
                <w:bCs/>
              </w:rPr>
            </w:pPr>
            <w:r w:rsidRPr="0056064B">
              <w:rPr>
                <w:b/>
                <w:bCs/>
              </w:rPr>
              <w:lastRenderedPageBreak/>
              <w:t>ODD 15</w:t>
            </w:r>
          </w:p>
        </w:tc>
        <w:tc>
          <w:tcPr>
            <w:tcW w:w="4817" w:type="dxa"/>
            <w:shd w:val="clear" w:color="auto" w:fill="D9F2D0" w:themeFill="accent6" w:themeFillTint="33"/>
          </w:tcPr>
          <w:p w14:paraId="46F0382C" w14:textId="33D08235" w:rsidR="0056064B" w:rsidRDefault="0056064B" w:rsidP="00F150EF">
            <w:pPr>
              <w:jc w:val="both"/>
            </w:pPr>
            <w:r>
              <w:t>Préserver la vie terrestre</w:t>
            </w:r>
          </w:p>
        </w:tc>
      </w:tr>
    </w:tbl>
    <w:p w14:paraId="2656DF9A" w14:textId="77777777" w:rsidR="00F150EF" w:rsidRDefault="00F150EF" w:rsidP="0056064B">
      <w:pPr>
        <w:jc w:val="both"/>
      </w:pPr>
    </w:p>
    <w:p w14:paraId="738502A3" w14:textId="77777777" w:rsidR="007B21CC" w:rsidRDefault="007B21CC" w:rsidP="007B21CC">
      <w:r>
        <w:t xml:space="preserve">Et pourtant de nombreux efforts ont été réalisés depuis plus de 30 ans en Afrique en vue de réaliser les objectifs de développement durable. </w:t>
      </w:r>
    </w:p>
    <w:p w14:paraId="1FDB3860" w14:textId="77777777" w:rsidR="007B21CC" w:rsidRPr="00A42B29" w:rsidRDefault="007B21CC" w:rsidP="007B21CC"/>
    <w:p w14:paraId="50C32AF0" w14:textId="77777777" w:rsidR="007B21CC" w:rsidRPr="006D01A4" w:rsidRDefault="007B21CC" w:rsidP="007B21CC">
      <w:pPr>
        <w:pStyle w:val="Paragraphedeliste"/>
        <w:numPr>
          <w:ilvl w:val="0"/>
          <w:numId w:val="31"/>
        </w:numPr>
        <w:rPr>
          <w:b/>
          <w:bCs/>
          <w:color w:val="BF4E14" w:themeColor="accent2" w:themeShade="BF"/>
        </w:rPr>
      </w:pPr>
      <w:r w:rsidRPr="006D01A4">
        <w:rPr>
          <w:b/>
          <w:bCs/>
          <w:color w:val="BF4E14" w:themeColor="accent2" w:themeShade="BF"/>
        </w:rPr>
        <w:t>Les efforts nationaux et internationaux en faveur du développement durable décentralisé en Afrique depuis plus de 30 ANS</w:t>
      </w:r>
    </w:p>
    <w:p w14:paraId="6A531F9D" w14:textId="6BAD444B" w:rsidR="007B21CC" w:rsidRPr="004E50AC" w:rsidRDefault="004E50AC" w:rsidP="004E50AC">
      <w:pPr>
        <w:ind w:firstLine="360"/>
        <w:jc w:val="both"/>
      </w:pPr>
      <w:r>
        <w:t>Le</w:t>
      </w:r>
      <w:r w:rsidRPr="004E50AC">
        <w:t xml:space="preserve"> bilan Africain en matière de développement durable décentralisé</w:t>
      </w:r>
      <w:r>
        <w:t xml:space="preserve"> reste relativement faible</w:t>
      </w:r>
      <w:r w:rsidRPr="004E50AC">
        <w:t>,</w:t>
      </w:r>
      <w:r>
        <w:t xml:space="preserve"> comme nous avons pu le montrer ci-dessus. Cependant, il est important de mentionner</w:t>
      </w:r>
      <w:r w:rsidRPr="004E50AC">
        <w:t xml:space="preserve"> </w:t>
      </w:r>
      <w:r>
        <w:t>les nombreuses</w:t>
      </w:r>
      <w:r w:rsidR="007B21CC" w:rsidRPr="004E50AC">
        <w:t xml:space="preserve"> initiatives publiques et privées</w:t>
      </w:r>
      <w:r w:rsidRPr="004E50AC">
        <w:t xml:space="preserve">, nationales et internationales </w:t>
      </w:r>
      <w:r w:rsidR="007B21CC" w:rsidRPr="004E50AC">
        <w:t>déjà</w:t>
      </w:r>
      <w:r w:rsidRPr="004E50AC">
        <w:t xml:space="preserve"> </w:t>
      </w:r>
      <w:r w:rsidR="007B21CC" w:rsidRPr="004E50AC">
        <w:t>engagées en faveur d</w:t>
      </w:r>
      <w:r>
        <w:t>u DDD et qui</w:t>
      </w:r>
      <w:r w:rsidR="007B21CC" w:rsidRPr="004E50AC">
        <w:t xml:space="preserve"> </w:t>
      </w:r>
      <w:r>
        <w:t xml:space="preserve">méritent d’être </w:t>
      </w:r>
      <w:r w:rsidR="007B21CC" w:rsidRPr="004E50AC">
        <w:t>renforcées</w:t>
      </w:r>
      <w:r>
        <w:t>.</w:t>
      </w:r>
    </w:p>
    <w:p w14:paraId="11F0AF7E" w14:textId="77777777" w:rsidR="007B21CC" w:rsidRPr="00746A22" w:rsidRDefault="007B21CC" w:rsidP="007B21CC">
      <w:pPr>
        <w:pStyle w:val="Paragraphedeliste"/>
        <w:numPr>
          <w:ilvl w:val="1"/>
          <w:numId w:val="33"/>
        </w:numPr>
        <w:rPr>
          <w:b/>
          <w:bCs/>
        </w:rPr>
      </w:pPr>
      <w:r w:rsidRPr="00746A22">
        <w:rPr>
          <w:b/>
          <w:bCs/>
        </w:rPr>
        <w:t>Les initiatives et politique publiques nationales</w:t>
      </w:r>
    </w:p>
    <w:p w14:paraId="58EB289F" w14:textId="77777777" w:rsidR="008C57E1" w:rsidRDefault="004E50AC" w:rsidP="008C57E1">
      <w:pPr>
        <w:spacing w:after="0"/>
        <w:ind w:firstLine="708"/>
        <w:jc w:val="both"/>
      </w:pPr>
      <w:r w:rsidRPr="004E50AC">
        <w:t>Plusieurs pays africains ont mis en place des initiatives et politiques publiques pour favoriser le développement décentralisé, permettant aux collectivités locales de mieux gérer leurs ressources et de répondre aux besoins des populations.</w:t>
      </w:r>
      <w:r w:rsidR="007575D1">
        <w:t xml:space="preserve"> L’affirmation de la volonté de l’Etat central à impulser et soutenir les processus de décentralisation respectifs en Afrique s’est d’abord traduite sur le plan juridique, à travers </w:t>
      </w:r>
      <w:r w:rsidR="007575D1" w:rsidRPr="004B7746">
        <w:rPr>
          <w:b/>
          <w:bCs/>
        </w:rPr>
        <w:t>des dispo</w:t>
      </w:r>
      <w:r w:rsidR="004B7746" w:rsidRPr="004B7746">
        <w:rPr>
          <w:b/>
          <w:bCs/>
        </w:rPr>
        <w:t>si</w:t>
      </w:r>
      <w:r w:rsidR="007575D1" w:rsidRPr="004B7746">
        <w:rPr>
          <w:b/>
          <w:bCs/>
        </w:rPr>
        <w:t>tions constitutionnelles</w:t>
      </w:r>
      <w:r w:rsidR="004B7746" w:rsidRPr="004B7746">
        <w:rPr>
          <w:b/>
          <w:bCs/>
        </w:rPr>
        <w:t xml:space="preserve"> et</w:t>
      </w:r>
      <w:r w:rsidR="007575D1" w:rsidRPr="004B7746">
        <w:rPr>
          <w:b/>
          <w:bCs/>
        </w:rPr>
        <w:t xml:space="preserve"> législatives</w:t>
      </w:r>
      <w:r w:rsidR="007575D1">
        <w:t xml:space="preserve"> portant</w:t>
      </w:r>
      <w:r w:rsidR="004B7746">
        <w:t xml:space="preserve"> création, organisation, fonctionnement et transfert des compétences des collectivités territoriales (voir pp. 16-17).</w:t>
      </w:r>
      <w:r w:rsidR="008C57E1">
        <w:t xml:space="preserve"> </w:t>
      </w:r>
    </w:p>
    <w:p w14:paraId="25EB0AA1" w14:textId="77777777" w:rsidR="005C3683" w:rsidRDefault="004B7746" w:rsidP="005C3683">
      <w:pPr>
        <w:spacing w:after="0"/>
        <w:ind w:firstLine="708"/>
        <w:jc w:val="both"/>
      </w:pPr>
      <w:r>
        <w:t>Aussi, la volonté étatique de décentraliser se traduit aussi à travers des p</w:t>
      </w:r>
      <w:r w:rsidR="00B75F85">
        <w:t>rogrammes nationaux</w:t>
      </w:r>
      <w:r>
        <w:t xml:space="preserve"> de développement. En Côte d’Ivoire, le Plan National de Développement (PND 2021-2025) reconnait et demande aux</w:t>
      </w:r>
      <w:r w:rsidRPr="004B7746">
        <w:t xml:space="preserve"> Districts Autonomes et </w:t>
      </w:r>
      <w:r>
        <w:t>aux</w:t>
      </w:r>
      <w:r w:rsidRPr="004B7746">
        <w:t xml:space="preserve"> collectivités territoriales </w:t>
      </w:r>
      <w:r>
        <w:t>d’</w:t>
      </w:r>
      <w:r w:rsidRPr="004B7746">
        <w:t>agi</w:t>
      </w:r>
      <w:r>
        <w:t>r</w:t>
      </w:r>
      <w:r w:rsidRPr="004B7746">
        <w:t xml:space="preserve"> significativement pour un développement local durable</w:t>
      </w:r>
      <w:r>
        <w:rPr>
          <w:rStyle w:val="Appelnotedebasdep"/>
        </w:rPr>
        <w:footnoteReference w:id="37"/>
      </w:r>
      <w:r>
        <w:t>.</w:t>
      </w:r>
      <w:r w:rsidR="005E37DF">
        <w:t xml:space="preserve"> Au Sénégal, l</w:t>
      </w:r>
      <w:r w:rsidR="005E37DF" w:rsidRPr="005E37DF">
        <w:t xml:space="preserve">e Programme national de Développement local (PNDL), dans le cadre du financement du développement local (FDL), a appuyé la réalisation de 493 microprojets grâce à 83 conventions signées avec les collectivités territoriales de 2017 à 2019 pour un montant de 10 </w:t>
      </w:r>
      <w:r w:rsidR="005E37DF">
        <w:t>milliards</w:t>
      </w:r>
      <w:r w:rsidR="005E37DF" w:rsidRPr="005E37DF">
        <w:t xml:space="preserve"> FCFA</w:t>
      </w:r>
      <w:r w:rsidR="005E37DF">
        <w:rPr>
          <w:rStyle w:val="Appelnotedebasdep"/>
        </w:rPr>
        <w:footnoteReference w:id="38"/>
      </w:r>
      <w:r w:rsidR="005E37DF" w:rsidRPr="005E37DF">
        <w:t>.</w:t>
      </w:r>
      <w:r w:rsidR="008C57E1" w:rsidRPr="008C57E1">
        <w:rPr>
          <w:rFonts w:ascii="ProximaNova" w:hAnsi="ProximaNova"/>
          <w:color w:val="000000"/>
          <w:sz w:val="30"/>
          <w:szCs w:val="30"/>
        </w:rPr>
        <w:t xml:space="preserve"> </w:t>
      </w:r>
      <w:r w:rsidR="008C57E1">
        <w:t>Aussi l’organisation du F</w:t>
      </w:r>
      <w:r w:rsidR="008C57E1" w:rsidRPr="008C57E1">
        <w:t>orum national sur la décentralisation</w:t>
      </w:r>
      <w:r w:rsidR="008C57E1">
        <w:t xml:space="preserve"> en RDC a mobilisé </w:t>
      </w:r>
      <w:r w:rsidR="008C57E1" w:rsidRPr="008C57E1">
        <w:t xml:space="preserve">près de 600 participants dont les cadres des Ministères </w:t>
      </w:r>
      <w:r w:rsidR="008C57E1">
        <w:t>techniques</w:t>
      </w:r>
      <w:r w:rsidR="008C57E1" w:rsidRPr="008C57E1">
        <w:t xml:space="preserve"> en rapport avec la réforme de la Décentralisation, les gouverneurs des provinces, des élus nationaux et provinciaux, des représentants de la Société Civile et des Partenaires Techniques et Financiers, les Autorités coutumières et locales.</w:t>
      </w:r>
      <w:r w:rsidR="00623F84">
        <w:t xml:space="preserve"> Toujours en RDC </w:t>
      </w:r>
      <w:r w:rsidR="00623F84" w:rsidRPr="00623F84">
        <w:t xml:space="preserve">le </w:t>
      </w:r>
      <w:r w:rsidR="00623F84" w:rsidRPr="00623F84">
        <w:rPr>
          <w:b/>
          <w:bCs/>
        </w:rPr>
        <w:t>Programme de Développement Local des 145 Territoires (PDL-145T)</w:t>
      </w:r>
      <w:r w:rsidR="00623F84" w:rsidRPr="00623F84">
        <w:t xml:space="preserve"> a rencontré plusieurs difficultés qui ont remis en question son efficacité, </w:t>
      </w:r>
      <w:r w:rsidR="00623F84" w:rsidRPr="00623F84">
        <w:lastRenderedPageBreak/>
        <w:t>notamment en raison de problèmes de gestion financière et de détournements de fonds.</w:t>
      </w:r>
      <w:r w:rsidR="00623F84">
        <w:t xml:space="preserve"> Au Gabon, la Stratégie nationale de décentralisation et de développement pour le développement local (SN3DL). Ce programme vise à structurer la gouvernance locale et à améliorer la gestion des ressources publiques. </w:t>
      </w:r>
    </w:p>
    <w:p w14:paraId="59892600" w14:textId="6072A14D" w:rsidR="007B21CC" w:rsidRPr="00B32B38" w:rsidRDefault="005C3683" w:rsidP="005C3683">
      <w:pPr>
        <w:spacing w:after="0"/>
        <w:ind w:firstLine="708"/>
        <w:jc w:val="both"/>
      </w:pPr>
      <w:r>
        <w:t>Notons par ailleurs, que d</w:t>
      </w:r>
      <w:r w:rsidR="007B21CC" w:rsidRPr="00B32B38">
        <w:t xml:space="preserve">es ministères et organes nationaux </w:t>
      </w:r>
      <w:r>
        <w:t>ont été spécialement chargés de mener</w:t>
      </w:r>
      <w:r w:rsidR="007B21CC" w:rsidRPr="00B32B38">
        <w:t xml:space="preserve"> l</w:t>
      </w:r>
      <w:r>
        <w:t>es</w:t>
      </w:r>
      <w:r w:rsidR="007B21CC" w:rsidRPr="00B32B38">
        <w:t xml:space="preserve"> </w:t>
      </w:r>
      <w:r>
        <w:t xml:space="preserve">processus de </w:t>
      </w:r>
      <w:r w:rsidR="007B21CC" w:rsidRPr="00B32B38">
        <w:t>décentralisation</w:t>
      </w:r>
      <w:r>
        <w:t xml:space="preserve"> dans de nombreux pays africains. Ainsi, en RDC </w:t>
      </w:r>
      <w:r w:rsidR="008C57E1" w:rsidRPr="008C57E1">
        <w:t xml:space="preserve">le </w:t>
      </w:r>
      <w:proofErr w:type="gramStart"/>
      <w:r w:rsidR="008C57E1" w:rsidRPr="008C57E1">
        <w:t>Ministère</w:t>
      </w:r>
      <w:proofErr w:type="gramEnd"/>
      <w:r w:rsidR="008C57E1" w:rsidRPr="008C57E1">
        <w:t xml:space="preserve"> de la Décentralisation et Réformes Institutionnelles</w:t>
      </w:r>
      <w:r>
        <w:t xml:space="preserve"> a été </w:t>
      </w:r>
      <w:proofErr w:type="spellStart"/>
      <w:r>
        <w:t>insttué</w:t>
      </w:r>
      <w:proofErr w:type="spellEnd"/>
      <w:r>
        <w:t xml:space="preserve"> en février 2006. Au Sénégal,</w:t>
      </w:r>
      <w:r w:rsidR="008C57E1">
        <w:t xml:space="preserve"> </w:t>
      </w:r>
      <w:proofErr w:type="gramStart"/>
      <w:r w:rsidR="008C57E1" w:rsidRPr="008C57E1">
        <w:t>Ministèr</w:t>
      </w:r>
      <w:r>
        <w:t>e</w:t>
      </w:r>
      <w:proofErr w:type="gramEnd"/>
      <w:r w:rsidR="008C57E1" w:rsidRPr="008C57E1">
        <w:t xml:space="preserve"> des Collectivités territoriales, de l'Aménagement et du Développement des Territoires</w:t>
      </w:r>
      <w:r w:rsidR="007039C3">
        <w:t xml:space="preserve"> en 2012.</w:t>
      </w:r>
      <w:r w:rsidR="007039C3" w:rsidRPr="007039C3">
        <w:t xml:space="preserve"> </w:t>
      </w:r>
      <w:r w:rsidR="007039C3">
        <w:t xml:space="preserve">Au Burkina- Faso, c’est le </w:t>
      </w:r>
      <w:r w:rsidR="007039C3" w:rsidRPr="007039C3">
        <w:t>ministère de l’Administration</w:t>
      </w:r>
      <w:r w:rsidR="007039C3" w:rsidRPr="007039C3">
        <w:t xml:space="preserve"> Territoriale, de la Décentralisation et de la Sécurité</w:t>
      </w:r>
      <w:r w:rsidR="007039C3">
        <w:t xml:space="preserve">. </w:t>
      </w:r>
      <w:proofErr w:type="spellStart"/>
      <w:r w:rsidR="007039C3">
        <w:t>Mmeme</w:t>
      </w:r>
      <w:proofErr w:type="spellEnd"/>
      <w:r w:rsidR="007039C3">
        <w:t xml:space="preserve"> si certains Etats africains n’ont dédié de ministère spécifique à la politique de la décentralisation, cette dernière est en revanche conduite par de grandes directions au sein d’un ministère régalien, notamment le Ministère de l’</w:t>
      </w:r>
      <w:proofErr w:type="spellStart"/>
      <w:r w:rsidR="007039C3">
        <w:t>intéreiur</w:t>
      </w:r>
      <w:proofErr w:type="spellEnd"/>
      <w:r w:rsidR="007039C3">
        <w:t xml:space="preserve"> et de la sécurité.</w:t>
      </w:r>
      <w:r w:rsidR="007039C3" w:rsidRPr="007039C3">
        <w:rPr>
          <w:rFonts w:ascii="Arial" w:hAnsi="Arial" w:cs="Arial"/>
          <w:color w:val="282523"/>
          <w:sz w:val="26"/>
          <w:szCs w:val="26"/>
          <w:shd w:val="clear" w:color="auto" w:fill="EEEAE7"/>
        </w:rPr>
        <w:t xml:space="preserve"> </w:t>
      </w:r>
      <w:proofErr w:type="spellStart"/>
      <w:r w:rsidR="007039C3" w:rsidRPr="007039C3">
        <w:t>L</w:t>
      </w:r>
      <w:r w:rsidR="007039C3">
        <w:t>C’est</w:t>
      </w:r>
      <w:proofErr w:type="spellEnd"/>
      <w:r w:rsidR="007039C3">
        <w:t xml:space="preserve"> le cas de la </w:t>
      </w:r>
      <w:r w:rsidR="007039C3" w:rsidRPr="007039C3">
        <w:t xml:space="preserve">Direction Générale de la Décentralisation et du Développement Local en Côte d'Ivoire </w:t>
      </w:r>
      <w:r w:rsidR="007039C3">
        <w:t>en charge</w:t>
      </w:r>
      <w:r w:rsidR="007039C3" w:rsidRPr="007039C3">
        <w:t xml:space="preserve"> de la mise en œuvre des politiques de décentralisation et du renforcement des collectivités territoriales</w:t>
      </w:r>
      <w:r w:rsidR="007039C3">
        <w:t>.</w:t>
      </w:r>
    </w:p>
    <w:p w14:paraId="7D83B4CC" w14:textId="77777777" w:rsidR="007B21CC" w:rsidRDefault="007B21CC" w:rsidP="004B7746">
      <w:pPr>
        <w:jc w:val="both"/>
      </w:pPr>
      <w:r w:rsidRPr="00B32B38">
        <w:t>Les fonds d’investissements des collectivités territoriales</w:t>
      </w:r>
      <w:r w:rsidRPr="00B32B38">
        <w:rPr>
          <w:vertAlign w:val="superscript"/>
        </w:rPr>
        <w:footnoteReference w:id="39"/>
      </w:r>
    </w:p>
    <w:p w14:paraId="40BBFE67" w14:textId="77777777" w:rsidR="007B21CC" w:rsidRDefault="007B21CC" w:rsidP="004B7746">
      <w:pPr>
        <w:jc w:val="both"/>
      </w:pPr>
      <w:r>
        <w:t>Les fonds de péréquation</w:t>
      </w:r>
    </w:p>
    <w:p w14:paraId="071B9ED9" w14:textId="77777777" w:rsidR="007B21CC" w:rsidRDefault="007B21CC" w:rsidP="004B7746">
      <w:pPr>
        <w:jc w:val="both"/>
      </w:pPr>
      <w:r>
        <w:t>Caisse des dépôts et consignation</w:t>
      </w:r>
    </w:p>
    <w:p w14:paraId="60C13FDB" w14:textId="00B40069" w:rsidR="00197B16" w:rsidRDefault="00197B16" w:rsidP="007B21CC">
      <w:r>
        <w:t>Les comités de quartiers et autres consultations populaires…</w:t>
      </w:r>
    </w:p>
    <w:p w14:paraId="1DB73EE7" w14:textId="77777777" w:rsidR="00197B16" w:rsidRDefault="00197B16" w:rsidP="007B21CC"/>
    <w:p w14:paraId="49A98DC0" w14:textId="77777777" w:rsidR="007B21CC" w:rsidRPr="00746A22" w:rsidRDefault="007B21CC" w:rsidP="007B21CC">
      <w:pPr>
        <w:pStyle w:val="Paragraphedeliste"/>
        <w:numPr>
          <w:ilvl w:val="1"/>
          <w:numId w:val="33"/>
        </w:numPr>
        <w:rPr>
          <w:b/>
          <w:bCs/>
        </w:rPr>
      </w:pPr>
      <w:r w:rsidRPr="00746A22">
        <w:rPr>
          <w:b/>
          <w:bCs/>
        </w:rPr>
        <w:t>Les initiatives internationales</w:t>
      </w:r>
    </w:p>
    <w:p w14:paraId="08AFCAF5" w14:textId="77777777" w:rsidR="007B21CC" w:rsidRDefault="007B21CC" w:rsidP="007B21CC">
      <w:r>
        <w:t xml:space="preserve">10 </w:t>
      </w:r>
      <w:proofErr w:type="gramStart"/>
      <w:r>
        <w:t>aout</w:t>
      </w:r>
      <w:proofErr w:type="gramEnd"/>
      <w:r>
        <w:t xml:space="preserve"> depuis 2013 l’UA célèbre la journée africaine de la décentralisation et du développement locale</w:t>
      </w:r>
    </w:p>
    <w:p w14:paraId="5B09C210" w14:textId="77777777" w:rsidR="007B21CC" w:rsidRDefault="007B21CC" w:rsidP="007B21CC">
      <w:r>
        <w:t xml:space="preserve">Agenda 2063, la charte africaine des valeurs et principes de la décentralisation, </w:t>
      </w:r>
      <w:proofErr w:type="gramStart"/>
      <w:r>
        <w:t>de la gouvernance local</w:t>
      </w:r>
      <w:proofErr w:type="gramEnd"/>
      <w:r>
        <w:t xml:space="preserve"> et du développement local 27 juin 2024.</w:t>
      </w:r>
    </w:p>
    <w:p w14:paraId="2066CE55" w14:textId="77777777" w:rsidR="007B21CC" w:rsidRPr="00B32B38" w:rsidRDefault="007B21CC" w:rsidP="007B21CC">
      <w:r>
        <w:t xml:space="preserve">Forum sur la revitalisation et la </w:t>
      </w:r>
      <w:proofErr w:type="spellStart"/>
      <w:r>
        <w:t>redynalisation</w:t>
      </w:r>
      <w:proofErr w:type="spellEnd"/>
      <w:r>
        <w:t xml:space="preserve"> de la décentralisation et du développement local en république du Congo</w:t>
      </w:r>
    </w:p>
    <w:p w14:paraId="230669A6" w14:textId="77777777" w:rsidR="007B21CC" w:rsidRPr="00B32B38" w:rsidRDefault="007B21CC" w:rsidP="007B21CC">
      <w:r w:rsidRPr="00B32B38">
        <w:t>ONU-PNUD les ODD 11 et 16</w:t>
      </w:r>
    </w:p>
    <w:p w14:paraId="480FC5D1" w14:textId="77777777" w:rsidR="007B21CC" w:rsidRPr="00B32B38" w:rsidRDefault="007B21CC" w:rsidP="007B21CC">
      <w:r w:rsidRPr="00B32B38">
        <w:t>Projet PRODEGOL au TOGO (UE- Coopération allemande)</w:t>
      </w:r>
    </w:p>
    <w:p w14:paraId="2024CBD4" w14:textId="77777777" w:rsidR="007B21CC" w:rsidRPr="00B32B38" w:rsidRDefault="007B21CC" w:rsidP="007B21CC">
      <w:r w:rsidRPr="00B32B38">
        <w:t>FIDEPA</w:t>
      </w:r>
    </w:p>
    <w:p w14:paraId="3EAC42E2" w14:textId="77777777" w:rsidR="007B21CC" w:rsidRPr="00B32B38" w:rsidRDefault="007B21CC" w:rsidP="007B21CC">
      <w:r w:rsidRPr="00B32B38">
        <w:t xml:space="preserve">ONG </w:t>
      </w:r>
      <w:proofErr w:type="spellStart"/>
      <w:r w:rsidRPr="00B32B38">
        <w:t>internatioanles</w:t>
      </w:r>
      <w:proofErr w:type="spellEnd"/>
    </w:p>
    <w:p w14:paraId="718E9AC9" w14:textId="77777777" w:rsidR="007B21CC" w:rsidRPr="00B32B38" w:rsidRDefault="007B21CC" w:rsidP="007B21CC">
      <w:r w:rsidRPr="00B32B38">
        <w:t>NEPAD-UA forum pour le développement rural en Afrique</w:t>
      </w:r>
    </w:p>
    <w:p w14:paraId="06D50430" w14:textId="77777777" w:rsidR="007B21CC" w:rsidRDefault="007B21CC" w:rsidP="007B21CC">
      <w:r w:rsidRPr="00B32B38">
        <w:lastRenderedPageBreak/>
        <w:t xml:space="preserve">Actes, 02A, </w:t>
      </w:r>
      <w:proofErr w:type="spellStart"/>
      <w:r w:rsidRPr="00B32B38">
        <w:t>EDucimpact</w:t>
      </w:r>
      <w:proofErr w:type="spellEnd"/>
      <w:r>
        <w:t> ? FODIT</w:t>
      </w:r>
    </w:p>
    <w:p w14:paraId="350E5FF5" w14:textId="77777777" w:rsidR="007B21CC" w:rsidRDefault="007B21CC" w:rsidP="007B21CC">
      <w:r>
        <w:t>Association internationale des Elus francophone</w:t>
      </w:r>
    </w:p>
    <w:p w14:paraId="03840E87" w14:textId="77777777" w:rsidR="007B21CC" w:rsidRPr="00B32B38" w:rsidRDefault="007B21CC" w:rsidP="007B21CC">
      <w:r>
        <w:t>Association des Elus de France</w:t>
      </w:r>
    </w:p>
    <w:p w14:paraId="7C2E0052" w14:textId="77777777" w:rsidR="007B21CC" w:rsidRPr="00B32B38" w:rsidRDefault="007B21CC" w:rsidP="007B21CC">
      <w:r w:rsidRPr="00B32B38">
        <w:t>AFD C2D</w:t>
      </w:r>
    </w:p>
    <w:p w14:paraId="0BCF3B3C" w14:textId="77777777" w:rsidR="007B21CC" w:rsidRPr="00B32B38" w:rsidRDefault="007B21CC" w:rsidP="007B21CC">
      <w:r w:rsidRPr="00B32B38">
        <w:t>BAD</w:t>
      </w:r>
    </w:p>
    <w:p w14:paraId="28202093" w14:textId="77777777" w:rsidR="007B21CC" w:rsidRPr="00B32B38" w:rsidRDefault="007B21CC" w:rsidP="007B21CC">
      <w:pPr>
        <w:jc w:val="both"/>
      </w:pPr>
      <w:r w:rsidRPr="00B32B38">
        <w:t>Banque mondiale FMI PPTE</w:t>
      </w:r>
    </w:p>
    <w:p w14:paraId="738E6E95" w14:textId="77777777" w:rsidR="007B21CC" w:rsidRPr="00B32B38" w:rsidRDefault="007B21CC" w:rsidP="007B21CC">
      <w:pPr>
        <w:jc w:val="both"/>
      </w:pPr>
      <w:proofErr w:type="gramStart"/>
      <w:r w:rsidRPr="00B32B38">
        <w:t>e</w:t>
      </w:r>
      <w:proofErr w:type="gramEnd"/>
      <w:r w:rsidRPr="00B32B38">
        <w:t xml:space="preserve"> programme </w:t>
      </w:r>
      <w:r w:rsidRPr="00B32B38">
        <w:rPr>
          <w:b/>
          <w:bCs/>
        </w:rPr>
        <w:t>"Communs et Gouvernances Partagées"</w:t>
      </w:r>
      <w:r w:rsidRPr="00B32B38">
        <w:t xml:space="preserve"> de l'Agence Française de Développement (AFD) vise à développer des approches de gouvernance partagée et inclusive dans divers projets de développement. Ce programme explore des dynamiques de gouvernance partagée pour répondre aux défis de justice sociale et écologique</w:t>
      </w:r>
      <w:r w:rsidRPr="00B32B38">
        <w:rPr>
          <w:vertAlign w:val="superscript"/>
        </w:rPr>
        <w:footnoteReference w:id="40"/>
      </w:r>
    </w:p>
    <w:p w14:paraId="13F13C30" w14:textId="264312F1" w:rsidR="007B21CC" w:rsidRPr="007B21CC" w:rsidRDefault="007B21CC" w:rsidP="007B21CC">
      <w:pPr>
        <w:jc w:val="both"/>
      </w:pPr>
      <w:proofErr w:type="gramStart"/>
      <w:r w:rsidRPr="00B32B38">
        <w:t>le</w:t>
      </w:r>
      <w:proofErr w:type="gramEnd"/>
      <w:r w:rsidRPr="00B32B38">
        <w:t xml:space="preserve"> programme </w:t>
      </w:r>
      <w:r w:rsidRPr="00B32B38">
        <w:rPr>
          <w:b/>
          <w:bCs/>
        </w:rPr>
        <w:t>"Centres d'Excellence Africain pour l'Impact sur le Développement" (ACE Impact)</w:t>
      </w:r>
      <w:r w:rsidRPr="00B32B38">
        <w:t>, soutenu par l'AFD et la Banque mondiale. Ce programme vise à développer les capacités de formation et de recherche en Afrique, en appuyant le développement de filières d'excellence dans des établissements d'enseignement supérieur et de recherche</w:t>
      </w:r>
      <w:r w:rsidRPr="00B32B38">
        <w:rPr>
          <w:vertAlign w:val="superscript"/>
        </w:rPr>
        <w:footnoteReference w:id="41"/>
      </w:r>
    </w:p>
    <w:p w14:paraId="67A212A1" w14:textId="358CBD70" w:rsidR="00655EC1" w:rsidRPr="00655EC1" w:rsidRDefault="00655EC1" w:rsidP="00060355">
      <w:pPr>
        <w:numPr>
          <w:ilvl w:val="0"/>
          <w:numId w:val="31"/>
        </w:numPr>
        <w:jc w:val="center"/>
        <w:rPr>
          <w:b/>
          <w:bCs/>
        </w:rPr>
      </w:pPr>
      <w:r w:rsidRPr="00655EC1">
        <w:rPr>
          <w:b/>
          <w:bCs/>
        </w:rPr>
        <w:t>QUELQUES RAISONS DE CE MAUVAIS BILAN EN MATIERE DE DEVELOPPEMENT DURABLE DECENTRALISE</w:t>
      </w:r>
      <w:r w:rsidR="007B21CC">
        <w:rPr>
          <w:b/>
          <w:bCs/>
        </w:rPr>
        <w:t xml:space="preserve"> malgré les efforts réalisés</w:t>
      </w:r>
    </w:p>
    <w:p w14:paraId="61C90C4C" w14:textId="5E5A227B" w:rsidR="00060355" w:rsidRDefault="00060355" w:rsidP="00060355">
      <w:pPr>
        <w:pStyle w:val="NormalWeb"/>
        <w:numPr>
          <w:ilvl w:val="0"/>
          <w:numId w:val="52"/>
        </w:numPr>
        <w:jc w:val="both"/>
        <w:rPr>
          <w:rStyle w:val="lev"/>
          <w:rFonts w:eastAsiaTheme="majorEastAsia"/>
        </w:rPr>
      </w:pPr>
      <w:r>
        <w:rPr>
          <w:rStyle w:val="lev"/>
          <w:rFonts w:eastAsiaTheme="majorEastAsia"/>
        </w:rPr>
        <w:t>Causes politiques</w:t>
      </w:r>
    </w:p>
    <w:p w14:paraId="2723988D" w14:textId="72F2A5A1" w:rsidR="00A344AE" w:rsidRDefault="00A344AE" w:rsidP="0076531F">
      <w:pPr>
        <w:pStyle w:val="NormalWeb"/>
        <w:jc w:val="both"/>
      </w:pPr>
      <w:r>
        <w:rPr>
          <w:rStyle w:val="lev"/>
          <w:rFonts w:eastAsiaTheme="majorEastAsia"/>
        </w:rPr>
        <w:t>Faible participation citoyenne</w:t>
      </w:r>
      <w:r>
        <w:t xml:space="preserve"> </w:t>
      </w:r>
      <w:r w:rsidR="005715ED">
        <w:t>(ODD échoués)</w:t>
      </w:r>
      <w:r w:rsidR="002504E1">
        <w:t xml:space="preserve"> </w:t>
      </w:r>
      <w:r>
        <w:t>:</w:t>
      </w:r>
    </w:p>
    <w:p w14:paraId="3EA77C05" w14:textId="39BF6F61" w:rsidR="00A344AE" w:rsidRDefault="00A344AE" w:rsidP="0076531F">
      <w:pPr>
        <w:pStyle w:val="NormalWeb"/>
        <w:numPr>
          <w:ilvl w:val="0"/>
          <w:numId w:val="34"/>
        </w:numPr>
        <w:jc w:val="both"/>
      </w:pPr>
      <w:r>
        <w:t>Dans de nombreux cas, les populations locales ne sont pas suffisamment impliquées dans les processus décisionnels, ce qui limite l'appropriation des politiques locales.</w:t>
      </w:r>
    </w:p>
    <w:p w14:paraId="5C3C1974" w14:textId="77777777" w:rsidR="005D7D6D" w:rsidRDefault="00655EC1" w:rsidP="0076531F">
      <w:pPr>
        <w:numPr>
          <w:ilvl w:val="0"/>
          <w:numId w:val="3"/>
        </w:numPr>
        <w:jc w:val="both"/>
      </w:pPr>
      <w:r w:rsidRPr="00655EC1">
        <w:t xml:space="preserve">Faible sensibilisation à l’appropriation et à la gestion des investissements réalisés… </w:t>
      </w:r>
    </w:p>
    <w:p w14:paraId="5FB07A2C" w14:textId="59BA5568" w:rsidR="0076531F" w:rsidRDefault="0076531F" w:rsidP="0076531F">
      <w:pPr>
        <w:jc w:val="both"/>
      </w:pPr>
      <w:r w:rsidRPr="0076531F">
        <w:rPr>
          <w:b/>
          <w:bCs/>
        </w:rPr>
        <w:t xml:space="preserve">Faiblesse du dialogue et difficultés de </w:t>
      </w:r>
      <w:proofErr w:type="spellStart"/>
      <w:r w:rsidRPr="0076531F">
        <w:rPr>
          <w:b/>
          <w:bCs/>
        </w:rPr>
        <w:t>négocer</w:t>
      </w:r>
      <w:proofErr w:type="spellEnd"/>
      <w:r w:rsidRPr="0076531F">
        <w:rPr>
          <w:b/>
          <w:bCs/>
        </w:rPr>
        <w:t xml:space="preserve"> et nouer des accords </w:t>
      </w:r>
      <w:r>
        <w:rPr>
          <w:b/>
          <w:bCs/>
        </w:rPr>
        <w:t xml:space="preserve">entre les collectivités territoriales africaines et entre ces dernières et celles du reste du </w:t>
      </w:r>
      <w:proofErr w:type="gramStart"/>
      <w:r>
        <w:rPr>
          <w:b/>
          <w:bCs/>
        </w:rPr>
        <w:t xml:space="preserve">monde </w:t>
      </w:r>
      <w:r>
        <w:t xml:space="preserve"> relatifs</w:t>
      </w:r>
      <w:proofErr w:type="gramEnd"/>
      <w:r>
        <w:t xml:space="preserve"> à des sujets divers : jumelage, migration, aide au développement, échanges scolaire, universitaire et </w:t>
      </w:r>
      <w:proofErr w:type="spellStart"/>
      <w:r>
        <w:t>scientique</w:t>
      </w:r>
      <w:proofErr w:type="spellEnd"/>
      <w:r>
        <w:t>….</w:t>
      </w:r>
    </w:p>
    <w:p w14:paraId="4030C29D" w14:textId="77777777" w:rsidR="00060355" w:rsidRPr="00060355" w:rsidRDefault="00060355" w:rsidP="00060355">
      <w:pPr>
        <w:jc w:val="both"/>
      </w:pPr>
      <w:r w:rsidRPr="00060355">
        <w:rPr>
          <w:b/>
          <w:bCs/>
        </w:rPr>
        <w:t>Conflits de compétences</w:t>
      </w:r>
      <w:r w:rsidRPr="00060355">
        <w:t xml:space="preserve"> :</w:t>
      </w:r>
    </w:p>
    <w:p w14:paraId="29A6DD59" w14:textId="77777777" w:rsidR="00060355" w:rsidRPr="00060355" w:rsidRDefault="00060355" w:rsidP="00060355">
      <w:pPr>
        <w:numPr>
          <w:ilvl w:val="0"/>
          <w:numId w:val="35"/>
        </w:numPr>
        <w:jc w:val="both"/>
      </w:pPr>
      <w:r w:rsidRPr="00060355">
        <w:t>Les chevauchements entre les responsabilités des autorités locales et celles des autorités centrales créent des tensions et ralentissent la prise de décision</w:t>
      </w:r>
    </w:p>
    <w:p w14:paraId="018670C9" w14:textId="77777777" w:rsidR="00060355" w:rsidRPr="00060355" w:rsidRDefault="00060355" w:rsidP="00060355">
      <w:pPr>
        <w:numPr>
          <w:ilvl w:val="0"/>
          <w:numId w:val="3"/>
        </w:numPr>
        <w:jc w:val="both"/>
      </w:pPr>
      <w:proofErr w:type="spellStart"/>
      <w:r w:rsidRPr="00060355">
        <w:lastRenderedPageBreak/>
        <w:t>Faibelles</w:t>
      </w:r>
      <w:proofErr w:type="spellEnd"/>
      <w:r w:rsidRPr="00060355">
        <w:t xml:space="preserve"> du processus de décentralisation ? INEFICATIT2 DE LA CENTRALISATION, difficultés de collaboration entre l’Etat : Conséquences politiques et sécuritaires de la forte centralisation (</w:t>
      </w:r>
      <w:proofErr w:type="spellStart"/>
      <w:r w:rsidRPr="00060355">
        <w:t>irrédentiseme</w:t>
      </w:r>
      <w:proofErr w:type="spellEnd"/>
      <w:r w:rsidRPr="00060355">
        <w:t>, népotisme…)</w:t>
      </w:r>
    </w:p>
    <w:p w14:paraId="147B8DFE" w14:textId="1181473F" w:rsidR="00060355" w:rsidRDefault="00060355" w:rsidP="0076531F">
      <w:pPr>
        <w:numPr>
          <w:ilvl w:val="0"/>
          <w:numId w:val="3"/>
        </w:numPr>
        <w:jc w:val="both"/>
      </w:pPr>
      <w:r w:rsidRPr="00060355">
        <w:t>Le transfert de compétences de l’Etat vers les collectivités territoriales suppose un transfert préalable des moyens financiers ? HUMAINS ET TECHNIQUES</w:t>
      </w:r>
      <w:r w:rsidRPr="00060355">
        <w:rPr>
          <w:vertAlign w:val="superscript"/>
        </w:rPr>
        <w:footnoteReference w:id="42"/>
      </w:r>
      <w:r w:rsidRPr="00060355">
        <w:t xml:space="preserve"> autrefois alloués aux compétences étatiques transféré. Ce qui ne </w:t>
      </w:r>
      <w:proofErr w:type="spellStart"/>
      <w:r w:rsidRPr="00060355">
        <w:t>semnble</w:t>
      </w:r>
      <w:proofErr w:type="spellEnd"/>
      <w:r w:rsidRPr="00060355">
        <w:t xml:space="preserve"> pas toujours être le cas.  </w:t>
      </w:r>
      <w:proofErr w:type="gramStart"/>
      <w:r w:rsidRPr="00060355">
        <w:t>Au</w:t>
      </w:r>
      <w:proofErr w:type="gramEnd"/>
      <w:r w:rsidRPr="00060355">
        <w:t xml:space="preserve"> plan humain et technique, Absence de société mixte et de régie…Insuffisance et faible qualification des maitres d’œuvre locaux. Des budgets étatiques souvent en déficit et financés en partie par des concours extérieurs ; des budgets à l’étroit qui restreignent les dotations </w:t>
      </w:r>
      <w:proofErr w:type="spellStart"/>
      <w:r w:rsidRPr="00060355">
        <w:t>budgtaires</w:t>
      </w:r>
      <w:proofErr w:type="spellEnd"/>
      <w:r w:rsidRPr="00060355">
        <w:t xml:space="preserve"> en faveur des collectivités. Certaines communes tirent l’essentiel de leurs ressources financières de la fiscalité locale et des redevances sur service public. Malgré cela, la fiscalité locale </w:t>
      </w:r>
      <w:proofErr w:type="spellStart"/>
      <w:r w:rsidRPr="00060355">
        <w:t>einent</w:t>
      </w:r>
      <w:proofErr w:type="spellEnd"/>
      <w:r w:rsidRPr="00060355">
        <w:t xml:space="preserve"> à couvrir </w:t>
      </w:r>
      <w:proofErr w:type="gramStart"/>
      <w:r w:rsidRPr="00060355">
        <w:t>les dépenses envisagés</w:t>
      </w:r>
      <w:proofErr w:type="gramEnd"/>
      <w:r w:rsidRPr="00060355">
        <w:t xml:space="preserve"> pour plusieurs </w:t>
      </w:r>
      <w:proofErr w:type="spellStart"/>
      <w:r w:rsidRPr="00060355">
        <w:t>raions</w:t>
      </w:r>
      <w:proofErr w:type="spellEnd"/>
      <w:r w:rsidRPr="00060355">
        <w:t> :</w:t>
      </w:r>
    </w:p>
    <w:p w14:paraId="50D14FEF" w14:textId="6C5BE077" w:rsidR="00060355" w:rsidRPr="00060355" w:rsidRDefault="00060355" w:rsidP="00060355">
      <w:pPr>
        <w:pStyle w:val="Paragraphedeliste"/>
        <w:numPr>
          <w:ilvl w:val="0"/>
          <w:numId w:val="52"/>
        </w:numPr>
        <w:jc w:val="both"/>
        <w:rPr>
          <w:b/>
          <w:bCs/>
        </w:rPr>
      </w:pPr>
      <w:r w:rsidRPr="00060355">
        <w:rPr>
          <w:b/>
          <w:bCs/>
        </w:rPr>
        <w:t xml:space="preserve">Causes relatives à la </w:t>
      </w:r>
      <w:r>
        <w:rPr>
          <w:b/>
          <w:bCs/>
        </w:rPr>
        <w:t xml:space="preserve">mauvaise </w:t>
      </w:r>
      <w:r w:rsidRPr="00060355">
        <w:rPr>
          <w:b/>
          <w:bCs/>
        </w:rPr>
        <w:t>gestion et aux finances</w:t>
      </w:r>
    </w:p>
    <w:p w14:paraId="4C832344" w14:textId="0B7D2D36" w:rsidR="00A344AE" w:rsidRDefault="00A344AE" w:rsidP="0076531F">
      <w:pPr>
        <w:jc w:val="both"/>
      </w:pPr>
      <w:r>
        <w:rPr>
          <w:rStyle w:val="lev"/>
        </w:rPr>
        <w:t>Corruption et mauvaise gestion</w:t>
      </w:r>
      <w:r>
        <w:t xml:space="preserve"> </w:t>
      </w:r>
      <w:r w:rsidR="005715ED">
        <w:t>(ODD échoués</w:t>
      </w:r>
      <w:proofErr w:type="gramStart"/>
      <w:r w:rsidR="005715ED">
        <w:t>)</w:t>
      </w:r>
      <w:r>
        <w:t>:</w:t>
      </w:r>
      <w:proofErr w:type="gramEnd"/>
    </w:p>
    <w:p w14:paraId="613644B1" w14:textId="7F794E9E" w:rsidR="00A344AE" w:rsidRDefault="00A344AE" w:rsidP="0076531F">
      <w:pPr>
        <w:pStyle w:val="NormalWeb"/>
        <w:numPr>
          <w:ilvl w:val="0"/>
          <w:numId w:val="36"/>
        </w:numPr>
        <w:jc w:val="both"/>
      </w:pPr>
      <w:r>
        <w:t>L'absence de mécanismes de contrôle efficaces a conduit à des cas de corruption et de mauvaise gestion des fonds publics au niveau local.</w:t>
      </w:r>
    </w:p>
    <w:p w14:paraId="775D7AE8" w14:textId="3756A59F" w:rsidR="00DB5594" w:rsidRDefault="00DB5594" w:rsidP="00A344AE">
      <w:pPr>
        <w:pStyle w:val="NormalWeb"/>
        <w:numPr>
          <w:ilvl w:val="0"/>
          <w:numId w:val="36"/>
        </w:numPr>
      </w:pPr>
      <w:r>
        <w:t xml:space="preserve">Captation de </w:t>
      </w:r>
      <w:proofErr w:type="spellStart"/>
      <w:r>
        <w:t>laide</w:t>
      </w:r>
      <w:proofErr w:type="spellEnd"/>
      <w:r>
        <w:t xml:space="preserve"> par les élites centrales ou locales</w:t>
      </w:r>
      <w:r w:rsidR="00FA1CAC">
        <w:rPr>
          <w:rStyle w:val="Appelnotedebasdep"/>
        </w:rPr>
        <w:footnoteReference w:id="43"/>
      </w:r>
      <w:r>
        <w:t>…</w:t>
      </w:r>
    </w:p>
    <w:p w14:paraId="1E5AFB5F" w14:textId="2884A618" w:rsidR="00DB5594" w:rsidRPr="00DB5594" w:rsidRDefault="00DA49AC" w:rsidP="00DB5594">
      <w:pPr>
        <w:pStyle w:val="Paragraphedeliste"/>
        <w:numPr>
          <w:ilvl w:val="0"/>
          <w:numId w:val="36"/>
        </w:numPr>
        <w:rPr>
          <w:rFonts w:ascii="Times New Roman" w:eastAsia="Times New Roman" w:hAnsi="Times New Roman" w:cs="Times New Roman"/>
          <w:kern w:val="0"/>
          <w:lang w:eastAsia="fr-FR"/>
          <w14:ligatures w14:val="none"/>
        </w:rPr>
      </w:pPr>
      <w:proofErr w:type="gramStart"/>
      <w:r w:rsidRPr="00DA49AC">
        <w:rPr>
          <w:rFonts w:ascii="Times New Roman" w:eastAsia="Times New Roman" w:hAnsi="Times New Roman" w:cs="Times New Roman"/>
          <w:kern w:val="0"/>
          <w:lang w:eastAsia="fr-FR"/>
          <w14:ligatures w14:val="none"/>
        </w:rPr>
        <w:t>mauvaise</w:t>
      </w:r>
      <w:proofErr w:type="gramEnd"/>
      <w:r w:rsidRPr="00DA49AC">
        <w:rPr>
          <w:rFonts w:ascii="Times New Roman" w:eastAsia="Times New Roman" w:hAnsi="Times New Roman" w:cs="Times New Roman"/>
          <w:kern w:val="0"/>
          <w:lang w:eastAsia="fr-FR"/>
          <w14:ligatures w14:val="none"/>
        </w:rPr>
        <w:t xml:space="preserve"> volonté politique et détournement des aides </w:t>
      </w:r>
      <w:proofErr w:type="spellStart"/>
      <w:r w:rsidRPr="00DA49AC">
        <w:rPr>
          <w:rFonts w:ascii="Times New Roman" w:eastAsia="Times New Roman" w:hAnsi="Times New Roman" w:cs="Times New Roman"/>
          <w:kern w:val="0"/>
          <w:lang w:eastAsia="fr-FR"/>
          <w14:ligatures w14:val="none"/>
        </w:rPr>
        <w:t>extéreres</w:t>
      </w:r>
      <w:proofErr w:type="spellEnd"/>
      <w:r w:rsidRPr="00DA49AC">
        <w:rPr>
          <w:rFonts w:ascii="Times New Roman" w:eastAsia="Times New Roman" w:hAnsi="Times New Roman" w:cs="Times New Roman"/>
          <w:kern w:val="0"/>
          <w:lang w:eastAsia="fr-FR"/>
          <w14:ligatures w14:val="none"/>
        </w:rPr>
        <w:t xml:space="preserve"> et des deniers à allouer à la réussite de décentralisation</w:t>
      </w:r>
    </w:p>
    <w:p w14:paraId="0EDEE67B" w14:textId="50F4B159" w:rsidR="005715ED" w:rsidRPr="00DA49AC" w:rsidRDefault="005715ED" w:rsidP="005715ED">
      <w:pPr>
        <w:pStyle w:val="Paragraphedeliste"/>
        <w:numPr>
          <w:ilvl w:val="0"/>
          <w:numId w:val="36"/>
        </w:numPr>
        <w:rPr>
          <w:rFonts w:ascii="Times New Roman" w:eastAsia="Times New Roman" w:hAnsi="Times New Roman" w:cs="Times New Roman"/>
          <w:kern w:val="0"/>
          <w:lang w:eastAsia="fr-FR"/>
          <w14:ligatures w14:val="none"/>
        </w:rPr>
      </w:pPr>
      <w:r w:rsidRPr="005715ED">
        <w:rPr>
          <w:rFonts w:ascii="Times New Roman" w:eastAsia="Times New Roman" w:hAnsi="Times New Roman" w:cs="Times New Roman"/>
          <w:kern w:val="0"/>
          <w:lang w:eastAsia="fr-FR"/>
          <w14:ligatures w14:val="none"/>
        </w:rPr>
        <w:t>L’hostilité des populations locales peu enclines à payer l’</w:t>
      </w:r>
      <w:proofErr w:type="spellStart"/>
      <w:r w:rsidRPr="005715ED">
        <w:rPr>
          <w:rFonts w:ascii="Times New Roman" w:eastAsia="Times New Roman" w:hAnsi="Times New Roman" w:cs="Times New Roman"/>
          <w:kern w:val="0"/>
          <w:lang w:eastAsia="fr-FR"/>
          <w14:ligatures w14:val="none"/>
        </w:rPr>
        <w:t>impot</w:t>
      </w:r>
      <w:proofErr w:type="spellEnd"/>
      <w:r w:rsidRPr="005715ED">
        <w:rPr>
          <w:rFonts w:ascii="Times New Roman" w:eastAsia="Times New Roman" w:hAnsi="Times New Roman" w:cs="Times New Roman"/>
          <w:kern w:val="0"/>
          <w:lang w:eastAsia="fr-FR"/>
          <w14:ligatures w14:val="none"/>
        </w:rPr>
        <w:t xml:space="preserve"> locaux car en défiance vis-à-vis de la destination des impôts collectés </w:t>
      </w:r>
    </w:p>
    <w:p w14:paraId="44ECCD17" w14:textId="3D4C0E91" w:rsidR="00DD71BD" w:rsidRDefault="00DD71BD" w:rsidP="00DA49AC">
      <w:r>
        <w:t>Des ressources financières limitées</w:t>
      </w:r>
    </w:p>
    <w:p w14:paraId="2208EF31" w14:textId="3AFADC93" w:rsidR="00DA49AC" w:rsidRDefault="00655EC1" w:rsidP="00DD71BD">
      <w:pPr>
        <w:pStyle w:val="Paragraphedeliste"/>
        <w:numPr>
          <w:ilvl w:val="0"/>
          <w:numId w:val="48"/>
        </w:numPr>
      </w:pPr>
      <w:r w:rsidRPr="00655EC1">
        <w:t xml:space="preserve">Faiblesse </w:t>
      </w:r>
      <w:r w:rsidR="00DA49AC" w:rsidRPr="00655EC1">
        <w:t>financière</w:t>
      </w:r>
      <w:r w:rsidRPr="00655EC1">
        <w:t xml:space="preserve"> des Etats centraux</w:t>
      </w:r>
    </w:p>
    <w:p w14:paraId="4CEC564F" w14:textId="77777777" w:rsidR="005D7D6D" w:rsidRPr="005D7D6D" w:rsidRDefault="005D7D6D" w:rsidP="005D7D6D">
      <w:pPr>
        <w:numPr>
          <w:ilvl w:val="0"/>
          <w:numId w:val="3"/>
        </w:numPr>
      </w:pPr>
      <w:r w:rsidRPr="005D7D6D">
        <w:t xml:space="preserve">Ressources humaines, et techniques et Moyens financiers insuffisants et peu d’effet de </w:t>
      </w:r>
      <w:proofErr w:type="spellStart"/>
      <w:r w:rsidRPr="005D7D6D">
        <w:t>ruisselement</w:t>
      </w:r>
      <w:proofErr w:type="spellEnd"/>
      <w:r w:rsidRPr="005D7D6D">
        <w:t xml:space="preserve"> (Budget des districts et régions, communes).</w:t>
      </w:r>
    </w:p>
    <w:p w14:paraId="628BDF3E" w14:textId="2E9532C5" w:rsidR="005D7D6D" w:rsidRDefault="005D7D6D" w:rsidP="005D7D6D">
      <w:pPr>
        <w:numPr>
          <w:ilvl w:val="0"/>
          <w:numId w:val="3"/>
        </w:numPr>
      </w:pPr>
      <w:proofErr w:type="gramStart"/>
      <w:r w:rsidRPr="005D7D6D">
        <w:t>Des système</w:t>
      </w:r>
      <w:proofErr w:type="gramEnd"/>
      <w:r w:rsidRPr="005D7D6D">
        <w:t xml:space="preserve"> de recensement fiscaux peu fiables</w:t>
      </w:r>
    </w:p>
    <w:p w14:paraId="38E2EABA" w14:textId="08A950C2" w:rsidR="00DA49AC" w:rsidRDefault="00DA49AC" w:rsidP="00DA49AC">
      <w:pPr>
        <w:numPr>
          <w:ilvl w:val="0"/>
          <w:numId w:val="3"/>
        </w:numPr>
      </w:pPr>
      <w:r w:rsidRPr="00DA49AC">
        <w:t xml:space="preserve">« A l’exception de l’AFSUD, les ressources des collectivités africaines sont extrêmement faibles. Elles représentent en moyenne moins de 5% des ressources de l’Etat, avec des variations importantes entre les grandes régions, les moyennes et petites régions, les capitales-métropoles, grandes métropoles, les moyennes et petites villes. En 2005 par exemple, l’on estimait </w:t>
      </w:r>
      <w:r w:rsidRPr="00DA49AC">
        <w:lastRenderedPageBreak/>
        <w:t xml:space="preserve">que le volume total des ressources annuelles des collectivités africaines s’élevait à 8,5 milliards </w:t>
      </w:r>
      <w:proofErr w:type="spellStart"/>
      <w:r w:rsidRPr="00DA49AC">
        <w:t>d</w:t>
      </w:r>
      <w:proofErr w:type="spellEnd"/>
      <w:r w:rsidRPr="00DA49AC">
        <w:t>£ dont 7 milliards pour la seule Afrique du Sud</w:t>
      </w:r>
      <w:r w:rsidRPr="00DA49AC">
        <w:rPr>
          <w:vertAlign w:val="superscript"/>
        </w:rPr>
        <w:footnoteReference w:id="44"/>
      </w:r>
      <w:r w:rsidRPr="00DA49AC">
        <w:t>.</w:t>
      </w:r>
    </w:p>
    <w:p w14:paraId="7B59857F" w14:textId="7858039F" w:rsidR="00DD71BD" w:rsidRDefault="00DD71BD" w:rsidP="00DD71BD">
      <w:pPr>
        <w:pStyle w:val="Paragraphedeliste"/>
        <w:numPr>
          <w:ilvl w:val="0"/>
          <w:numId w:val="3"/>
        </w:numPr>
      </w:pPr>
      <w:r>
        <w:t>Difficulté des collectivités à mobiliser les ressources financières locales nationales et internationales</w:t>
      </w:r>
    </w:p>
    <w:p w14:paraId="23AE920C" w14:textId="02A829CF" w:rsidR="00DD71BD" w:rsidRPr="00DA49AC" w:rsidRDefault="00DD71BD" w:rsidP="00DD71BD">
      <w:pPr>
        <w:pStyle w:val="Paragraphedeliste"/>
        <w:numPr>
          <w:ilvl w:val="0"/>
          <w:numId w:val="3"/>
        </w:numPr>
      </w:pPr>
      <w:r>
        <w:t xml:space="preserve">Difficultés des collectivités à attirer des investissements étrangers directs et </w:t>
      </w:r>
      <w:proofErr w:type="gramStart"/>
      <w:r>
        <w:t>a</w:t>
      </w:r>
      <w:proofErr w:type="gramEnd"/>
      <w:r>
        <w:t xml:space="preserve"> capter les aides au </w:t>
      </w:r>
      <w:proofErr w:type="spellStart"/>
      <w:r>
        <w:t>development</w:t>
      </w:r>
      <w:proofErr w:type="spellEnd"/>
      <w:r>
        <w:t xml:space="preserve"> disponibles</w:t>
      </w:r>
    </w:p>
    <w:p w14:paraId="04C5A73C" w14:textId="0FA86BB0" w:rsidR="00A344AE" w:rsidRPr="00060355" w:rsidRDefault="00060355" w:rsidP="00A344AE">
      <w:pPr>
        <w:pStyle w:val="NormalWeb"/>
        <w:numPr>
          <w:ilvl w:val="0"/>
          <w:numId w:val="52"/>
        </w:numPr>
        <w:rPr>
          <w:rFonts w:eastAsiaTheme="majorEastAsia"/>
          <w:b/>
          <w:bCs/>
        </w:rPr>
      </w:pPr>
      <w:r>
        <w:rPr>
          <w:rStyle w:val="lev"/>
          <w:rFonts w:eastAsiaTheme="majorEastAsia"/>
        </w:rPr>
        <w:t xml:space="preserve">Causes relatives </w:t>
      </w:r>
      <w:r w:rsidR="00A344AE" w:rsidRPr="00060355">
        <w:rPr>
          <w:rStyle w:val="lev"/>
          <w:rFonts w:eastAsiaTheme="majorEastAsia"/>
        </w:rPr>
        <w:t>Manque de formation et de capacités</w:t>
      </w:r>
      <w:r w:rsidR="005715ED" w:rsidRPr="00060355">
        <w:rPr>
          <w:rStyle w:val="lev"/>
          <w:rFonts w:eastAsiaTheme="majorEastAsia"/>
        </w:rPr>
        <w:t xml:space="preserve"> (ODD échoués)</w:t>
      </w:r>
      <w:r w:rsidR="00A344AE">
        <w:t xml:space="preserve"> :</w:t>
      </w:r>
    </w:p>
    <w:p w14:paraId="2D5CA5F3" w14:textId="2ACD5809" w:rsidR="00A344AE" w:rsidRDefault="00A344AE" w:rsidP="00A344AE">
      <w:pPr>
        <w:pStyle w:val="NormalWeb"/>
        <w:numPr>
          <w:ilvl w:val="0"/>
          <w:numId w:val="33"/>
        </w:numPr>
      </w:pPr>
      <w:r>
        <w:t>Les élus locaux et les fonctionnaires manquent souvent de compétences techniques pour gérer efficacement les affaires locales</w:t>
      </w:r>
    </w:p>
    <w:p w14:paraId="6B5B0480" w14:textId="4B30F70B" w:rsidR="0096793E" w:rsidRPr="00655EC1" w:rsidRDefault="0096793E" w:rsidP="00A344AE">
      <w:pPr>
        <w:pStyle w:val="NormalWeb"/>
        <w:numPr>
          <w:ilvl w:val="0"/>
          <w:numId w:val="33"/>
        </w:numPr>
      </w:pPr>
      <w:r>
        <w:t>Absence d’école national de formation des élus locaux entrants</w:t>
      </w:r>
    </w:p>
    <w:p w14:paraId="78AF0311" w14:textId="77777777" w:rsidR="00655EC1" w:rsidRDefault="00655EC1" w:rsidP="00655EC1">
      <w:pPr>
        <w:numPr>
          <w:ilvl w:val="0"/>
          <w:numId w:val="3"/>
        </w:numPr>
      </w:pPr>
      <w:bookmarkStart w:id="6" w:name="_Hlk190089119"/>
      <w:r w:rsidRPr="00655EC1">
        <w:t>La faible participation, faible sensibilisation active des communautés locales (citoyens, population, chefferie) au processus de décentralisation et à la gouvernance locale</w:t>
      </w:r>
    </w:p>
    <w:p w14:paraId="6C0DA1A6" w14:textId="4169EBCA" w:rsidR="00655EC1" w:rsidRDefault="00DA49AC" w:rsidP="00A42B29">
      <w:pPr>
        <w:numPr>
          <w:ilvl w:val="0"/>
          <w:numId w:val="3"/>
        </w:numPr>
      </w:pPr>
      <w:r w:rsidRPr="00DA49AC">
        <w:t>Faiblesse technique et des ressources humaines en matière de recouvrement fiscal local. UN pouvoir de recouvrement peu effectif des collectivités territoriales au profit de l’Etat</w:t>
      </w:r>
      <w:bookmarkEnd w:id="6"/>
    </w:p>
    <w:p w14:paraId="0AD7F709" w14:textId="5B894A9D" w:rsidR="00173687" w:rsidRDefault="00173687" w:rsidP="007B21CC">
      <w:pPr>
        <w:jc w:val="both"/>
      </w:pPr>
    </w:p>
    <w:p w14:paraId="4B7C9F87" w14:textId="77777777" w:rsidR="001B5DCB" w:rsidRDefault="001B5DCB" w:rsidP="001B5DCB">
      <w:pPr>
        <w:jc w:val="both"/>
      </w:pPr>
    </w:p>
    <w:p w14:paraId="52CC8E55" w14:textId="210DB79D" w:rsidR="001B5DCB" w:rsidRPr="001B5DCB" w:rsidRDefault="001B5DCB" w:rsidP="001B5DCB">
      <w:pPr>
        <w:pStyle w:val="Paragraphedeliste"/>
        <w:numPr>
          <w:ilvl w:val="0"/>
          <w:numId w:val="30"/>
        </w:numPr>
        <w:jc w:val="center"/>
        <w:rPr>
          <w:b/>
          <w:bCs/>
          <w:color w:val="C00000"/>
        </w:rPr>
      </w:pPr>
      <w:r w:rsidRPr="001B5DCB">
        <w:rPr>
          <w:b/>
          <w:bCs/>
          <w:color w:val="C00000"/>
        </w:rPr>
        <w:t>LES AVANTAGES ENVISAGES PAR L’IMPLEMENTATION VOLONTARISTE ET EFFECTIVE DES OUTILS ET METHODES DU DEVELOPPEMENT DURABLE DECENTRALISE EN AFRIQUE PROPOSE PAR LA LIDAF</w:t>
      </w:r>
    </w:p>
    <w:tbl>
      <w:tblPr>
        <w:tblStyle w:val="Grilledutableau"/>
        <w:tblW w:w="0" w:type="auto"/>
        <w:tblLook w:val="04A0" w:firstRow="1" w:lastRow="0" w:firstColumn="1" w:lastColumn="0" w:noHBand="0" w:noVBand="1"/>
      </w:tblPr>
      <w:tblGrid>
        <w:gridCol w:w="2265"/>
        <w:gridCol w:w="2265"/>
        <w:gridCol w:w="2266"/>
        <w:gridCol w:w="2266"/>
      </w:tblGrid>
      <w:tr w:rsidR="001B5DCB" w14:paraId="3C51647A" w14:textId="77777777" w:rsidTr="001B5DCB">
        <w:tc>
          <w:tcPr>
            <w:tcW w:w="2265" w:type="dxa"/>
          </w:tcPr>
          <w:p w14:paraId="10B87427" w14:textId="79366F03" w:rsidR="001B5DCB" w:rsidRPr="001B5DCB" w:rsidRDefault="001B5DCB" w:rsidP="001B5DCB">
            <w:pPr>
              <w:jc w:val="center"/>
              <w:rPr>
                <w:b/>
                <w:bCs/>
                <w:sz w:val="20"/>
                <w:szCs w:val="20"/>
              </w:rPr>
            </w:pPr>
            <w:r w:rsidRPr="001B5DCB">
              <w:rPr>
                <w:b/>
                <w:bCs/>
                <w:sz w:val="20"/>
                <w:szCs w:val="20"/>
              </w:rPr>
              <w:t>DDD</w:t>
            </w:r>
          </w:p>
        </w:tc>
        <w:tc>
          <w:tcPr>
            <w:tcW w:w="2265" w:type="dxa"/>
          </w:tcPr>
          <w:p w14:paraId="0F4CB68A" w14:textId="4B4B1B1C" w:rsidR="001B5DCB" w:rsidRPr="001B5DCB" w:rsidRDefault="001B5DCB" w:rsidP="001B5DCB">
            <w:pPr>
              <w:jc w:val="center"/>
              <w:rPr>
                <w:b/>
                <w:bCs/>
                <w:sz w:val="20"/>
                <w:szCs w:val="20"/>
              </w:rPr>
            </w:pPr>
            <w:r w:rsidRPr="001B5DCB">
              <w:rPr>
                <w:b/>
                <w:bCs/>
                <w:sz w:val="20"/>
                <w:szCs w:val="20"/>
              </w:rPr>
              <w:t>Dimensions de la décentralisation</w:t>
            </w:r>
          </w:p>
        </w:tc>
        <w:tc>
          <w:tcPr>
            <w:tcW w:w="2266" w:type="dxa"/>
          </w:tcPr>
          <w:p w14:paraId="0D0392B8" w14:textId="05FB9695" w:rsidR="001B5DCB" w:rsidRPr="001B5DCB" w:rsidRDefault="001B5DCB" w:rsidP="001B5DCB">
            <w:pPr>
              <w:jc w:val="center"/>
              <w:rPr>
                <w:b/>
                <w:bCs/>
                <w:sz w:val="20"/>
                <w:szCs w:val="20"/>
              </w:rPr>
            </w:pPr>
            <w:r w:rsidRPr="001B5DCB">
              <w:rPr>
                <w:b/>
                <w:bCs/>
                <w:sz w:val="20"/>
                <w:szCs w:val="20"/>
              </w:rPr>
              <w:t>Problèmes persistants</w:t>
            </w:r>
          </w:p>
        </w:tc>
        <w:tc>
          <w:tcPr>
            <w:tcW w:w="2266" w:type="dxa"/>
          </w:tcPr>
          <w:p w14:paraId="5D20545D" w14:textId="6CEBCD5F" w:rsidR="001B5DCB" w:rsidRPr="001B5DCB" w:rsidRDefault="001B5DCB" w:rsidP="001B5DCB">
            <w:pPr>
              <w:jc w:val="center"/>
              <w:rPr>
                <w:b/>
                <w:bCs/>
                <w:sz w:val="20"/>
                <w:szCs w:val="20"/>
              </w:rPr>
            </w:pPr>
            <w:r w:rsidRPr="001B5DCB">
              <w:rPr>
                <w:b/>
                <w:bCs/>
                <w:sz w:val="20"/>
                <w:szCs w:val="20"/>
              </w:rPr>
              <w:t>Solutions et opportunités offertes par le DDD</w:t>
            </w:r>
          </w:p>
        </w:tc>
      </w:tr>
      <w:tr w:rsidR="001B5DCB" w14:paraId="0E380899" w14:textId="77777777" w:rsidTr="001B5DCB">
        <w:tc>
          <w:tcPr>
            <w:tcW w:w="2265" w:type="dxa"/>
          </w:tcPr>
          <w:p w14:paraId="19887D5B" w14:textId="77777777" w:rsidR="001B5DCB" w:rsidRDefault="001B5DCB" w:rsidP="001B5DCB">
            <w:pPr>
              <w:rPr>
                <w:b/>
                <w:bCs/>
              </w:rPr>
            </w:pPr>
          </w:p>
        </w:tc>
        <w:tc>
          <w:tcPr>
            <w:tcW w:w="2265" w:type="dxa"/>
          </w:tcPr>
          <w:p w14:paraId="243DC827" w14:textId="07AD2757" w:rsidR="001B5DCB" w:rsidRDefault="001B5DCB" w:rsidP="001B5DCB">
            <w:pPr>
              <w:rPr>
                <w:b/>
                <w:bCs/>
              </w:rPr>
            </w:pPr>
            <w:r>
              <w:rPr>
                <w:b/>
                <w:bCs/>
              </w:rPr>
              <w:t>Décentralisation territoriale</w:t>
            </w:r>
          </w:p>
        </w:tc>
        <w:tc>
          <w:tcPr>
            <w:tcW w:w="2266" w:type="dxa"/>
          </w:tcPr>
          <w:p w14:paraId="71344D91" w14:textId="77777777" w:rsidR="001B5DCB" w:rsidRDefault="001B5DCB" w:rsidP="001B5DCB">
            <w:pPr>
              <w:rPr>
                <w:b/>
                <w:bCs/>
              </w:rPr>
            </w:pPr>
          </w:p>
        </w:tc>
        <w:tc>
          <w:tcPr>
            <w:tcW w:w="2266" w:type="dxa"/>
          </w:tcPr>
          <w:p w14:paraId="7E90A5DD" w14:textId="77777777" w:rsidR="001B5DCB" w:rsidRDefault="001B5DCB" w:rsidP="001B5DCB">
            <w:pPr>
              <w:rPr>
                <w:b/>
                <w:bCs/>
              </w:rPr>
            </w:pPr>
          </w:p>
        </w:tc>
      </w:tr>
      <w:tr w:rsidR="001B5DCB" w14:paraId="7878E3B3" w14:textId="77777777" w:rsidTr="001B5DCB">
        <w:tc>
          <w:tcPr>
            <w:tcW w:w="2265" w:type="dxa"/>
          </w:tcPr>
          <w:p w14:paraId="16AE8C0F" w14:textId="77777777" w:rsidR="001B5DCB" w:rsidRDefault="001B5DCB" w:rsidP="001B5DCB">
            <w:pPr>
              <w:rPr>
                <w:b/>
                <w:bCs/>
              </w:rPr>
            </w:pPr>
          </w:p>
        </w:tc>
        <w:tc>
          <w:tcPr>
            <w:tcW w:w="2265" w:type="dxa"/>
          </w:tcPr>
          <w:p w14:paraId="413FD0F3" w14:textId="1AF197A4" w:rsidR="001B5DCB" w:rsidRDefault="001B5DCB" w:rsidP="001B5DCB">
            <w:pPr>
              <w:rPr>
                <w:b/>
                <w:bCs/>
              </w:rPr>
            </w:pPr>
            <w:r>
              <w:rPr>
                <w:b/>
                <w:bCs/>
              </w:rPr>
              <w:t>Décentralisation politique</w:t>
            </w:r>
          </w:p>
        </w:tc>
        <w:tc>
          <w:tcPr>
            <w:tcW w:w="2266" w:type="dxa"/>
          </w:tcPr>
          <w:p w14:paraId="483FC847" w14:textId="77777777" w:rsidR="001B5DCB" w:rsidRDefault="001B5DCB" w:rsidP="001B5DCB">
            <w:pPr>
              <w:rPr>
                <w:b/>
                <w:bCs/>
              </w:rPr>
            </w:pPr>
          </w:p>
        </w:tc>
        <w:tc>
          <w:tcPr>
            <w:tcW w:w="2266" w:type="dxa"/>
          </w:tcPr>
          <w:p w14:paraId="51F32901" w14:textId="77777777" w:rsidR="001B5DCB" w:rsidRDefault="001B5DCB" w:rsidP="001B5DCB">
            <w:pPr>
              <w:rPr>
                <w:b/>
                <w:bCs/>
              </w:rPr>
            </w:pPr>
          </w:p>
        </w:tc>
      </w:tr>
      <w:tr w:rsidR="001B5DCB" w14:paraId="308BD8FC" w14:textId="77777777" w:rsidTr="001B5DCB">
        <w:tc>
          <w:tcPr>
            <w:tcW w:w="2265" w:type="dxa"/>
          </w:tcPr>
          <w:p w14:paraId="0BD868E1" w14:textId="77777777" w:rsidR="001B5DCB" w:rsidRDefault="001B5DCB" w:rsidP="001B5DCB">
            <w:pPr>
              <w:rPr>
                <w:b/>
                <w:bCs/>
              </w:rPr>
            </w:pPr>
          </w:p>
        </w:tc>
        <w:tc>
          <w:tcPr>
            <w:tcW w:w="2265" w:type="dxa"/>
          </w:tcPr>
          <w:p w14:paraId="083C4101" w14:textId="702A2212" w:rsidR="001B5DCB" w:rsidRDefault="001B5DCB" w:rsidP="001B5DCB">
            <w:pPr>
              <w:rPr>
                <w:b/>
                <w:bCs/>
              </w:rPr>
            </w:pPr>
            <w:r>
              <w:rPr>
                <w:b/>
                <w:bCs/>
              </w:rPr>
              <w:t>Décentralisation administrative</w:t>
            </w:r>
          </w:p>
        </w:tc>
        <w:tc>
          <w:tcPr>
            <w:tcW w:w="2266" w:type="dxa"/>
          </w:tcPr>
          <w:p w14:paraId="0A967EDC" w14:textId="77777777" w:rsidR="001B5DCB" w:rsidRDefault="001B5DCB" w:rsidP="001B5DCB">
            <w:pPr>
              <w:rPr>
                <w:b/>
                <w:bCs/>
              </w:rPr>
            </w:pPr>
          </w:p>
        </w:tc>
        <w:tc>
          <w:tcPr>
            <w:tcW w:w="2266" w:type="dxa"/>
          </w:tcPr>
          <w:p w14:paraId="4A8D79F0" w14:textId="77777777" w:rsidR="001B5DCB" w:rsidRDefault="001B5DCB" w:rsidP="001B5DCB">
            <w:pPr>
              <w:rPr>
                <w:b/>
                <w:bCs/>
              </w:rPr>
            </w:pPr>
          </w:p>
        </w:tc>
      </w:tr>
      <w:tr w:rsidR="001B5DCB" w14:paraId="05EBA7A3" w14:textId="77777777" w:rsidTr="001B5DCB">
        <w:tc>
          <w:tcPr>
            <w:tcW w:w="2265" w:type="dxa"/>
          </w:tcPr>
          <w:p w14:paraId="5C0B3926" w14:textId="77777777" w:rsidR="001B5DCB" w:rsidRDefault="001B5DCB" w:rsidP="001B5DCB">
            <w:pPr>
              <w:rPr>
                <w:b/>
                <w:bCs/>
              </w:rPr>
            </w:pPr>
          </w:p>
        </w:tc>
        <w:tc>
          <w:tcPr>
            <w:tcW w:w="2265" w:type="dxa"/>
          </w:tcPr>
          <w:p w14:paraId="359C40F2" w14:textId="125DA3F7" w:rsidR="001B5DCB" w:rsidRDefault="001B5DCB" w:rsidP="001B5DCB">
            <w:pPr>
              <w:rPr>
                <w:b/>
                <w:bCs/>
              </w:rPr>
            </w:pPr>
            <w:r>
              <w:rPr>
                <w:b/>
                <w:bCs/>
              </w:rPr>
              <w:t>Décentralisation fonctionnelle</w:t>
            </w:r>
          </w:p>
        </w:tc>
        <w:tc>
          <w:tcPr>
            <w:tcW w:w="2266" w:type="dxa"/>
          </w:tcPr>
          <w:p w14:paraId="46744B19" w14:textId="77777777" w:rsidR="001B5DCB" w:rsidRDefault="001B5DCB" w:rsidP="001B5DCB">
            <w:pPr>
              <w:rPr>
                <w:b/>
                <w:bCs/>
              </w:rPr>
            </w:pPr>
          </w:p>
        </w:tc>
        <w:tc>
          <w:tcPr>
            <w:tcW w:w="2266" w:type="dxa"/>
          </w:tcPr>
          <w:p w14:paraId="7671C6FC" w14:textId="77777777" w:rsidR="001B5DCB" w:rsidRDefault="001B5DCB" w:rsidP="001B5DCB">
            <w:pPr>
              <w:rPr>
                <w:b/>
                <w:bCs/>
              </w:rPr>
            </w:pPr>
          </w:p>
        </w:tc>
      </w:tr>
      <w:tr w:rsidR="001B5DCB" w14:paraId="21A05998" w14:textId="77777777" w:rsidTr="001B5DCB">
        <w:tc>
          <w:tcPr>
            <w:tcW w:w="2265" w:type="dxa"/>
          </w:tcPr>
          <w:p w14:paraId="104A3F1E" w14:textId="77777777" w:rsidR="001B5DCB" w:rsidRDefault="001B5DCB" w:rsidP="001B5DCB">
            <w:pPr>
              <w:rPr>
                <w:b/>
                <w:bCs/>
              </w:rPr>
            </w:pPr>
          </w:p>
        </w:tc>
        <w:tc>
          <w:tcPr>
            <w:tcW w:w="2265" w:type="dxa"/>
          </w:tcPr>
          <w:p w14:paraId="0B642E2E" w14:textId="2F9D7077" w:rsidR="001B5DCB" w:rsidRDefault="001B5DCB" w:rsidP="001B5DCB">
            <w:pPr>
              <w:rPr>
                <w:b/>
                <w:bCs/>
              </w:rPr>
            </w:pPr>
            <w:r>
              <w:rPr>
                <w:b/>
                <w:bCs/>
              </w:rPr>
              <w:t>Décentralisation financière</w:t>
            </w:r>
          </w:p>
        </w:tc>
        <w:tc>
          <w:tcPr>
            <w:tcW w:w="2266" w:type="dxa"/>
          </w:tcPr>
          <w:p w14:paraId="1D4C4ABE" w14:textId="77777777" w:rsidR="001B5DCB" w:rsidRDefault="001B5DCB" w:rsidP="001B5DCB">
            <w:pPr>
              <w:rPr>
                <w:b/>
                <w:bCs/>
              </w:rPr>
            </w:pPr>
          </w:p>
        </w:tc>
        <w:tc>
          <w:tcPr>
            <w:tcW w:w="2266" w:type="dxa"/>
          </w:tcPr>
          <w:p w14:paraId="12DC1F10" w14:textId="77777777" w:rsidR="001B5DCB" w:rsidRDefault="001B5DCB" w:rsidP="001B5DCB">
            <w:pPr>
              <w:rPr>
                <w:b/>
                <w:bCs/>
              </w:rPr>
            </w:pPr>
          </w:p>
        </w:tc>
      </w:tr>
    </w:tbl>
    <w:p w14:paraId="0C7D3D5B" w14:textId="77777777" w:rsidR="001B5DCB" w:rsidRPr="001B5DCB" w:rsidRDefault="001B5DCB" w:rsidP="001B5DCB">
      <w:pPr>
        <w:rPr>
          <w:b/>
          <w:bCs/>
        </w:rPr>
      </w:pPr>
    </w:p>
    <w:p w14:paraId="3BA783CE" w14:textId="77777777" w:rsidR="001B5DCB" w:rsidRPr="001B5DCB" w:rsidRDefault="001B5DCB" w:rsidP="001B5DCB">
      <w:r w:rsidRPr="001B5DCB">
        <w:lastRenderedPageBreak/>
        <w:t xml:space="preserve">La décentralisation implique la péréquation, le rapprochement de l’Etat et de ses représentants au plus près des administrés, le </w:t>
      </w:r>
      <w:proofErr w:type="spellStart"/>
      <w:r w:rsidRPr="001B5DCB">
        <w:t>reglement</w:t>
      </w:r>
      <w:proofErr w:type="spellEnd"/>
      <w:r w:rsidRPr="001B5DCB">
        <w:t xml:space="preserve"> pour grande partie des défis de la multinationalités….</w:t>
      </w:r>
    </w:p>
    <w:p w14:paraId="24785512" w14:textId="77777777" w:rsidR="001B5DCB" w:rsidRPr="001B5DCB" w:rsidRDefault="001B5DCB" w:rsidP="00E73A0F">
      <w:pPr>
        <w:jc w:val="both"/>
      </w:pPr>
      <w:r w:rsidRPr="001B5DCB">
        <w:rPr>
          <w:b/>
          <w:bCs/>
        </w:rPr>
        <w:t>Décentralisation territoriale (ODD…)</w:t>
      </w:r>
      <w:r w:rsidRPr="001B5DCB">
        <w:t xml:space="preserve"> : géré les problèmes nés de  la vastitude des Etats unitaires, prise en compte des diversité ethniques précoloniale, conformité de la répartition territoriale conforme aux réalités </w:t>
      </w:r>
      <w:proofErr w:type="spellStart"/>
      <w:r w:rsidRPr="001B5DCB">
        <w:t>etnique</w:t>
      </w:r>
      <w:proofErr w:type="spellEnd"/>
      <w:r w:rsidRPr="001B5DCB">
        <w:t>, culturelles… prévention de conflits séparatiste ou indépendantiste avec un tracé territorial qui permettent de corriger l’arbitraire de l’</w:t>
      </w:r>
      <w:proofErr w:type="spellStart"/>
      <w:r w:rsidRPr="001B5DCB">
        <w:t>horogenèse</w:t>
      </w:r>
      <w:proofErr w:type="spellEnd"/>
      <w:r w:rsidRPr="001B5DCB">
        <w:t xml:space="preserve"> </w:t>
      </w:r>
      <w:proofErr w:type="spellStart"/>
      <w:r w:rsidRPr="001B5DCB">
        <w:t>colonaile</w:t>
      </w:r>
      <w:proofErr w:type="spellEnd"/>
      <w:r w:rsidRPr="001B5DCB">
        <w:t xml:space="preserve"> et le conformant à la réalité et aux particularités  socio ethnique et économique du territoire concerné, </w:t>
      </w:r>
      <w:proofErr w:type="spellStart"/>
      <w:r w:rsidRPr="001B5DCB">
        <w:t>désenggorgement</w:t>
      </w:r>
      <w:proofErr w:type="spellEnd"/>
      <w:r w:rsidRPr="001B5DCB">
        <w:t xml:space="preserve"> des métropoles et </w:t>
      </w:r>
      <w:proofErr w:type="spellStart"/>
      <w:r w:rsidRPr="001B5DCB">
        <w:t>mégales</w:t>
      </w:r>
      <w:proofErr w:type="spellEnd"/>
      <w:r w:rsidRPr="001B5DCB">
        <w:t xml:space="preserve"> grâce à une meilleure répartition des populations sur l’ensemble </w:t>
      </w:r>
      <w:proofErr w:type="spellStart"/>
      <w:r w:rsidRPr="001B5DCB">
        <w:t>dubterritoire</w:t>
      </w:r>
      <w:proofErr w:type="spellEnd"/>
      <w:r w:rsidRPr="001B5DCB">
        <w:t xml:space="preserve"> lutter contre l’exode rural</w:t>
      </w:r>
    </w:p>
    <w:p w14:paraId="37646835" w14:textId="77777777" w:rsidR="001B5DCB" w:rsidRPr="001B5DCB" w:rsidRDefault="001B5DCB" w:rsidP="00E73A0F">
      <w:pPr>
        <w:jc w:val="both"/>
      </w:pPr>
      <w:r w:rsidRPr="001B5DCB">
        <w:rPr>
          <w:b/>
          <w:bCs/>
        </w:rPr>
        <w:t>Décentralisation politique (ODD…</w:t>
      </w:r>
      <w:proofErr w:type="gramStart"/>
      <w:r w:rsidRPr="001B5DCB">
        <w:rPr>
          <w:b/>
          <w:bCs/>
        </w:rPr>
        <w:t>)</w:t>
      </w:r>
      <w:r w:rsidRPr="001B5DCB">
        <w:t>:</w:t>
      </w:r>
      <w:proofErr w:type="gramEnd"/>
      <w:r w:rsidRPr="001B5DCB">
        <w:t xml:space="preserve"> inclusion de tous et adoption des projets </w:t>
      </w:r>
      <w:proofErr w:type="spellStart"/>
      <w:r w:rsidRPr="001B5DCB">
        <w:t>locauc</w:t>
      </w:r>
      <w:proofErr w:type="spellEnd"/>
      <w:r w:rsidRPr="001B5DCB">
        <w:t xml:space="preserve"> par vote de chef de quartiers et </w:t>
      </w:r>
      <w:proofErr w:type="spellStart"/>
      <w:r w:rsidRPr="001B5DCB">
        <w:t>ote</w:t>
      </w:r>
      <w:proofErr w:type="spellEnd"/>
      <w:r w:rsidRPr="001B5DCB">
        <w:t xml:space="preserve"> électronique via sms ou </w:t>
      </w:r>
      <w:proofErr w:type="spellStart"/>
      <w:proofErr w:type="gramStart"/>
      <w:r w:rsidRPr="001B5DCB">
        <w:t>telephone</w:t>
      </w:r>
      <w:proofErr w:type="spellEnd"/>
      <w:r w:rsidRPr="001B5DCB">
        <w:t>..</w:t>
      </w:r>
      <w:proofErr w:type="gramEnd"/>
      <w:r w:rsidRPr="001B5DCB">
        <w:t xml:space="preserve">, libre expression, </w:t>
      </w:r>
      <w:proofErr w:type="spellStart"/>
      <w:r w:rsidRPr="001B5DCB">
        <w:t>prenir</w:t>
      </w:r>
      <w:proofErr w:type="spellEnd"/>
      <w:r w:rsidRPr="001B5DCB">
        <w:t xml:space="preserve"> les troubles et tensions susceptibles de naitre d’une forte centralisation et de l’ostracisme des populations locales dans la définition de leurs priorités </w:t>
      </w:r>
      <w:proofErr w:type="spellStart"/>
      <w:r w:rsidRPr="001B5DCB">
        <w:t>nationalesavantage</w:t>
      </w:r>
      <w:proofErr w:type="spellEnd"/>
      <w:r w:rsidRPr="001B5DCB">
        <w:t xml:space="preserve"> information p.169). Responsabiliser </w:t>
      </w:r>
      <w:proofErr w:type="gramStart"/>
      <w:r w:rsidRPr="001B5DCB">
        <w:t>les population</w:t>
      </w:r>
      <w:proofErr w:type="gramEnd"/>
      <w:r w:rsidRPr="001B5DCB">
        <w:t xml:space="preserve"> et leurs élus dans la gestion des affaires publiques locales.</w:t>
      </w:r>
    </w:p>
    <w:p w14:paraId="21FE9CD6" w14:textId="77777777" w:rsidR="001B5DCB" w:rsidRPr="001B5DCB" w:rsidRDefault="001B5DCB" w:rsidP="001B5DCB">
      <w:pPr>
        <w:numPr>
          <w:ilvl w:val="0"/>
          <w:numId w:val="21"/>
        </w:numPr>
      </w:pPr>
      <w:r w:rsidRPr="001B5DCB">
        <w:rPr>
          <w:b/>
          <w:bCs/>
        </w:rPr>
        <w:t>Décentralisation administrative</w:t>
      </w:r>
      <w:r w:rsidRPr="001B5DCB">
        <w:t> : vise à transférer la planification et la gestion de tout ou partie des services publics de base aux collectivités territoriales (Education, sécurité, santé, urbanisme et logement, environnement, etc.)</w:t>
      </w:r>
    </w:p>
    <w:p w14:paraId="3FD38094" w14:textId="77777777" w:rsidR="001B5DCB" w:rsidRPr="001B5DCB" w:rsidRDefault="001B5DCB" w:rsidP="001B5DCB">
      <w:proofErr w:type="gramStart"/>
      <w:r w:rsidRPr="001B5DCB">
        <w:t>autonomisation</w:t>
      </w:r>
      <w:proofErr w:type="gramEnd"/>
      <w:r w:rsidRPr="001B5DCB">
        <w:t xml:space="preserve"> des collectivités, implication effective des élus choix du peuple dans la gestion des affaires locales, </w:t>
      </w:r>
      <w:proofErr w:type="spellStart"/>
      <w:r w:rsidRPr="001B5DCB">
        <w:t>reduction</w:t>
      </w:r>
      <w:proofErr w:type="spellEnd"/>
      <w:r w:rsidRPr="001B5DCB">
        <w:t xml:space="preserve"> des charges de travail trop pesantes de l’administration centrale et délégation de </w:t>
      </w:r>
      <w:proofErr w:type="spellStart"/>
      <w:r w:rsidRPr="001B5DCB">
        <w:t>sercives</w:t>
      </w:r>
      <w:proofErr w:type="spellEnd"/>
      <w:r w:rsidRPr="001B5DCB">
        <w:t xml:space="preserve"> publiques et autres compétences de base aux collectivités </w:t>
      </w:r>
    </w:p>
    <w:p w14:paraId="2FF88881" w14:textId="77777777" w:rsidR="001B5DCB" w:rsidRPr="001B5DCB" w:rsidRDefault="001B5DCB" w:rsidP="001B5DCB">
      <w:r w:rsidRPr="001B5DCB">
        <w:rPr>
          <w:b/>
          <w:bCs/>
        </w:rPr>
        <w:t>Décentralisation fonctionnelle </w:t>
      </w:r>
      <w:r w:rsidRPr="001B5DCB">
        <w:t xml:space="preserve">: responsabilise les </w:t>
      </w:r>
      <w:proofErr w:type="spellStart"/>
      <w:r w:rsidRPr="001B5DCB">
        <w:t>colectivités</w:t>
      </w:r>
      <w:proofErr w:type="spellEnd"/>
      <w:r w:rsidRPr="001B5DCB">
        <w:t xml:space="preserve">, les acteurs économique et sociaux locaux sont poussés à trouver des financements et des partenaires à même de contribuer à la réalisation de leur cahier de charge, à créer la richesse et la </w:t>
      </w:r>
      <w:proofErr w:type="spellStart"/>
      <w:r w:rsidRPr="001B5DCB">
        <w:t>propérité</w:t>
      </w:r>
      <w:proofErr w:type="spellEnd"/>
      <w:r w:rsidRPr="001B5DCB">
        <w:t xml:space="preserve"> </w:t>
      </w:r>
      <w:proofErr w:type="gramStart"/>
      <w:r w:rsidRPr="001B5DCB">
        <w:t>au</w:t>
      </w:r>
      <w:proofErr w:type="gramEnd"/>
      <w:r w:rsidRPr="001B5DCB">
        <w:t xml:space="preserve"> plan local, sans dépendre </w:t>
      </w:r>
      <w:proofErr w:type="spellStart"/>
      <w:r w:rsidRPr="001B5DCB">
        <w:t>sempiternelelemnt</w:t>
      </w:r>
      <w:proofErr w:type="spellEnd"/>
      <w:r w:rsidRPr="001B5DCB">
        <w:t xml:space="preserve"> des dotations et autres subventions des Etats centraux.</w:t>
      </w:r>
    </w:p>
    <w:p w14:paraId="59B39BDF" w14:textId="40B0262A" w:rsidR="001B5DCB" w:rsidRPr="00B32B38" w:rsidRDefault="001B5DCB" w:rsidP="00B32B38">
      <w:r w:rsidRPr="001B5DCB">
        <w:rPr>
          <w:b/>
          <w:bCs/>
        </w:rPr>
        <w:t>Décentralisation financière</w:t>
      </w:r>
      <w:r w:rsidRPr="001B5DCB">
        <w:t xml:space="preserve"> : les impôts locaux sont mieux prélevés et reversés aux collectivités dans le cadre fixé par le cadre juridique national. Les collectivités peuvent accéder à l’autonomie financière afin de remplir les services publics à eux </w:t>
      </w:r>
      <w:proofErr w:type="spellStart"/>
      <w:r w:rsidRPr="001B5DCB">
        <w:t>eux</w:t>
      </w:r>
      <w:proofErr w:type="spellEnd"/>
      <w:r w:rsidRPr="001B5DCB">
        <w:t xml:space="preserve"> attribués tout en contribuent sur des </w:t>
      </w:r>
      <w:proofErr w:type="spellStart"/>
      <w:r w:rsidRPr="001B5DCB">
        <w:t>fons</w:t>
      </w:r>
      <w:proofErr w:type="spellEnd"/>
      <w:r w:rsidRPr="001B5DCB">
        <w:t xml:space="preserve"> propres mobilisés à </w:t>
      </w:r>
      <w:proofErr w:type="spellStart"/>
      <w:r w:rsidRPr="001B5DCB">
        <w:t>financecer</w:t>
      </w:r>
      <w:proofErr w:type="spellEnd"/>
      <w:r w:rsidRPr="001B5DCB">
        <w:t xml:space="preserve"> le </w:t>
      </w:r>
      <w:proofErr w:type="spellStart"/>
      <w:r w:rsidRPr="001B5DCB">
        <w:t>developpment</w:t>
      </w:r>
      <w:proofErr w:type="spellEnd"/>
      <w:r w:rsidRPr="001B5DCB">
        <w:t xml:space="preserve"> local sans </w:t>
      </w:r>
      <w:proofErr w:type="spellStart"/>
      <w:r w:rsidRPr="001B5DCB">
        <w:t>attendrte</w:t>
      </w:r>
      <w:proofErr w:type="spellEnd"/>
      <w:r w:rsidRPr="001B5DCB">
        <w:t xml:space="preserve"> en état d’inertie des financements de l’Etat central parfois insuffisants ou inexistant….</w:t>
      </w:r>
    </w:p>
    <w:bookmarkEnd w:id="3"/>
    <w:p w14:paraId="2B0165E9" w14:textId="0B83B17B" w:rsidR="00AA7AA6" w:rsidRDefault="00AA7AA6" w:rsidP="00AA7AA6">
      <w:r>
        <w:lastRenderedPageBreak/>
        <w:t>Afin de rassembler tous les acteurs à impliquer dans le processus du développement durable et décentralisé en Afrique,</w:t>
      </w:r>
      <w:r w:rsidR="003E15D5">
        <w:t xml:space="preserve"> </w:t>
      </w:r>
      <w:r w:rsidR="00C56918">
        <w:t>pour</w:t>
      </w:r>
      <w:r w:rsidR="003E15D5">
        <w:t xml:space="preserve"> en faire une réalité,</w:t>
      </w:r>
      <w:r>
        <w:t xml:space="preserve"> la LIDAF s’est fixé des objectifs aussi clairs que pragmatiques.</w:t>
      </w:r>
    </w:p>
    <w:p w14:paraId="203ECA35" w14:textId="77777777" w:rsidR="00834D42" w:rsidRDefault="00834D42" w:rsidP="00834D42"/>
    <w:p w14:paraId="638AC55E" w14:textId="24A9F999" w:rsidR="00B85C0B" w:rsidRDefault="00B85C0B" w:rsidP="00BF16E1">
      <w:pPr>
        <w:pStyle w:val="Paragraphedeliste"/>
        <w:numPr>
          <w:ilvl w:val="0"/>
          <w:numId w:val="4"/>
        </w:numPr>
      </w:pPr>
      <w:r>
        <w:t>LA STRATEGIE DE LA LIDAF</w:t>
      </w:r>
    </w:p>
    <w:p w14:paraId="221EFCBB" w14:textId="446EA3B2" w:rsidR="00834D42" w:rsidRDefault="00BF16E1" w:rsidP="00B85C0B">
      <w:pPr>
        <w:pStyle w:val="Paragraphedeliste"/>
        <w:ind w:left="1080"/>
      </w:pPr>
      <w:r>
        <w:t xml:space="preserve">LES </w:t>
      </w:r>
      <w:r w:rsidR="00834D42">
        <w:t xml:space="preserve">Objectifs de </w:t>
      </w:r>
      <w:r>
        <w:t>LA L</w:t>
      </w:r>
      <w:r w:rsidR="00834D42">
        <w:t>IDAF</w:t>
      </w:r>
    </w:p>
    <w:p w14:paraId="69DE5744" w14:textId="6A6A72E8" w:rsidR="00E21CE9" w:rsidRDefault="00C56918" w:rsidP="00834D42">
      <w:pPr>
        <w:ind w:left="360"/>
      </w:pPr>
      <w:r>
        <w:t>LES OBJECTIFS</w:t>
      </w:r>
      <w:r w:rsidR="00BF16E1">
        <w:t xml:space="preserve"> GENERAUX</w:t>
      </w:r>
      <w:r w:rsidR="00B9481C">
        <w:t xml:space="preserve"> POLITIQUES ET GEOPOLITIQUES</w:t>
      </w:r>
      <w:r w:rsidR="00E84FD1">
        <w:t xml:space="preserve"> </w:t>
      </w:r>
      <w:r w:rsidR="00E21CE9">
        <w:t>(ODD concernés</w:t>
      </w:r>
      <w:r w:rsidR="00DD7B69">
        <w:t>- décentralisation politique et territoriale)</w:t>
      </w:r>
    </w:p>
    <w:p w14:paraId="63979288" w14:textId="77777777" w:rsidR="00E84FD1" w:rsidRDefault="00B9481C" w:rsidP="00E84FD1">
      <w:pPr>
        <w:pStyle w:val="Paragraphedeliste"/>
        <w:numPr>
          <w:ilvl w:val="0"/>
          <w:numId w:val="3"/>
        </w:numPr>
        <w:rPr>
          <w:b/>
          <w:bCs/>
        </w:rPr>
      </w:pPr>
      <w:r w:rsidRPr="00E84FD1">
        <w:rPr>
          <w:b/>
          <w:bCs/>
        </w:rPr>
        <w:t xml:space="preserve">Éduquer et </w:t>
      </w:r>
      <w:proofErr w:type="gramStart"/>
      <w:r w:rsidRPr="00E84FD1">
        <w:rPr>
          <w:b/>
          <w:bCs/>
        </w:rPr>
        <w:t>sensibiliser:</w:t>
      </w:r>
      <w:proofErr w:type="gramEnd"/>
      <w:r w:rsidRPr="00E84FD1">
        <w:rPr>
          <w:b/>
          <w:bCs/>
        </w:rPr>
        <w:t xml:space="preserve"> Programmes éducatifs pour sensibiliser les populations locales aux enjeux du développement durable et promouvoir des pratiques durables.</w:t>
      </w:r>
    </w:p>
    <w:p w14:paraId="028D22A4" w14:textId="77777777" w:rsidR="00E84FD1" w:rsidRPr="00E84FD1" w:rsidRDefault="00E84FD1" w:rsidP="00E84FD1">
      <w:pPr>
        <w:pStyle w:val="Paragraphedeliste"/>
        <w:numPr>
          <w:ilvl w:val="0"/>
          <w:numId w:val="3"/>
        </w:numPr>
        <w:rPr>
          <w:b/>
          <w:bCs/>
        </w:rPr>
      </w:pPr>
      <w:r>
        <w:t>Appuyer les collectivités territoriales dans le processus de développement durable local inclusif conformément aux plans directeurs nationaux, sectoriels, locaux et aux volontés des populations locales</w:t>
      </w:r>
    </w:p>
    <w:p w14:paraId="5C2D80E5" w14:textId="433C7CD0" w:rsidR="00E84FD1" w:rsidRPr="003A670A" w:rsidRDefault="00E84FD1" w:rsidP="00E84FD1">
      <w:pPr>
        <w:pStyle w:val="Paragraphedeliste"/>
        <w:numPr>
          <w:ilvl w:val="0"/>
          <w:numId w:val="3"/>
        </w:numPr>
        <w:rPr>
          <w:b/>
          <w:bCs/>
        </w:rPr>
      </w:pPr>
      <w:r>
        <w:t>Encourager la participation active des communautés locales à l’élaboration des projets de développement local (conférence, campagne de sensibilisation, sondages, enquêtes, discussions publiques, suivi et évaluation commune…)</w:t>
      </w:r>
    </w:p>
    <w:p w14:paraId="2AC7FBEB" w14:textId="325300C9" w:rsidR="003A670A" w:rsidRPr="003A670A" w:rsidRDefault="003A670A" w:rsidP="003A670A">
      <w:pPr>
        <w:pStyle w:val="Paragraphedeliste"/>
        <w:numPr>
          <w:ilvl w:val="0"/>
          <w:numId w:val="3"/>
        </w:numPr>
        <w:rPr>
          <w:b/>
          <w:bCs/>
        </w:rPr>
      </w:pPr>
      <w:r w:rsidRPr="003A670A">
        <w:rPr>
          <w:b/>
          <w:bCs/>
        </w:rPr>
        <w:t xml:space="preserve">Œuvrer au retour </w:t>
      </w:r>
      <w:r>
        <w:rPr>
          <w:b/>
          <w:bCs/>
        </w:rPr>
        <w:t xml:space="preserve">volontaire et </w:t>
      </w:r>
      <w:proofErr w:type="spellStart"/>
      <w:r>
        <w:rPr>
          <w:b/>
          <w:bCs/>
        </w:rPr>
        <w:t>motivé</w:t>
      </w:r>
      <w:r w:rsidRPr="003A670A">
        <w:rPr>
          <w:b/>
          <w:bCs/>
        </w:rPr>
        <w:t>des</w:t>
      </w:r>
      <w:proofErr w:type="spellEnd"/>
      <w:r w:rsidRPr="003A670A">
        <w:rPr>
          <w:b/>
          <w:bCs/>
        </w:rPr>
        <w:t xml:space="preserve"> immigrants </w:t>
      </w:r>
      <w:r>
        <w:rPr>
          <w:b/>
          <w:bCs/>
        </w:rPr>
        <w:t xml:space="preserve">illégaux </w:t>
      </w:r>
      <w:r w:rsidRPr="003A670A">
        <w:rPr>
          <w:b/>
          <w:bCs/>
        </w:rPr>
        <w:t xml:space="preserve">africains volontaire vers les </w:t>
      </w:r>
      <w:proofErr w:type="gramStart"/>
      <w:r w:rsidR="00440099">
        <w:rPr>
          <w:b/>
          <w:bCs/>
        </w:rPr>
        <w:t xml:space="preserve">collectivités </w:t>
      </w:r>
      <w:r w:rsidRPr="003A670A">
        <w:rPr>
          <w:b/>
          <w:bCs/>
        </w:rPr>
        <w:t xml:space="preserve"> d’origine</w:t>
      </w:r>
      <w:proofErr w:type="gramEnd"/>
    </w:p>
    <w:p w14:paraId="58B6CB66" w14:textId="77777777" w:rsidR="00E84FD1" w:rsidRDefault="00E84FD1" w:rsidP="00E84FD1">
      <w:pPr>
        <w:ind w:left="360"/>
      </w:pPr>
      <w:r>
        <w:t xml:space="preserve">Les Objectifs </w:t>
      </w:r>
      <w:proofErr w:type="gramStart"/>
      <w:r>
        <w:t>spécifiques:</w:t>
      </w:r>
      <w:proofErr w:type="gramEnd"/>
    </w:p>
    <w:p w14:paraId="77A5EBB5" w14:textId="77777777" w:rsidR="00E84FD1" w:rsidRDefault="00E84FD1" w:rsidP="00746A22">
      <w:pPr>
        <w:pStyle w:val="Paragraphedeliste"/>
        <w:numPr>
          <w:ilvl w:val="0"/>
          <w:numId w:val="58"/>
        </w:numPr>
      </w:pPr>
      <w:r>
        <w:t>Organiser 10 campagnes de sensibilisation par année à partir de 2026</w:t>
      </w:r>
    </w:p>
    <w:p w14:paraId="33506EEC" w14:textId="77777777" w:rsidR="00E84FD1" w:rsidRDefault="00E84FD1" w:rsidP="00746A22">
      <w:pPr>
        <w:pStyle w:val="Paragraphedeliste"/>
        <w:numPr>
          <w:ilvl w:val="0"/>
          <w:numId w:val="58"/>
        </w:numPr>
      </w:pPr>
      <w:r>
        <w:t>5 conférences dans 5 pays en 2026</w:t>
      </w:r>
    </w:p>
    <w:p w14:paraId="2FBC2A6D" w14:textId="77777777" w:rsidR="00E84FD1" w:rsidRDefault="00E84FD1" w:rsidP="00746A22">
      <w:pPr>
        <w:pStyle w:val="Paragraphedeliste"/>
        <w:numPr>
          <w:ilvl w:val="0"/>
          <w:numId w:val="58"/>
        </w:numPr>
      </w:pPr>
      <w:r>
        <w:t>Sensibiliser 50 millions de personnes aux problématiques de la décentralisation et de la nécessité d’appropriation du développement local</w:t>
      </w:r>
    </w:p>
    <w:p w14:paraId="4C4FAF20" w14:textId="60B47781" w:rsidR="00E84FD1" w:rsidRDefault="00E84FD1" w:rsidP="00E84FD1">
      <w:pPr>
        <w:ind w:left="360"/>
      </w:pPr>
      <w:r>
        <w:t>Appuyer les processus de décentralisation et de déconcentration conformément aux plans directeurs nationaux, sectoriels et locaux</w:t>
      </w:r>
    </w:p>
    <w:p w14:paraId="75B6C5CF" w14:textId="77777777" w:rsidR="00E84FD1" w:rsidRDefault="00E84FD1" w:rsidP="00E84FD1">
      <w:pPr>
        <w:ind w:left="360"/>
      </w:pPr>
      <w:r>
        <w:t xml:space="preserve">Réduire le </w:t>
      </w:r>
      <w:proofErr w:type="spellStart"/>
      <w:r>
        <w:t>brain</w:t>
      </w:r>
      <w:proofErr w:type="spellEnd"/>
      <w:r>
        <w:t xml:space="preserve"> drain et accélérer le drain gain</w:t>
      </w:r>
    </w:p>
    <w:p w14:paraId="7FCF8A7C" w14:textId="77777777" w:rsidR="00E84FD1" w:rsidRDefault="00E84FD1" w:rsidP="00E84FD1">
      <w:pPr>
        <w:ind w:left="360"/>
      </w:pPr>
      <w:proofErr w:type="spellStart"/>
      <w:r>
        <w:t>Ojectif</w:t>
      </w:r>
      <w:proofErr w:type="spellEnd"/>
      <w:r>
        <w:t xml:space="preserve"> spécifique :</w:t>
      </w:r>
    </w:p>
    <w:p w14:paraId="5800B3A7" w14:textId="77777777" w:rsidR="00E84FD1" w:rsidRDefault="00E84FD1" w:rsidP="00E84FD1">
      <w:pPr>
        <w:pStyle w:val="Paragraphedeliste"/>
        <w:numPr>
          <w:ilvl w:val="0"/>
          <w:numId w:val="41"/>
        </w:numPr>
      </w:pPr>
      <w:r>
        <w:t xml:space="preserve">Organiser des conférences universitaires en </w:t>
      </w:r>
      <w:proofErr w:type="spellStart"/>
      <w:r>
        <w:t>Afrqiue</w:t>
      </w:r>
      <w:proofErr w:type="spellEnd"/>
      <w:r>
        <w:t xml:space="preserve"> et en Europe</w:t>
      </w:r>
    </w:p>
    <w:p w14:paraId="48B467FF" w14:textId="10009A4E" w:rsidR="00B9481C" w:rsidRDefault="00E84FD1" w:rsidP="00E84FD1">
      <w:pPr>
        <w:pStyle w:val="Paragraphedeliste"/>
        <w:numPr>
          <w:ilvl w:val="0"/>
          <w:numId w:val="41"/>
        </w:numPr>
      </w:pPr>
      <w:r>
        <w:t xml:space="preserve">Organiser des campagnes de sensibilisation </w:t>
      </w:r>
      <w:proofErr w:type="spellStart"/>
      <w:r>
        <w:t>audiovisiuelle</w:t>
      </w:r>
      <w:proofErr w:type="spellEnd"/>
      <w:r>
        <w:t xml:space="preserve"> et digitales</w:t>
      </w:r>
    </w:p>
    <w:p w14:paraId="46753CA2" w14:textId="77777777" w:rsidR="00E84FD1" w:rsidRDefault="00E84FD1" w:rsidP="00E84FD1">
      <w:pPr>
        <w:ind w:left="360"/>
      </w:pPr>
      <w:r>
        <w:t>Formation et transferts de compétences, renforcement de capacité, formation et accompagnement à la gestion administrative, financière et la gestion des projets de la collectivité</w:t>
      </w:r>
    </w:p>
    <w:p w14:paraId="1AA3E5E0" w14:textId="77777777" w:rsidR="00E84FD1" w:rsidRDefault="00E84FD1" w:rsidP="00E84FD1">
      <w:pPr>
        <w:ind w:left="360"/>
      </w:pPr>
      <w:r>
        <w:t>Objectifs spécifiques :</w:t>
      </w:r>
    </w:p>
    <w:p w14:paraId="1CB67FBE" w14:textId="77777777" w:rsidR="00E84FD1" w:rsidRDefault="00E84FD1" w:rsidP="00E84FD1">
      <w:pPr>
        <w:pStyle w:val="Paragraphedeliste"/>
        <w:numPr>
          <w:ilvl w:val="0"/>
          <w:numId w:val="42"/>
        </w:numPr>
      </w:pPr>
      <w:proofErr w:type="spellStart"/>
      <w:r>
        <w:lastRenderedPageBreak/>
        <w:t>Formere</w:t>
      </w:r>
      <w:proofErr w:type="spellEnd"/>
      <w:r>
        <w:t xml:space="preserve"> et sensibiliser tous les élus </w:t>
      </w:r>
      <w:proofErr w:type="gramStart"/>
      <w:r>
        <w:t>aux problématique</w:t>
      </w:r>
      <w:proofErr w:type="gramEnd"/>
      <w:r>
        <w:t xml:space="preserve"> de la décentralisation et de la bonne </w:t>
      </w:r>
      <w:proofErr w:type="spellStart"/>
      <w:r>
        <w:t>gouvrenance</w:t>
      </w:r>
      <w:proofErr w:type="spellEnd"/>
      <w:r>
        <w:t xml:space="preserve"> locale</w:t>
      </w:r>
    </w:p>
    <w:p w14:paraId="204F6CCC" w14:textId="77777777" w:rsidR="00E84FD1" w:rsidRDefault="00E84FD1" w:rsidP="00E84FD1">
      <w:pPr>
        <w:pStyle w:val="Paragraphedeliste"/>
        <w:numPr>
          <w:ilvl w:val="0"/>
          <w:numId w:val="42"/>
        </w:numPr>
      </w:pPr>
      <w:r>
        <w:t>Sensibiliser et former les populations à l’appropriation de l’idéal de la gouvernance locale…</w:t>
      </w:r>
    </w:p>
    <w:p w14:paraId="18223FCC" w14:textId="77777777" w:rsidR="00E84FD1" w:rsidRDefault="00E84FD1" w:rsidP="00E84FD1">
      <w:pPr>
        <w:pStyle w:val="Paragraphedeliste"/>
        <w:numPr>
          <w:ilvl w:val="0"/>
          <w:numId w:val="42"/>
        </w:numPr>
      </w:pPr>
      <w:r>
        <w:t xml:space="preserve">Contribuer à la Pacification les relations entre les administrés et les administration locale-centrale afin de prévenir les conflits internes, interethniques, irrédentiste, </w:t>
      </w:r>
      <w:proofErr w:type="spellStart"/>
      <w:r>
        <w:t>séparitiste</w:t>
      </w:r>
      <w:proofErr w:type="spellEnd"/>
      <w:r>
        <w:t xml:space="preserve"> par le développement durable décentralisé</w:t>
      </w:r>
    </w:p>
    <w:p w14:paraId="23B95EAF" w14:textId="42116E5E" w:rsidR="00E84FD1" w:rsidRDefault="00E84FD1" w:rsidP="00E84FD1">
      <w:pPr>
        <w:pStyle w:val="Paragraphedeliste"/>
        <w:numPr>
          <w:ilvl w:val="0"/>
          <w:numId w:val="42"/>
        </w:numPr>
      </w:pPr>
      <w:proofErr w:type="gramStart"/>
      <w:r w:rsidRPr="004F32FB">
        <w:t>réduire</w:t>
      </w:r>
      <w:proofErr w:type="gramEnd"/>
      <w:r w:rsidRPr="004F32FB">
        <w:t xml:space="preserve"> le </w:t>
      </w:r>
      <w:proofErr w:type="spellStart"/>
      <w:r w:rsidRPr="004F32FB">
        <w:t>brain</w:t>
      </w:r>
      <w:proofErr w:type="spellEnd"/>
      <w:r w:rsidRPr="004F32FB">
        <w:t xml:space="preserve"> drain et accélérer le </w:t>
      </w:r>
      <w:proofErr w:type="spellStart"/>
      <w:r w:rsidRPr="004F32FB">
        <w:t>brain</w:t>
      </w:r>
      <w:proofErr w:type="spellEnd"/>
      <w:r w:rsidRPr="004F32FB">
        <w:t xml:space="preserve"> gain</w:t>
      </w:r>
    </w:p>
    <w:p w14:paraId="0901DF6B" w14:textId="77777777" w:rsidR="00E84FD1" w:rsidRDefault="00E84FD1" w:rsidP="00E84FD1">
      <w:r>
        <w:t>Sensibiliser les populations et les élus locaux à la nécessité du développement décentralisé et la gestion commune des biens communs et des investissements réalisés</w:t>
      </w:r>
    </w:p>
    <w:p w14:paraId="27E4B588" w14:textId="77777777" w:rsidR="00E84FD1" w:rsidRDefault="00E84FD1" w:rsidP="00E84FD1">
      <w:r>
        <w:t>Sensibiliser aux enjeux planning familial aux dynamiques démographiques galopantes</w:t>
      </w:r>
    </w:p>
    <w:p w14:paraId="7B1B5044" w14:textId="0C14FBF3" w:rsidR="00E84FD1" w:rsidRDefault="00E84FD1" w:rsidP="00E84FD1">
      <w:r>
        <w:t xml:space="preserve">Plaider et sensibiliser les gouvernements </w:t>
      </w:r>
      <w:proofErr w:type="spellStart"/>
      <w:r>
        <w:t>cebtraux</w:t>
      </w:r>
      <w:proofErr w:type="spellEnd"/>
      <w:r>
        <w:t xml:space="preserve"> aux bénéfices et avantages du </w:t>
      </w:r>
      <w:proofErr w:type="spellStart"/>
      <w:r>
        <w:t>development</w:t>
      </w:r>
      <w:proofErr w:type="spellEnd"/>
      <w:r>
        <w:t xml:space="preserve"> décentralisé</w:t>
      </w:r>
    </w:p>
    <w:p w14:paraId="15E05A43" w14:textId="77777777" w:rsidR="00F150EF" w:rsidRPr="00F150EF" w:rsidRDefault="00F150EF" w:rsidP="00F150EF">
      <w:r w:rsidRPr="00F150EF">
        <w:t>INDICATEURS QUALITATIFS ET QUANTITATIFS- RESUSTATS GENARUX ATTENDUS</w:t>
      </w:r>
    </w:p>
    <w:p w14:paraId="6C84BC89" w14:textId="77777777" w:rsidR="00F150EF" w:rsidRDefault="00F150EF" w:rsidP="00E84FD1"/>
    <w:p w14:paraId="7F324BB3" w14:textId="7D12ABBB" w:rsidR="00E21CE9" w:rsidRPr="00E21CE9" w:rsidRDefault="00E21CE9" w:rsidP="00E21CE9">
      <w:pPr>
        <w:ind w:left="360"/>
        <w:jc w:val="center"/>
        <w:rPr>
          <w:b/>
          <w:bCs/>
        </w:rPr>
      </w:pPr>
      <w:r w:rsidRPr="00E21CE9">
        <w:rPr>
          <w:b/>
          <w:bCs/>
        </w:rPr>
        <w:t>OBJECTIFS DIPLOMATIQUES (ODD concernés</w:t>
      </w:r>
      <w:r w:rsidR="00DD7B69">
        <w:rPr>
          <w:b/>
          <w:bCs/>
        </w:rPr>
        <w:t>- diplomatie subétatique</w:t>
      </w:r>
      <w:r w:rsidRPr="00E21CE9">
        <w:rPr>
          <w:b/>
          <w:bCs/>
        </w:rPr>
        <w:t>)</w:t>
      </w:r>
    </w:p>
    <w:p w14:paraId="4E21F20A" w14:textId="18733B4C" w:rsidR="00E21CE9" w:rsidRDefault="00E21CE9" w:rsidP="00E21CE9">
      <w:pPr>
        <w:rPr>
          <w:b/>
          <w:bCs/>
        </w:rPr>
      </w:pPr>
      <w:r>
        <w:rPr>
          <w:b/>
          <w:bCs/>
        </w:rPr>
        <w:t xml:space="preserve">Diplomatie </w:t>
      </w:r>
      <w:proofErr w:type="spellStart"/>
      <w:r>
        <w:rPr>
          <w:b/>
          <w:bCs/>
        </w:rPr>
        <w:t>economique</w:t>
      </w:r>
      <w:proofErr w:type="spellEnd"/>
    </w:p>
    <w:p w14:paraId="4F45D70B" w14:textId="28795079" w:rsidR="00E21CE9" w:rsidRPr="00E21CE9" w:rsidRDefault="00E21CE9" w:rsidP="00E21CE9">
      <w:pPr>
        <w:rPr>
          <w:b/>
          <w:bCs/>
        </w:rPr>
      </w:pPr>
      <w:r>
        <w:rPr>
          <w:b/>
          <w:bCs/>
        </w:rPr>
        <w:t>Coopération décentralisée</w:t>
      </w:r>
    </w:p>
    <w:p w14:paraId="42A09A0D" w14:textId="77777777" w:rsidR="00E21CE9" w:rsidRDefault="00590B6F" w:rsidP="00E84FD1">
      <w:r>
        <w:t xml:space="preserve">Faire les bons offices et la médiation entre collectivités territoriales africaines </w:t>
      </w:r>
    </w:p>
    <w:p w14:paraId="1ABCA827" w14:textId="3A008FFC" w:rsidR="00590B6F" w:rsidRDefault="00590B6F" w:rsidP="00E84FD1">
      <w:r>
        <w:t xml:space="preserve"> </w:t>
      </w:r>
      <w:proofErr w:type="gramStart"/>
      <w:r>
        <w:t>ces</w:t>
      </w:r>
      <w:proofErr w:type="gramEnd"/>
      <w:r>
        <w:t xml:space="preserve"> dernières et celles du reste du monde en vue de la signature d’accord de coopération, d’amitié ou encore de jumelage</w:t>
      </w:r>
    </w:p>
    <w:p w14:paraId="59DF866E" w14:textId="77777777" w:rsidR="005025AE" w:rsidRPr="005025AE" w:rsidRDefault="005025AE" w:rsidP="005025AE">
      <w:r w:rsidRPr="005025AE">
        <w:t>Faire les Bons offices et les médiations en faveur des jumelages entre collectivités africaines et entre collectivités africaines et extra-africaines</w:t>
      </w:r>
    </w:p>
    <w:p w14:paraId="6D659D4F" w14:textId="77777777" w:rsidR="00F150EF" w:rsidRPr="00F150EF" w:rsidRDefault="00F150EF" w:rsidP="00F150EF">
      <w:r w:rsidRPr="00F150EF">
        <w:t>INDICATEURS QUALITATIFS ET QUANTITATIFS- RESUSTATS GENARUX ATTENDUS</w:t>
      </w:r>
    </w:p>
    <w:p w14:paraId="40D23E85" w14:textId="77777777" w:rsidR="005025AE" w:rsidRDefault="005025AE" w:rsidP="00E84FD1"/>
    <w:p w14:paraId="6B606159" w14:textId="70A38C37" w:rsidR="00B9481C" w:rsidRPr="00E84FD1" w:rsidRDefault="00E84FD1" w:rsidP="00E84FD1">
      <w:pPr>
        <w:ind w:left="360"/>
        <w:jc w:val="center"/>
        <w:rPr>
          <w:b/>
          <w:bCs/>
        </w:rPr>
      </w:pPr>
      <w:r w:rsidRPr="00E84FD1">
        <w:rPr>
          <w:b/>
          <w:bCs/>
        </w:rPr>
        <w:t>LES OBJECTIFS ECONOMIQUES ET SOCIAUX</w:t>
      </w:r>
      <w:r>
        <w:rPr>
          <w:b/>
          <w:bCs/>
        </w:rPr>
        <w:t xml:space="preserve"> (ODD concernés</w:t>
      </w:r>
      <w:r w:rsidR="00DD7B69">
        <w:rPr>
          <w:b/>
          <w:bCs/>
        </w:rPr>
        <w:t>- décentralisation fonctionnelle ou économique, décentralisation financière</w:t>
      </w:r>
      <w:r>
        <w:rPr>
          <w:b/>
          <w:bCs/>
        </w:rPr>
        <w:t>)</w:t>
      </w:r>
    </w:p>
    <w:p w14:paraId="575713AE" w14:textId="7666BFD7" w:rsidR="00E84FD1" w:rsidRDefault="00E84FD1" w:rsidP="00E84FD1">
      <w:pPr>
        <w:rPr>
          <w:b/>
          <w:bCs/>
        </w:rPr>
      </w:pPr>
      <w:r w:rsidRPr="00E84FD1">
        <w:rPr>
          <w:b/>
          <w:bCs/>
        </w:rPr>
        <w:t>Développement économique : Initiatives pour soutenir les petites et moyennes entreprises locales, promouvoir le tourisme durable et renforcer les capacités des acteurs économiques locaux.</w:t>
      </w:r>
    </w:p>
    <w:p w14:paraId="530B72A3" w14:textId="77777777" w:rsidR="00E84FD1" w:rsidRDefault="00E84FD1" w:rsidP="00E84FD1">
      <w:pPr>
        <w:ind w:left="360"/>
      </w:pPr>
      <w:r>
        <w:t>Lutter contre la pauvreté, la faim et le manque d’emplois décents et durables</w:t>
      </w:r>
    </w:p>
    <w:p w14:paraId="7939C488" w14:textId="77777777" w:rsidR="00E84FD1" w:rsidRDefault="00E84FD1" w:rsidP="00E84FD1">
      <w:pPr>
        <w:ind w:left="360"/>
      </w:pPr>
      <w:r>
        <w:lastRenderedPageBreak/>
        <w:t>Réduire l’exode rural et l’émigration illégale et légale hors d’Afrique</w:t>
      </w:r>
    </w:p>
    <w:p w14:paraId="7479A916" w14:textId="77777777" w:rsidR="00E84FD1" w:rsidRDefault="00E84FD1" w:rsidP="00E84FD1">
      <w:r w:rsidRPr="00E84FD1">
        <w:t>Lutter contre l’</w:t>
      </w:r>
      <w:proofErr w:type="spellStart"/>
      <w:r w:rsidRPr="00E84FD1">
        <w:t>extreme</w:t>
      </w:r>
      <w:proofErr w:type="spellEnd"/>
      <w:r w:rsidRPr="00E84FD1">
        <w:t xml:space="preserve"> pauvreté et la faim dans les collectivités territoriales</w:t>
      </w:r>
    </w:p>
    <w:p w14:paraId="7DE247AB" w14:textId="77777777" w:rsidR="005025AE" w:rsidRPr="005025AE" w:rsidRDefault="005025AE" w:rsidP="005025AE">
      <w:r w:rsidRPr="005025AE">
        <w:t>Emploi et réduction de la pauvreté</w:t>
      </w:r>
    </w:p>
    <w:p w14:paraId="6CE47630" w14:textId="77777777" w:rsidR="005025AE" w:rsidRPr="005025AE" w:rsidRDefault="005025AE" w:rsidP="005025AE">
      <w:r w:rsidRPr="005025AE">
        <w:t>Développement rural</w:t>
      </w:r>
    </w:p>
    <w:p w14:paraId="68C0FA9E" w14:textId="76467A7A" w:rsidR="005025AE" w:rsidRPr="00E84FD1" w:rsidRDefault="005025AE" w:rsidP="00E84FD1">
      <w:r w:rsidRPr="005025AE">
        <w:t xml:space="preserve">Créer un Environnement </w:t>
      </w:r>
      <w:proofErr w:type="spellStart"/>
      <w:r w:rsidRPr="005025AE">
        <w:t>socioeconomique</w:t>
      </w:r>
      <w:proofErr w:type="spellEnd"/>
      <w:r w:rsidRPr="005025AE">
        <w:t xml:space="preserve"> et politique durable afin de lutter contre l’émigration illégale et le </w:t>
      </w:r>
      <w:proofErr w:type="spellStart"/>
      <w:r w:rsidRPr="005025AE">
        <w:t>brain</w:t>
      </w:r>
      <w:proofErr w:type="spellEnd"/>
      <w:r w:rsidRPr="005025AE">
        <w:t xml:space="preserve"> drain</w:t>
      </w:r>
    </w:p>
    <w:p w14:paraId="7A589B76" w14:textId="77777777" w:rsidR="00E84FD1" w:rsidRPr="00E84FD1" w:rsidRDefault="00E84FD1" w:rsidP="00E84FD1">
      <w:r w:rsidRPr="00E84FD1">
        <w:t xml:space="preserve">Favoriser les rencontres productives et structurantes entre tous les acteurs du </w:t>
      </w:r>
      <w:proofErr w:type="spellStart"/>
      <w:r w:rsidRPr="00E84FD1">
        <w:t>developpemts</w:t>
      </w:r>
      <w:proofErr w:type="spellEnd"/>
      <w:r w:rsidRPr="00E84FD1">
        <w:t xml:space="preserve"> local</w:t>
      </w:r>
    </w:p>
    <w:p w14:paraId="3451026B" w14:textId="77777777" w:rsidR="00E84FD1" w:rsidRPr="00E84FD1" w:rsidRDefault="00E84FD1" w:rsidP="00E84FD1">
      <w:r w:rsidRPr="00E84FD1">
        <w:t xml:space="preserve">Attirer les Investissements </w:t>
      </w:r>
      <w:proofErr w:type="gramStart"/>
      <w:r w:rsidRPr="00E84FD1">
        <w:t>nationaux ,</w:t>
      </w:r>
      <w:proofErr w:type="gramEnd"/>
      <w:r w:rsidRPr="00E84FD1">
        <w:t xml:space="preserve"> régionaux et étrangers durables</w:t>
      </w:r>
    </w:p>
    <w:p w14:paraId="7ACD7296" w14:textId="189E43F2" w:rsidR="00E84FD1" w:rsidRDefault="00E84FD1" w:rsidP="00E84FD1">
      <w:r w:rsidRPr="00E84FD1">
        <w:t xml:space="preserve">Développer les courants d’échanges Commerciaux entre les acteurs économiques des collectivités </w:t>
      </w:r>
      <w:proofErr w:type="spellStart"/>
      <w:r w:rsidRPr="00E84FD1">
        <w:t>territorailes</w:t>
      </w:r>
      <w:proofErr w:type="spellEnd"/>
    </w:p>
    <w:p w14:paraId="5835F835" w14:textId="77777777" w:rsidR="00E84FD1" w:rsidRPr="00E84FD1" w:rsidRDefault="00E84FD1" w:rsidP="00E84FD1">
      <w:r w:rsidRPr="00E84FD1">
        <w:t xml:space="preserve">Aider </w:t>
      </w:r>
      <w:proofErr w:type="spellStart"/>
      <w:proofErr w:type="gramStart"/>
      <w:r w:rsidRPr="00E84FD1">
        <w:t>a</w:t>
      </w:r>
      <w:proofErr w:type="spellEnd"/>
      <w:proofErr w:type="gramEnd"/>
      <w:r w:rsidRPr="00E84FD1">
        <w:t xml:space="preserve"> trouver des sources de revenus pérennes et durable </w:t>
      </w:r>
      <w:proofErr w:type="gramStart"/>
      <w:r w:rsidRPr="00E84FD1">
        <w:t>au profits</w:t>
      </w:r>
      <w:proofErr w:type="gramEnd"/>
      <w:r w:rsidRPr="00E84FD1">
        <w:t xml:space="preserve"> des collectivités et </w:t>
      </w:r>
      <w:proofErr w:type="spellStart"/>
      <w:r w:rsidRPr="00E84FD1">
        <w:t>faitieres</w:t>
      </w:r>
      <w:proofErr w:type="spellEnd"/>
      <w:r w:rsidRPr="00E84FD1">
        <w:t xml:space="preserve"> de collectivités partenaires</w:t>
      </w:r>
    </w:p>
    <w:p w14:paraId="297FDD1A" w14:textId="77777777" w:rsidR="00E84FD1" w:rsidRPr="00E84FD1" w:rsidRDefault="00E84FD1" w:rsidP="00E84FD1">
      <w:r w:rsidRPr="00E84FD1">
        <w:t xml:space="preserve">Créer un fonds international d’Aide au développement décentralisé pour les collectivités présentant des plans directeurs et </w:t>
      </w:r>
      <w:proofErr w:type="spellStart"/>
      <w:r w:rsidRPr="00E84FD1">
        <w:t>prjets</w:t>
      </w:r>
      <w:proofErr w:type="spellEnd"/>
      <w:r w:rsidRPr="00E84FD1">
        <w:t xml:space="preserve"> clairs, précis … administré par tous les bailleurs de fonds</w:t>
      </w:r>
    </w:p>
    <w:p w14:paraId="5A4C7842" w14:textId="77777777" w:rsidR="00F150EF" w:rsidRPr="00F150EF" w:rsidRDefault="00F150EF" w:rsidP="00F150EF">
      <w:pPr>
        <w:rPr>
          <w:b/>
          <w:bCs/>
        </w:rPr>
      </w:pPr>
      <w:r w:rsidRPr="00F150EF">
        <w:rPr>
          <w:b/>
          <w:bCs/>
        </w:rPr>
        <w:t>INDICATEURS QUALITATIFS ET QUANTITATIFS- RESUSTATS GENARUX ATTENDUS</w:t>
      </w:r>
    </w:p>
    <w:p w14:paraId="41CAD385" w14:textId="77777777" w:rsidR="00E84FD1" w:rsidRPr="00E84FD1" w:rsidRDefault="00E84FD1" w:rsidP="00E84FD1">
      <w:pPr>
        <w:rPr>
          <w:b/>
          <w:bCs/>
        </w:rPr>
      </w:pPr>
    </w:p>
    <w:p w14:paraId="47A4EAAE" w14:textId="5FF47600" w:rsidR="00B9481C" w:rsidRPr="00E84FD1" w:rsidRDefault="00E84FD1" w:rsidP="00E84FD1">
      <w:pPr>
        <w:ind w:left="360"/>
        <w:jc w:val="center"/>
        <w:rPr>
          <w:b/>
          <w:bCs/>
        </w:rPr>
      </w:pPr>
      <w:r w:rsidRPr="00E84FD1">
        <w:rPr>
          <w:b/>
          <w:bCs/>
        </w:rPr>
        <w:t>LES OBJECTIFS ECOLOGIQUES</w:t>
      </w:r>
      <w:r>
        <w:rPr>
          <w:b/>
          <w:bCs/>
        </w:rPr>
        <w:t xml:space="preserve"> (ODD concernés)</w:t>
      </w:r>
    </w:p>
    <w:p w14:paraId="3F16118F" w14:textId="2203DD1A" w:rsidR="003336D5" w:rsidRPr="00E84FD1" w:rsidRDefault="00E24238" w:rsidP="00E84FD1">
      <w:pPr>
        <w:jc w:val="both"/>
        <w:rPr>
          <w:b/>
          <w:bCs/>
        </w:rPr>
      </w:pPr>
      <w:proofErr w:type="gramStart"/>
      <w:r w:rsidRPr="00E24238">
        <w:rPr>
          <w:b/>
          <w:bCs/>
        </w:rPr>
        <w:t xml:space="preserve">  </w:t>
      </w:r>
      <w:proofErr w:type="spellStart"/>
      <w:r w:rsidRPr="00E24238">
        <w:rPr>
          <w:b/>
          <w:bCs/>
        </w:rPr>
        <w:t>Ge</w:t>
      </w:r>
      <w:r w:rsidR="00E84FD1">
        <w:rPr>
          <w:b/>
          <w:bCs/>
        </w:rPr>
        <w:t>rer</w:t>
      </w:r>
      <w:proofErr w:type="spellEnd"/>
      <w:proofErr w:type="gramEnd"/>
      <w:r w:rsidRPr="00E24238">
        <w:rPr>
          <w:b/>
          <w:bCs/>
        </w:rPr>
        <w:t xml:space="preserve"> des ressources naturelles : Projets visant à améliorer la gestion de l'eau, des déchets et des énergies renouvelables.</w:t>
      </w:r>
    </w:p>
    <w:p w14:paraId="51033F00" w14:textId="6585C810" w:rsidR="00834D42" w:rsidRDefault="00834D42" w:rsidP="00834D42">
      <w:pPr>
        <w:ind w:left="360"/>
      </w:pPr>
      <w:r>
        <w:t>Les objectifs spécifiques</w:t>
      </w:r>
    </w:p>
    <w:p w14:paraId="0692CD0D" w14:textId="54068C21" w:rsidR="005025AE" w:rsidRDefault="005025AE" w:rsidP="00834D42">
      <w:pPr>
        <w:ind w:left="360"/>
      </w:pPr>
      <w:r>
        <w:t>Promotion de l’énergie durable et accessible</w:t>
      </w:r>
    </w:p>
    <w:p w14:paraId="565C6C29" w14:textId="1087BA68" w:rsidR="005025AE" w:rsidRDefault="005025AE" w:rsidP="00834D42">
      <w:pPr>
        <w:ind w:left="360"/>
      </w:pPr>
      <w:r>
        <w:t>Solution de transport durable</w:t>
      </w:r>
    </w:p>
    <w:p w14:paraId="1F0762C4" w14:textId="2252ADFC" w:rsidR="005025AE" w:rsidRDefault="005025AE" w:rsidP="00834D42">
      <w:pPr>
        <w:ind w:left="360"/>
      </w:pPr>
      <w:proofErr w:type="gramStart"/>
      <w:r>
        <w:t>Les centre verts</w:t>
      </w:r>
      <w:proofErr w:type="gramEnd"/>
      <w:r>
        <w:t xml:space="preserve"> au sein des villes avec des implications </w:t>
      </w:r>
      <w:proofErr w:type="spellStart"/>
      <w:r>
        <w:t>socioéconmique</w:t>
      </w:r>
      <w:proofErr w:type="spellEnd"/>
    </w:p>
    <w:p w14:paraId="04B911A2" w14:textId="08D5A11F" w:rsidR="00C12AF8" w:rsidRDefault="00706E87" w:rsidP="00834D42">
      <w:pPr>
        <w:ind w:left="360"/>
      </w:pPr>
      <w:r>
        <w:t>Société d’économie mixte de recyclage de déchets en énergie</w:t>
      </w:r>
      <w:r w:rsidR="00C12AF8">
        <w:t xml:space="preserve"> à introduire dans le réseau électrique national</w:t>
      </w:r>
    </w:p>
    <w:p w14:paraId="15C9C2D5" w14:textId="1385DCA2" w:rsidR="00706E87" w:rsidRDefault="00C12AF8" w:rsidP="00834D42">
      <w:pPr>
        <w:ind w:left="360"/>
      </w:pPr>
      <w:r>
        <w:t xml:space="preserve">Société d’économie mixte de </w:t>
      </w:r>
      <w:proofErr w:type="spellStart"/>
      <w:r>
        <w:t>rycyclage</w:t>
      </w:r>
      <w:proofErr w:type="spellEnd"/>
      <w:r>
        <w:t xml:space="preserve"> de </w:t>
      </w:r>
      <w:proofErr w:type="gramStart"/>
      <w:r w:rsidR="005025AE">
        <w:t>déchets</w:t>
      </w:r>
      <w:r>
        <w:t xml:space="preserve"> organique</w:t>
      </w:r>
      <w:proofErr w:type="gramEnd"/>
      <w:r>
        <w:t xml:space="preserve"> pour la production d’engrais bio</w:t>
      </w:r>
      <w:r w:rsidR="00706E87">
        <w:t>…</w:t>
      </w:r>
    </w:p>
    <w:p w14:paraId="581892A9" w14:textId="4164FEDA" w:rsidR="00350048" w:rsidRDefault="00350048" w:rsidP="00834D42">
      <w:pPr>
        <w:ind w:left="360"/>
      </w:pPr>
      <w:r>
        <w:t xml:space="preserve">Projets REDD+ et projets assimilés pour la </w:t>
      </w:r>
      <w:proofErr w:type="spellStart"/>
      <w:r>
        <w:t>prséervation</w:t>
      </w:r>
      <w:proofErr w:type="spellEnd"/>
      <w:r>
        <w:t xml:space="preserve"> de la biodiversité </w:t>
      </w:r>
      <w:r w:rsidR="006543A1">
        <w:t xml:space="preserve">et le reboisement </w:t>
      </w:r>
      <w:r>
        <w:t>rémunérat</w:t>
      </w:r>
      <w:r w:rsidR="006543A1">
        <w:t>eurs</w:t>
      </w:r>
      <w:r>
        <w:t xml:space="preserve"> des communautés locales.</w:t>
      </w:r>
    </w:p>
    <w:p w14:paraId="08FE0199" w14:textId="3EACEE63" w:rsidR="00350048" w:rsidRDefault="00350048" w:rsidP="00834D42">
      <w:pPr>
        <w:ind w:left="360"/>
      </w:pPr>
      <w:r>
        <w:lastRenderedPageBreak/>
        <w:t xml:space="preserve">Projets agricoles durables= emplois de masse, durable et qui réduit les inégalités </w:t>
      </w:r>
      <w:proofErr w:type="spellStart"/>
      <w:r>
        <w:t>atravers</w:t>
      </w:r>
      <w:proofErr w:type="spellEnd"/>
      <w:r>
        <w:t xml:space="preserve"> le financement des groupements de coopératives rurales</w:t>
      </w:r>
    </w:p>
    <w:p w14:paraId="13943189" w14:textId="77777777" w:rsidR="00472E66" w:rsidRDefault="00472E66" w:rsidP="00472E66">
      <w:pPr>
        <w:pStyle w:val="NormalWeb"/>
      </w:pPr>
      <w:proofErr w:type="gramStart"/>
      <w:r>
        <w:rPr>
          <w:rFonts w:hAnsi="Symbol"/>
        </w:rPr>
        <w:t></w:t>
      </w:r>
      <w:r>
        <w:t xml:space="preserve">  </w:t>
      </w:r>
      <w:r>
        <w:rPr>
          <w:rStyle w:val="lev"/>
          <w:rFonts w:eastAsiaTheme="majorEastAsia"/>
        </w:rPr>
        <w:t>Mise</w:t>
      </w:r>
      <w:proofErr w:type="gramEnd"/>
      <w:r>
        <w:rPr>
          <w:rStyle w:val="lev"/>
          <w:rFonts w:eastAsiaTheme="majorEastAsia"/>
        </w:rPr>
        <w:t xml:space="preserve"> en place de politiques de gestion durable</w:t>
      </w:r>
      <w:r>
        <w:t xml:space="preserve"> (recyclage, compostage, incitation au </w:t>
      </w:r>
      <w:proofErr w:type="gramStart"/>
      <w:r>
        <w:t>tri sélectif</w:t>
      </w:r>
      <w:proofErr w:type="gramEnd"/>
      <w:r>
        <w:t>).</w:t>
      </w:r>
    </w:p>
    <w:p w14:paraId="373D0DB7" w14:textId="77777777" w:rsidR="00472E66" w:rsidRDefault="00472E66" w:rsidP="00472E66">
      <w:pPr>
        <w:pStyle w:val="NormalWeb"/>
      </w:pPr>
      <w:proofErr w:type="gramStart"/>
      <w:r>
        <w:rPr>
          <w:rFonts w:hAnsi="Symbol"/>
        </w:rPr>
        <w:t></w:t>
      </w:r>
      <w:r>
        <w:t xml:space="preserve">  </w:t>
      </w:r>
      <w:r>
        <w:rPr>
          <w:rStyle w:val="lev"/>
          <w:rFonts w:eastAsiaTheme="majorEastAsia"/>
        </w:rPr>
        <w:t>Création</w:t>
      </w:r>
      <w:proofErr w:type="gramEnd"/>
      <w:r>
        <w:rPr>
          <w:rStyle w:val="lev"/>
          <w:rFonts w:eastAsiaTheme="majorEastAsia"/>
        </w:rPr>
        <w:t xml:space="preserve"> d’infrastructures modernes</w:t>
      </w:r>
      <w:r>
        <w:t xml:space="preserve"> pour le traitement et la valorisation des déchets.</w:t>
      </w:r>
    </w:p>
    <w:p w14:paraId="66CCDBCD" w14:textId="77777777" w:rsidR="00F150EF" w:rsidRPr="00F150EF" w:rsidRDefault="00472E66" w:rsidP="00F150EF">
      <w:pPr>
        <w:pStyle w:val="NormalWeb"/>
      </w:pPr>
      <w:proofErr w:type="gramStart"/>
      <w:r>
        <w:rPr>
          <w:rFonts w:hAnsi="Symbol"/>
        </w:rPr>
        <w:t></w:t>
      </w:r>
      <w:r>
        <w:t xml:space="preserve">  </w:t>
      </w:r>
      <w:r w:rsidR="00F150EF" w:rsidRPr="00F150EF">
        <w:t></w:t>
      </w:r>
      <w:proofErr w:type="gramEnd"/>
      <w:r w:rsidR="00F150EF" w:rsidRPr="00F150EF">
        <w:t xml:space="preserve">  </w:t>
      </w:r>
      <w:r w:rsidR="00F150EF" w:rsidRPr="00F150EF">
        <w:rPr>
          <w:b/>
          <w:bCs/>
        </w:rPr>
        <w:t>Systèmes de certification</w:t>
      </w:r>
      <w:r w:rsidR="00F150EF" w:rsidRPr="00F150EF">
        <w:t xml:space="preserve"> : Encourager des labels écologiques et sociaux pour les projets de développement.</w:t>
      </w:r>
    </w:p>
    <w:p w14:paraId="6747CB47" w14:textId="165D9D1F" w:rsidR="00F150EF" w:rsidRDefault="00F150EF" w:rsidP="00472E66">
      <w:pPr>
        <w:pStyle w:val="NormalWeb"/>
      </w:pPr>
      <w:proofErr w:type="gramStart"/>
      <w:r w:rsidRPr="00F150EF">
        <w:t xml:space="preserve">  </w:t>
      </w:r>
      <w:r w:rsidRPr="00F150EF">
        <w:rPr>
          <w:b/>
          <w:bCs/>
        </w:rPr>
        <w:t>Sensibilisation</w:t>
      </w:r>
      <w:proofErr w:type="gramEnd"/>
      <w:r w:rsidRPr="00F150EF">
        <w:rPr>
          <w:b/>
          <w:bCs/>
        </w:rPr>
        <w:t xml:space="preserve"> et engagement communautaire</w:t>
      </w:r>
      <w:r w:rsidRPr="00F150EF">
        <w:t xml:space="preserve"> : Impliquer les populations locales dans les décisions d’exploitation des ressources.</w:t>
      </w:r>
    </w:p>
    <w:p w14:paraId="3C44011E" w14:textId="08776419" w:rsidR="00472E66" w:rsidRDefault="00472E66" w:rsidP="00472E66">
      <w:pPr>
        <w:pStyle w:val="NormalWeb"/>
      </w:pPr>
      <w:r>
        <w:rPr>
          <w:rStyle w:val="lev"/>
          <w:rFonts w:eastAsiaTheme="majorEastAsia"/>
        </w:rPr>
        <w:t>Sensibilisation des populations</w:t>
      </w:r>
      <w:r>
        <w:t xml:space="preserve"> sur les bonnes pratiques environnementales.</w:t>
      </w:r>
    </w:p>
    <w:p w14:paraId="17EBBB5C" w14:textId="55671D2E" w:rsidR="00472E66" w:rsidRDefault="00472E66" w:rsidP="00472E66">
      <w:pPr>
        <w:pStyle w:val="NormalWeb"/>
      </w:pPr>
      <w:proofErr w:type="gramStart"/>
      <w:r>
        <w:rPr>
          <w:rFonts w:hAnsi="Symbol"/>
        </w:rPr>
        <w:t></w:t>
      </w:r>
      <w:r>
        <w:t xml:space="preserve">  </w:t>
      </w:r>
      <w:r>
        <w:rPr>
          <w:rStyle w:val="lev"/>
          <w:rFonts w:eastAsiaTheme="majorEastAsia"/>
        </w:rPr>
        <w:t>Encouragement</w:t>
      </w:r>
      <w:proofErr w:type="gramEnd"/>
      <w:r>
        <w:rPr>
          <w:rStyle w:val="lev"/>
          <w:rFonts w:eastAsiaTheme="majorEastAsia"/>
        </w:rPr>
        <w:t xml:space="preserve"> de l’économie circulaire</w:t>
      </w:r>
      <w:r>
        <w:t xml:space="preserve"> pour transformer les déchets en ressources utiles.</w:t>
      </w:r>
      <w:r w:rsidR="00223429" w:rsidRPr="00223429">
        <w:rPr>
          <w:rFonts w:ascii="Roboto" w:eastAsiaTheme="minorHAnsi" w:hAnsi="Roboto" w:cstheme="minorBidi"/>
          <w:color w:val="404040"/>
          <w:kern w:val="2"/>
          <w:sz w:val="21"/>
          <w:szCs w:val="21"/>
          <w:shd w:val="clear" w:color="auto" w:fill="E8E8E8"/>
          <w:lang w:eastAsia="en-US"/>
          <w14:ligatures w14:val="standardContextual"/>
        </w:rPr>
        <w:t xml:space="preserve"> </w:t>
      </w:r>
      <w:r w:rsidR="00223429" w:rsidRPr="00223429">
        <w:t>La centrale BIOVEA est un investissement BOOT (</w:t>
      </w:r>
      <w:proofErr w:type="spellStart"/>
      <w:r w:rsidR="00223429" w:rsidRPr="00223429">
        <w:t>build-own-operate-transfer</w:t>
      </w:r>
      <w:proofErr w:type="spellEnd"/>
      <w:r w:rsidR="00223429" w:rsidRPr="00223429">
        <w:t>) du même type que la centrale d’Azito. Le consortium BIOVEA-ENERGIE finance, construit, gère l’infrastructure pendant la durée de la concession (25 ans), puis la rétrocède à l’Etat au terme de celle-ci. D’un cout de 237 millions d’euros soit un peu plus de 155 milliards de FCFA, la centrale va fournir de l’électricité à 1,7 millions de personnes</w:t>
      </w:r>
    </w:p>
    <w:p w14:paraId="03DFF082" w14:textId="0ADFF744" w:rsidR="00223429" w:rsidRPr="00223429" w:rsidRDefault="00223429" w:rsidP="00472E66">
      <w:pPr>
        <w:pStyle w:val="NormalWeb"/>
        <w:rPr>
          <w:b/>
          <w:bCs/>
        </w:rPr>
      </w:pPr>
      <w:r w:rsidRPr="00223429">
        <w:rPr>
          <w:b/>
          <w:bCs/>
        </w:rPr>
        <w:t xml:space="preserve">Centrale </w:t>
      </w:r>
      <w:proofErr w:type="spellStart"/>
      <w:r w:rsidRPr="00223429">
        <w:rPr>
          <w:b/>
          <w:bCs/>
        </w:rPr>
        <w:t>electrique</w:t>
      </w:r>
      <w:proofErr w:type="spellEnd"/>
      <w:r w:rsidRPr="00223429">
        <w:rPr>
          <w:b/>
          <w:bCs/>
        </w:rPr>
        <w:t xml:space="preserve"> à biomasse</w:t>
      </w:r>
    </w:p>
    <w:p w14:paraId="497F7BA2" w14:textId="77777777" w:rsidR="00472E66" w:rsidRDefault="00472E66" w:rsidP="00472E66">
      <w:pPr>
        <w:pStyle w:val="NormalWeb"/>
      </w:pPr>
      <w:proofErr w:type="gramStart"/>
      <w:r>
        <w:rPr>
          <w:rFonts w:hAnsi="Symbol"/>
        </w:rPr>
        <w:t></w:t>
      </w:r>
      <w:r>
        <w:t xml:space="preserve">  </w:t>
      </w:r>
      <w:r>
        <w:rPr>
          <w:rStyle w:val="lev"/>
          <w:rFonts w:eastAsiaTheme="majorEastAsia"/>
        </w:rPr>
        <w:t>Coopération</w:t>
      </w:r>
      <w:proofErr w:type="gramEnd"/>
      <w:r>
        <w:rPr>
          <w:rStyle w:val="lev"/>
          <w:rFonts w:eastAsiaTheme="majorEastAsia"/>
        </w:rPr>
        <w:t xml:space="preserve"> internationale et financement</w:t>
      </w:r>
      <w:r>
        <w:t xml:space="preserve"> pour renforcer les initiatives locales.</w:t>
      </w:r>
    </w:p>
    <w:p w14:paraId="411A7DF9" w14:textId="5F88666C" w:rsidR="00472E66" w:rsidRDefault="00472E66" w:rsidP="00834D42">
      <w:pPr>
        <w:ind w:left="360"/>
      </w:pPr>
    </w:p>
    <w:p w14:paraId="3535B03C" w14:textId="12D09128" w:rsidR="00834D42" w:rsidRDefault="00F150EF" w:rsidP="00834D42">
      <w:pPr>
        <w:ind w:left="360"/>
      </w:pPr>
      <w:bookmarkStart w:id="7" w:name="_Hlk197693400"/>
      <w:r>
        <w:t>INDICATEURS QUALITATIFS ET QUANTITATIFS- RESUSTATS GENARUX ATTENDUS</w:t>
      </w:r>
    </w:p>
    <w:bookmarkEnd w:id="7"/>
    <w:p w14:paraId="6DD4F226" w14:textId="4B9E8A99" w:rsidR="00834D42" w:rsidRDefault="00834D42" w:rsidP="00BF16E1">
      <w:pPr>
        <w:pStyle w:val="Paragraphedeliste"/>
        <w:numPr>
          <w:ilvl w:val="0"/>
          <w:numId w:val="4"/>
        </w:numPr>
      </w:pPr>
      <w:r>
        <w:t xml:space="preserve">LES ACTIVITES </w:t>
      </w:r>
      <w:r w:rsidR="00DB503B">
        <w:t xml:space="preserve">ET DOMAINE D’INTERBENTION </w:t>
      </w:r>
      <w:r>
        <w:t>DE L’IPDAF</w:t>
      </w:r>
    </w:p>
    <w:p w14:paraId="28D19C99" w14:textId="52DFF65E" w:rsidR="00DB503B" w:rsidRDefault="00DB503B" w:rsidP="00DB503B">
      <w:pPr>
        <w:ind w:left="360"/>
      </w:pPr>
      <w:r>
        <w:t>Education, formation, économie de la connaissance</w:t>
      </w:r>
    </w:p>
    <w:p w14:paraId="395C5DAA" w14:textId="549715C1" w:rsidR="00991C35" w:rsidRDefault="00991C35" w:rsidP="00DB503B">
      <w:pPr>
        <w:ind w:left="360"/>
      </w:pPr>
      <w:r>
        <w:t>Campagne de sensibilisation sur le planning familial, le développement durable et la participation citoyenne</w:t>
      </w:r>
      <w:r w:rsidR="00381581">
        <w:t xml:space="preserve"> (implication et appropriation par la population locale y compris les souverainetés traditionnelles des processus de décentralisation</w:t>
      </w:r>
    </w:p>
    <w:p w14:paraId="66A67128" w14:textId="07AFDAC5" w:rsidR="00823BE6" w:rsidRDefault="00823BE6" w:rsidP="00DB503B">
      <w:pPr>
        <w:ind w:left="360"/>
      </w:pPr>
      <w:r>
        <w:t xml:space="preserve">Elaboration de plaidoyer en faveur de la nécessité du </w:t>
      </w:r>
      <w:proofErr w:type="spellStart"/>
      <w:r>
        <w:t>developement</w:t>
      </w:r>
      <w:proofErr w:type="spellEnd"/>
      <w:r>
        <w:t xml:space="preserve"> </w:t>
      </w:r>
      <w:proofErr w:type="spellStart"/>
      <w:r>
        <w:t>décebtralisé</w:t>
      </w:r>
      <w:proofErr w:type="spellEnd"/>
    </w:p>
    <w:p w14:paraId="6775D9E2" w14:textId="1853E9B0" w:rsidR="00DB503B" w:rsidRDefault="00145E81" w:rsidP="00DB503B">
      <w:pPr>
        <w:ind w:left="360"/>
      </w:pPr>
      <w:r>
        <w:t xml:space="preserve">Organisation de </w:t>
      </w:r>
      <w:r w:rsidR="00DB503B">
        <w:t>Forum international</w:t>
      </w:r>
      <w:r w:rsidR="00E81269">
        <w:t xml:space="preserve"> pour le développement décentralisé</w:t>
      </w:r>
      <w:r w:rsidR="003F3833">
        <w:t xml:space="preserve"> et durable</w:t>
      </w:r>
      <w:r w:rsidR="00E81269">
        <w:t xml:space="preserve"> en Afrique (FIDA)</w:t>
      </w:r>
    </w:p>
    <w:p w14:paraId="2D2EEFAC" w14:textId="485136C9" w:rsidR="00DB503B" w:rsidRDefault="00145E81" w:rsidP="00DB503B">
      <w:pPr>
        <w:ind w:left="360"/>
      </w:pPr>
      <w:r>
        <w:t xml:space="preserve">Organisation de </w:t>
      </w:r>
      <w:r w:rsidR="00DB503B">
        <w:t>Missions d’affaires</w:t>
      </w:r>
    </w:p>
    <w:p w14:paraId="70927406" w14:textId="3F9A52F4" w:rsidR="00DB503B" w:rsidRDefault="00145E81" w:rsidP="00DB503B">
      <w:pPr>
        <w:ind w:left="360"/>
      </w:pPr>
      <w:r>
        <w:t xml:space="preserve">Organisation de </w:t>
      </w:r>
      <w:r w:rsidR="00DB503B">
        <w:t>Missions d’aide au développement</w:t>
      </w:r>
    </w:p>
    <w:p w14:paraId="230500D5" w14:textId="31C41842" w:rsidR="00DB503B" w:rsidRDefault="00DB503B" w:rsidP="00DB503B">
      <w:pPr>
        <w:ind w:left="360"/>
      </w:pPr>
      <w:r>
        <w:t>Mise en relation commerciale</w:t>
      </w:r>
      <w:r w:rsidR="00145E81">
        <w:t xml:space="preserve"> et diplomatie économique</w:t>
      </w:r>
    </w:p>
    <w:p w14:paraId="11C174E5" w14:textId="534EF806" w:rsidR="00145E81" w:rsidRDefault="00145E81" w:rsidP="00DB503B">
      <w:pPr>
        <w:ind w:left="360"/>
      </w:pPr>
      <w:r>
        <w:lastRenderedPageBreak/>
        <w:t>Aide au référencement digital des collectivités africaines</w:t>
      </w:r>
    </w:p>
    <w:p w14:paraId="6E32EE92" w14:textId="00309674" w:rsidR="00DB503B" w:rsidRDefault="00DB503B" w:rsidP="00DB503B">
      <w:pPr>
        <w:ind w:left="360"/>
      </w:pPr>
      <w:r>
        <w:t>Recherche d’investissements à destination de l’Afrique (investissements directs, partenariats publics-privés</w:t>
      </w:r>
      <w:r w:rsidR="004F32FB">
        <w:t xml:space="preserve"> pour les infrastructures et des sociétés mixtes</w:t>
      </w:r>
      <w:r>
        <w:t>…)</w:t>
      </w:r>
    </w:p>
    <w:p w14:paraId="68FCAB07" w14:textId="783C5C23" w:rsidR="00DB503B" w:rsidRDefault="00DB503B" w:rsidP="00DB503B">
      <w:pPr>
        <w:ind w:left="360"/>
      </w:pPr>
      <w:r>
        <w:t xml:space="preserve">Conseil et études et élaboration de plans de </w:t>
      </w:r>
      <w:proofErr w:type="spellStart"/>
      <w:r>
        <w:t>developpment</w:t>
      </w:r>
      <w:proofErr w:type="spellEnd"/>
      <w:r>
        <w:t xml:space="preserve"> local</w:t>
      </w:r>
    </w:p>
    <w:p w14:paraId="43CC551A" w14:textId="35A63A53" w:rsidR="00F61533" w:rsidRDefault="00F61533" w:rsidP="00DB503B">
      <w:pPr>
        <w:ind w:left="360"/>
      </w:pPr>
      <w:r>
        <w:t>Créer un fonds …</w:t>
      </w:r>
    </w:p>
    <w:p w14:paraId="1F261073" w14:textId="42299174" w:rsidR="00834D42" w:rsidRDefault="003336D5" w:rsidP="00834D42">
      <w:r>
        <w:t>Levée de fonds</w:t>
      </w:r>
    </w:p>
    <w:p w14:paraId="41D3CB8C" w14:textId="0CA1FA32" w:rsidR="003336D5" w:rsidRDefault="003336D5" w:rsidP="00834D42">
      <w:r>
        <w:t>Collectes de dons en matériel et financiers (machines, voitures, argent) auprès des donateurs publics</w:t>
      </w:r>
      <w:r w:rsidR="00C51C8F">
        <w:t xml:space="preserve"> des pays </w:t>
      </w:r>
      <w:proofErr w:type="spellStart"/>
      <w:r w:rsidR="00C51C8F">
        <w:t>développes</w:t>
      </w:r>
      <w:proofErr w:type="spellEnd"/>
      <w:r>
        <w:t xml:space="preserve"> (commune, ville, </w:t>
      </w:r>
      <w:proofErr w:type="spellStart"/>
      <w:r>
        <w:t>region</w:t>
      </w:r>
      <w:proofErr w:type="spellEnd"/>
      <w:r>
        <w:t xml:space="preserve">, </w:t>
      </w:r>
      <w:proofErr w:type="spellStart"/>
      <w:r>
        <w:t>etat</w:t>
      </w:r>
      <w:proofErr w:type="spellEnd"/>
      <w:r>
        <w:t>) et privés (fondation</w:t>
      </w:r>
      <w:r w:rsidR="00C51C8F">
        <w:t xml:space="preserve">, </w:t>
      </w:r>
      <w:proofErr w:type="spellStart"/>
      <w:r w:rsidR="00C51C8F">
        <w:t>ong</w:t>
      </w:r>
      <w:proofErr w:type="spellEnd"/>
      <w:r w:rsidR="00C51C8F">
        <w:t>, particuliers, fonds d’aide</w:t>
      </w:r>
      <w:r>
        <w:t>…)</w:t>
      </w:r>
    </w:p>
    <w:p w14:paraId="4F971316" w14:textId="77777777" w:rsidR="00F61533" w:rsidRDefault="00F61533" w:rsidP="00834D42"/>
    <w:p w14:paraId="3975F137" w14:textId="0A3B62FD" w:rsidR="001D05E6" w:rsidRDefault="001D05E6" w:rsidP="00BF16E1">
      <w:pPr>
        <w:pStyle w:val="Paragraphedeliste"/>
        <w:numPr>
          <w:ilvl w:val="0"/>
          <w:numId w:val="4"/>
        </w:numPr>
      </w:pPr>
      <w:r>
        <w:t>PUBLIC CIBLE BENEFICAIRE</w:t>
      </w:r>
    </w:p>
    <w:p w14:paraId="5C5076A4" w14:textId="0037317D" w:rsidR="009E5AB2" w:rsidRDefault="009E5AB2" w:rsidP="009E5AB2">
      <w:r>
        <w:t>LES collectivités territoriales : districts, gouvernorat, région, commune</w:t>
      </w:r>
      <w:r w:rsidR="00650BE2">
        <w:t xml:space="preserve">, villages, populations locales pauvres et </w:t>
      </w:r>
      <w:proofErr w:type="spellStart"/>
      <w:r w:rsidR="00650BE2">
        <w:t>desoeuvrées</w:t>
      </w:r>
      <w:proofErr w:type="spellEnd"/>
      <w:r w:rsidR="00650BE2">
        <w:t>…</w:t>
      </w:r>
    </w:p>
    <w:p w14:paraId="6D60D5AD" w14:textId="22FA4C1A" w:rsidR="006E43EB" w:rsidRDefault="006E43EB" w:rsidP="00BF16E1">
      <w:pPr>
        <w:pStyle w:val="Paragraphedeliste"/>
        <w:numPr>
          <w:ilvl w:val="0"/>
          <w:numId w:val="4"/>
        </w:numPr>
      </w:pPr>
      <w:bookmarkStart w:id="8" w:name="_Hlk198047528"/>
      <w:r>
        <w:t xml:space="preserve">LES PARTENAIRES </w:t>
      </w:r>
      <w:r w:rsidR="003F3833">
        <w:t xml:space="preserve">ETATIQUES, </w:t>
      </w:r>
      <w:r>
        <w:t>TECHNIQUES ET FINANCIERS ET SPONSORS ENVISAGES</w:t>
      </w:r>
    </w:p>
    <w:p w14:paraId="1535D11C" w14:textId="31430B06" w:rsidR="003F3833" w:rsidRDefault="003F3833" w:rsidP="006E43EB">
      <w:r>
        <w:t xml:space="preserve">Ministères techniques nationaux (intérieur, affaires étrangères, </w:t>
      </w:r>
      <w:proofErr w:type="spellStart"/>
      <w:r>
        <w:t>economie</w:t>
      </w:r>
      <w:proofErr w:type="spellEnd"/>
      <w:r>
        <w:t xml:space="preserve">, commerce et industrie, </w:t>
      </w:r>
      <w:proofErr w:type="spellStart"/>
      <w:r>
        <w:t>environneent</w:t>
      </w:r>
      <w:proofErr w:type="spellEnd"/>
      <w:r>
        <w:t xml:space="preserve"> et développement durable, </w:t>
      </w:r>
      <w:r w:rsidR="00EE349A">
        <w:t xml:space="preserve">emploi et </w:t>
      </w:r>
      <w:r>
        <w:t>affaires sociales…)</w:t>
      </w:r>
    </w:p>
    <w:p w14:paraId="5EE1EBFE" w14:textId="38F474E9" w:rsidR="006E43EB" w:rsidRDefault="006E43EB" w:rsidP="006E43EB">
      <w:r>
        <w:t>Banque mondiale, CEA, CNUCED, PNUD, PNUE (Fonds vert), BAD, AFD ? UNESCO, UNICEF, ONU FEMMES</w:t>
      </w:r>
      <w:r w:rsidR="00991C35">
        <w:t>, Union Européenne</w:t>
      </w:r>
      <w:r w:rsidR="00802662">
        <w:t>, OIM, PAM</w:t>
      </w:r>
      <w:r w:rsidR="003F3833">
        <w:t>, Club Afrique développement (</w:t>
      </w:r>
      <w:proofErr w:type="spellStart"/>
      <w:r w:rsidR="003F3833">
        <w:t>attijariwafa</w:t>
      </w:r>
      <w:proofErr w:type="spellEnd"/>
      <w:r w:rsidR="003F3833">
        <w:t>)</w:t>
      </w:r>
    </w:p>
    <w:p w14:paraId="5FBF6470" w14:textId="753221DD" w:rsidR="008801D9" w:rsidRDefault="008801D9" w:rsidP="006E43EB">
      <w:r>
        <w:t>Entreprises spécialisées dans la construction des pôles urbains</w:t>
      </w:r>
      <w:r w:rsidR="00CF7461">
        <w:t xml:space="preserve"> intelligents et durables</w:t>
      </w:r>
    </w:p>
    <w:p w14:paraId="3218A1D6" w14:textId="030B5049" w:rsidR="003F3833" w:rsidRDefault="003F3833" w:rsidP="006E43EB">
      <w:r>
        <w:t>Les entreprises privées</w:t>
      </w:r>
      <w:r w:rsidR="002F4729">
        <w:t xml:space="preserve"> ayant pied en Afrique</w:t>
      </w:r>
      <w:r>
        <w:t xml:space="preserve"> (Banques, fond d’</w:t>
      </w:r>
      <w:proofErr w:type="spellStart"/>
      <w:r>
        <w:t>investissemnts</w:t>
      </w:r>
      <w:proofErr w:type="spellEnd"/>
      <w:r>
        <w:t>, société transnationales</w:t>
      </w:r>
      <w:r w:rsidR="002F4729">
        <w:t xml:space="preserve">, major </w:t>
      </w:r>
      <w:proofErr w:type="spellStart"/>
      <w:r w:rsidR="002F4729">
        <w:t>petrolière</w:t>
      </w:r>
      <w:proofErr w:type="spellEnd"/>
      <w:r w:rsidR="002F4729">
        <w:t xml:space="preserve">, </w:t>
      </w:r>
      <w:proofErr w:type="spellStart"/>
      <w:r w:rsidR="002F4729">
        <w:t>telecommunication</w:t>
      </w:r>
      <w:proofErr w:type="spellEnd"/>
      <w:r>
        <w:t>…)</w:t>
      </w:r>
    </w:p>
    <w:p w14:paraId="422727C6" w14:textId="2898CAAF" w:rsidR="00ED36B2" w:rsidRDefault="00ED36B2" w:rsidP="006E43EB">
      <w:r>
        <w:t>ONG ET ASSOCIATIONS…</w:t>
      </w:r>
    </w:p>
    <w:p w14:paraId="6BB25327" w14:textId="49AC9D83" w:rsidR="006E43EB" w:rsidRDefault="006E43EB" w:rsidP="006E43EB">
      <w:r>
        <w:t>Fonds d’investissements</w:t>
      </w:r>
    </w:p>
    <w:p w14:paraId="3193F90B" w14:textId="689266FC" w:rsidR="006E43EB" w:rsidRDefault="006E43EB" w:rsidP="006E43EB">
      <w:r>
        <w:t>Partenariat public privé</w:t>
      </w:r>
    </w:p>
    <w:p w14:paraId="5EC3621A" w14:textId="4F6BC93B" w:rsidR="007069A3" w:rsidRDefault="007069A3" w:rsidP="006E43EB">
      <w:r>
        <w:t>Les universités et centres de recherche spécialisation en gouvernance publiques, local</w:t>
      </w:r>
    </w:p>
    <w:p w14:paraId="70D44C0C" w14:textId="06A08928" w:rsidR="004202EA" w:rsidRDefault="00E24813" w:rsidP="006E43EB">
      <w:r>
        <w:t xml:space="preserve">Les centres et instituts de recherche </w:t>
      </w:r>
      <w:r w:rsidR="004202EA">
        <w:t>IRAM</w:t>
      </w:r>
    </w:p>
    <w:p w14:paraId="28297141" w14:textId="04D529E5" w:rsidR="00E24813" w:rsidRDefault="00E24813" w:rsidP="006E43EB">
      <w:bookmarkStart w:id="9" w:name="_Hlk198047985"/>
      <w:r>
        <w:t>Les agences de coopération internationale</w:t>
      </w:r>
      <w:r w:rsidR="009D4024">
        <w:t xml:space="preserve"> (belge, américaine, allemande, suisse, Russe…)</w:t>
      </w:r>
    </w:p>
    <w:p w14:paraId="51684B1A" w14:textId="387EB74B" w:rsidR="002F4729" w:rsidRDefault="002F4729" w:rsidP="006E43EB">
      <w:r>
        <w:t xml:space="preserve">Les </w:t>
      </w:r>
      <w:proofErr w:type="spellStart"/>
      <w:r>
        <w:t>medias</w:t>
      </w:r>
      <w:proofErr w:type="spellEnd"/>
      <w:r>
        <w:t xml:space="preserve"> (vox </w:t>
      </w:r>
      <w:proofErr w:type="spellStart"/>
      <w:r>
        <w:t>africa</w:t>
      </w:r>
      <w:proofErr w:type="spellEnd"/>
      <w:r>
        <w:t xml:space="preserve">, RFI, France 24, </w:t>
      </w:r>
      <w:proofErr w:type="spellStart"/>
      <w:r>
        <w:t>Afrisud</w:t>
      </w:r>
      <w:proofErr w:type="spellEnd"/>
      <w:r>
        <w:t xml:space="preserve">, </w:t>
      </w:r>
      <w:proofErr w:type="spellStart"/>
      <w:r>
        <w:t>medi</w:t>
      </w:r>
      <w:proofErr w:type="spellEnd"/>
      <w:r>
        <w:t xml:space="preserve"> tv, les radios nationales…)</w:t>
      </w:r>
    </w:p>
    <w:bookmarkEnd w:id="9"/>
    <w:p w14:paraId="56B54778" w14:textId="77777777" w:rsidR="00B0182E" w:rsidRDefault="00B0182E" w:rsidP="006E43EB"/>
    <w:bookmarkEnd w:id="8"/>
    <w:p w14:paraId="698E9C96" w14:textId="7983058B" w:rsidR="001678CB" w:rsidRDefault="00834D42" w:rsidP="001678CB">
      <w:pPr>
        <w:pStyle w:val="Paragraphedeliste"/>
        <w:numPr>
          <w:ilvl w:val="0"/>
          <w:numId w:val="4"/>
        </w:numPr>
      </w:pPr>
      <w:r>
        <w:t>LES RESULTATS VISES</w:t>
      </w:r>
      <w:r w:rsidR="00537312">
        <w:t xml:space="preserve"> ET INDCATUERS DE PERFORMANCE</w:t>
      </w:r>
    </w:p>
    <w:p w14:paraId="3D8F5E53" w14:textId="77777777" w:rsidR="001678CB" w:rsidRDefault="001678CB" w:rsidP="001678CB">
      <w:pPr>
        <w:pStyle w:val="Paragraphedeliste"/>
        <w:ind w:left="1080"/>
      </w:pPr>
    </w:p>
    <w:p w14:paraId="77AE8D26" w14:textId="4A7CDB37" w:rsidR="001678CB" w:rsidRPr="00494124" w:rsidRDefault="00494124" w:rsidP="001678CB">
      <w:pPr>
        <w:pStyle w:val="Paragraphedeliste"/>
        <w:numPr>
          <w:ilvl w:val="0"/>
          <w:numId w:val="4"/>
        </w:numPr>
        <w:rPr>
          <w:b/>
          <w:bCs/>
        </w:rPr>
      </w:pPr>
      <w:r w:rsidRPr="00494124">
        <w:rPr>
          <w:b/>
          <w:bCs/>
        </w:rPr>
        <w:t>MECANISMES DE RESPONSABILISATION, DE SUIVI ET D’EVALUATION</w:t>
      </w:r>
    </w:p>
    <w:p w14:paraId="0124E3C6" w14:textId="36A8E585" w:rsidR="00494124" w:rsidRDefault="00494124" w:rsidP="00494124">
      <w:r>
        <w:t xml:space="preserve">Normes et </w:t>
      </w:r>
      <w:proofErr w:type="spellStart"/>
      <w:r>
        <w:t>exigenace</w:t>
      </w:r>
      <w:proofErr w:type="spellEnd"/>
      <w:r>
        <w:t xml:space="preserve"> de bonne gouvernance</w:t>
      </w:r>
      <w:r w:rsidR="003849B5">
        <w:t xml:space="preserve"> (y compris la durabilité, l’inclusivité et le caractère structurant de tous les projets).</w:t>
      </w:r>
    </w:p>
    <w:p w14:paraId="091ECFF0" w14:textId="2ED3FE18" w:rsidR="00834D42" w:rsidRDefault="00494124" w:rsidP="00494124">
      <w:r>
        <w:t xml:space="preserve">Conformité et </w:t>
      </w:r>
      <w:proofErr w:type="gramStart"/>
      <w:r>
        <w:t>auto certification</w:t>
      </w:r>
      <w:proofErr w:type="gramEnd"/>
    </w:p>
    <w:p w14:paraId="2ACC39F1" w14:textId="3ECB5509" w:rsidR="00494124" w:rsidRDefault="00494124" w:rsidP="00494124">
      <w:r>
        <w:t xml:space="preserve">Comité de normalisation, de contrôle et de suivi et d’évaluation commun </w:t>
      </w:r>
      <w:proofErr w:type="spellStart"/>
      <w:r>
        <w:t>a</w:t>
      </w:r>
      <w:proofErr w:type="spellEnd"/>
      <w:r>
        <w:t xml:space="preserve"> tous les projets</w:t>
      </w:r>
      <w:r w:rsidR="00634755">
        <w:t xml:space="preserve"> pour pallier l’absence de bonne gouvernance interne</w:t>
      </w:r>
    </w:p>
    <w:p w14:paraId="100FE88E" w14:textId="4D5938CC" w:rsidR="00C83E3C" w:rsidRDefault="00494124" w:rsidP="00494124">
      <w:r>
        <w:t>Transmission correcte des informations en temps et en heure prévue aux bailleurs et différents partenaires</w:t>
      </w:r>
    </w:p>
    <w:p w14:paraId="058794E7" w14:textId="62C47410" w:rsidR="00E22011" w:rsidRDefault="00E22011" w:rsidP="00494124">
      <w:r>
        <w:t xml:space="preserve">Partenariats et supervision accrue </w:t>
      </w:r>
      <w:proofErr w:type="gramStart"/>
      <w:r>
        <w:t>des autorités déconcentrés</w:t>
      </w:r>
      <w:proofErr w:type="gramEnd"/>
    </w:p>
    <w:p w14:paraId="58FB1F1E" w14:textId="18192529" w:rsidR="000575D7" w:rsidRDefault="000575D7" w:rsidP="00494124">
      <w:r>
        <w:t>Clause d’</w:t>
      </w:r>
      <w:proofErr w:type="spellStart"/>
      <w:r>
        <w:t>honneté</w:t>
      </w:r>
      <w:proofErr w:type="spellEnd"/>
      <w:r>
        <w:t xml:space="preserve"> et </w:t>
      </w:r>
      <w:proofErr w:type="spellStart"/>
      <w:r>
        <w:t>dengagement</w:t>
      </w:r>
      <w:proofErr w:type="spellEnd"/>
      <w:r>
        <w:t xml:space="preserve"> à </w:t>
      </w:r>
      <w:proofErr w:type="spellStart"/>
      <w:r>
        <w:t>respceter</w:t>
      </w:r>
      <w:proofErr w:type="spellEnd"/>
      <w:r>
        <w:t xml:space="preserve"> les clauses des contrats sous peine</w:t>
      </w:r>
    </w:p>
    <w:p w14:paraId="12022377" w14:textId="76336A89" w:rsidR="00C83E3C" w:rsidRDefault="00C83E3C" w:rsidP="00494124">
      <w:proofErr w:type="spellStart"/>
      <w:r>
        <w:t>Etdes</w:t>
      </w:r>
      <w:proofErr w:type="spellEnd"/>
      <w:r>
        <w:t xml:space="preserve"> d’impact </w:t>
      </w:r>
      <w:proofErr w:type="spellStart"/>
      <w:r>
        <w:t>itinere</w:t>
      </w:r>
      <w:proofErr w:type="spellEnd"/>
      <w:r>
        <w:t xml:space="preserve">, et </w:t>
      </w:r>
      <w:proofErr w:type="spellStart"/>
      <w:r>
        <w:t>postimplémentation</w:t>
      </w:r>
      <w:proofErr w:type="spellEnd"/>
    </w:p>
    <w:p w14:paraId="4023C315" w14:textId="77777777" w:rsidR="00C83E3C" w:rsidRDefault="00C83E3C" w:rsidP="00494124"/>
    <w:p w14:paraId="4CAE596A" w14:textId="38370EFC" w:rsidR="00C83E3C" w:rsidRDefault="00C83E3C" w:rsidP="00BF16E1">
      <w:pPr>
        <w:pStyle w:val="Paragraphedeliste"/>
        <w:numPr>
          <w:ilvl w:val="0"/>
          <w:numId w:val="4"/>
        </w:numPr>
      </w:pPr>
      <w:r>
        <w:t>RISQUES ET MESURES DE PARADES</w:t>
      </w:r>
    </w:p>
    <w:tbl>
      <w:tblPr>
        <w:tblStyle w:val="Grilledutableau"/>
        <w:tblW w:w="0" w:type="auto"/>
        <w:tblLook w:val="04A0" w:firstRow="1" w:lastRow="0" w:firstColumn="1" w:lastColumn="0" w:noHBand="0" w:noVBand="1"/>
      </w:tblPr>
      <w:tblGrid>
        <w:gridCol w:w="4531"/>
        <w:gridCol w:w="4531"/>
      </w:tblGrid>
      <w:tr w:rsidR="00C83E3C" w14:paraId="074230AA" w14:textId="77777777" w:rsidTr="00C83E3C">
        <w:tc>
          <w:tcPr>
            <w:tcW w:w="4531" w:type="dxa"/>
          </w:tcPr>
          <w:p w14:paraId="5ED59FAD" w14:textId="65D2D737" w:rsidR="00C83E3C" w:rsidRPr="00C83E3C" w:rsidRDefault="00C83E3C" w:rsidP="00C83E3C">
            <w:pPr>
              <w:jc w:val="center"/>
              <w:rPr>
                <w:b/>
                <w:bCs/>
              </w:rPr>
            </w:pPr>
            <w:r w:rsidRPr="00C83E3C">
              <w:rPr>
                <w:b/>
                <w:bCs/>
              </w:rPr>
              <w:t>Risques et alé</w:t>
            </w:r>
            <w:r>
              <w:rPr>
                <w:b/>
                <w:bCs/>
              </w:rPr>
              <w:t>a</w:t>
            </w:r>
            <w:r w:rsidRPr="00C83E3C">
              <w:rPr>
                <w:b/>
                <w:bCs/>
              </w:rPr>
              <w:t>s</w:t>
            </w:r>
          </w:p>
        </w:tc>
        <w:tc>
          <w:tcPr>
            <w:tcW w:w="4531" w:type="dxa"/>
          </w:tcPr>
          <w:p w14:paraId="445B8D22" w14:textId="1DD0B600" w:rsidR="00C83E3C" w:rsidRPr="00C83E3C" w:rsidRDefault="00C83E3C" w:rsidP="00C83E3C">
            <w:pPr>
              <w:jc w:val="center"/>
              <w:rPr>
                <w:b/>
                <w:bCs/>
              </w:rPr>
            </w:pPr>
            <w:r w:rsidRPr="00C83E3C">
              <w:rPr>
                <w:b/>
                <w:bCs/>
              </w:rPr>
              <w:t xml:space="preserve">Mesures de </w:t>
            </w:r>
            <w:proofErr w:type="spellStart"/>
            <w:r w:rsidRPr="00C83E3C">
              <w:rPr>
                <w:b/>
                <w:bCs/>
              </w:rPr>
              <w:t>contingement</w:t>
            </w:r>
            <w:proofErr w:type="spellEnd"/>
          </w:p>
        </w:tc>
      </w:tr>
      <w:tr w:rsidR="00C83E3C" w14:paraId="025C3A5D" w14:textId="77777777" w:rsidTr="00C83E3C">
        <w:tc>
          <w:tcPr>
            <w:tcW w:w="4531" w:type="dxa"/>
          </w:tcPr>
          <w:p w14:paraId="57A0C084" w14:textId="77777777" w:rsidR="00C83E3C" w:rsidRPr="00C83E3C" w:rsidRDefault="00C83E3C" w:rsidP="00C83E3C">
            <w:pPr>
              <w:rPr>
                <w:sz w:val="20"/>
                <w:szCs w:val="20"/>
              </w:rPr>
            </w:pPr>
            <w:r w:rsidRPr="00C83E3C">
              <w:rPr>
                <w:sz w:val="20"/>
                <w:szCs w:val="20"/>
              </w:rPr>
              <w:t>Peu d’adhésion des partenaires financiers et techniques</w:t>
            </w:r>
          </w:p>
          <w:p w14:paraId="11519F09" w14:textId="4D067A25" w:rsidR="00C83E3C" w:rsidRDefault="00C83E3C" w:rsidP="00C83E3C">
            <w:r w:rsidRPr="00C83E3C">
              <w:rPr>
                <w:sz w:val="20"/>
                <w:szCs w:val="20"/>
              </w:rPr>
              <w:t>Manque de confiance</w:t>
            </w:r>
          </w:p>
        </w:tc>
        <w:tc>
          <w:tcPr>
            <w:tcW w:w="4531" w:type="dxa"/>
          </w:tcPr>
          <w:p w14:paraId="034ED55E" w14:textId="77777777" w:rsidR="00C83E3C" w:rsidRDefault="00C83E3C" w:rsidP="00C83E3C"/>
        </w:tc>
      </w:tr>
      <w:tr w:rsidR="00C83E3C" w14:paraId="3D332599" w14:textId="77777777" w:rsidTr="00C83E3C">
        <w:tc>
          <w:tcPr>
            <w:tcW w:w="4531" w:type="dxa"/>
          </w:tcPr>
          <w:p w14:paraId="2737B2A5" w14:textId="1FB01D16" w:rsidR="00C83E3C" w:rsidRDefault="00537312" w:rsidP="00C83E3C">
            <w:r>
              <w:t>Refus des Etats centraux</w:t>
            </w:r>
          </w:p>
        </w:tc>
        <w:tc>
          <w:tcPr>
            <w:tcW w:w="4531" w:type="dxa"/>
          </w:tcPr>
          <w:p w14:paraId="1ECD188A" w14:textId="77777777" w:rsidR="00C83E3C" w:rsidRDefault="00C83E3C" w:rsidP="00C83E3C"/>
        </w:tc>
      </w:tr>
      <w:tr w:rsidR="00537312" w14:paraId="6E071E51" w14:textId="77777777" w:rsidTr="00C83E3C">
        <w:tc>
          <w:tcPr>
            <w:tcW w:w="4531" w:type="dxa"/>
          </w:tcPr>
          <w:p w14:paraId="2057B16B" w14:textId="0F13D188" w:rsidR="00537312" w:rsidRDefault="00537312" w:rsidP="00C83E3C">
            <w:proofErr w:type="spellStart"/>
            <w:r>
              <w:t>Detournement</w:t>
            </w:r>
            <w:proofErr w:type="spellEnd"/>
            <w:r>
              <w:t xml:space="preserve"> de fonds</w:t>
            </w:r>
          </w:p>
        </w:tc>
        <w:tc>
          <w:tcPr>
            <w:tcW w:w="4531" w:type="dxa"/>
          </w:tcPr>
          <w:p w14:paraId="5F3E2465" w14:textId="77777777" w:rsidR="00537312" w:rsidRDefault="00537312" w:rsidP="00C83E3C"/>
        </w:tc>
      </w:tr>
      <w:tr w:rsidR="00537312" w14:paraId="4CB0CEEC" w14:textId="77777777" w:rsidTr="00C83E3C">
        <w:tc>
          <w:tcPr>
            <w:tcW w:w="4531" w:type="dxa"/>
          </w:tcPr>
          <w:p w14:paraId="230A56D0" w14:textId="0EA7C776" w:rsidR="00537312" w:rsidRDefault="00537312" w:rsidP="00C83E3C">
            <w:r>
              <w:t>Mise à l’écart des populations locales</w:t>
            </w:r>
          </w:p>
        </w:tc>
        <w:tc>
          <w:tcPr>
            <w:tcW w:w="4531" w:type="dxa"/>
          </w:tcPr>
          <w:p w14:paraId="5EB123A1" w14:textId="77777777" w:rsidR="00537312" w:rsidRDefault="00537312" w:rsidP="00C83E3C"/>
        </w:tc>
      </w:tr>
    </w:tbl>
    <w:p w14:paraId="1F5C5361" w14:textId="77777777" w:rsidR="00C83E3C" w:rsidRDefault="00C83E3C" w:rsidP="00C83E3C"/>
    <w:p w14:paraId="56D74A38" w14:textId="11EA4F70" w:rsidR="00C83E3C" w:rsidRDefault="00C83E3C" w:rsidP="00C83E3C"/>
    <w:p w14:paraId="3904D2FC" w14:textId="72E4C033" w:rsidR="00834D42" w:rsidRDefault="00834D42" w:rsidP="00BF16E1">
      <w:pPr>
        <w:pStyle w:val="Paragraphedeliste"/>
        <w:numPr>
          <w:ilvl w:val="0"/>
          <w:numId w:val="4"/>
        </w:numPr>
      </w:pPr>
      <w:r>
        <w:t>BUDGET</w:t>
      </w:r>
    </w:p>
    <w:p w14:paraId="2BCE8092" w14:textId="77777777" w:rsidR="007069A3" w:rsidRDefault="007069A3" w:rsidP="007069A3">
      <w:pPr>
        <w:pStyle w:val="NormalWeb"/>
      </w:pPr>
      <w:r>
        <w:t>Pour financer une ligue internationale en faveur du développement décentralisé et durable, plusieurs modèles économiques innovants peuvent être envisagés :</w:t>
      </w:r>
    </w:p>
    <w:p w14:paraId="2C2725C0" w14:textId="77777777" w:rsidR="007069A3" w:rsidRDefault="007069A3" w:rsidP="007069A3">
      <w:pPr>
        <w:pStyle w:val="NormalWeb"/>
        <w:numPr>
          <w:ilvl w:val="0"/>
          <w:numId w:val="5"/>
        </w:numPr>
      </w:pPr>
      <w:r>
        <w:rPr>
          <w:rStyle w:val="lev"/>
          <w:rFonts w:eastAsiaTheme="majorEastAsia"/>
        </w:rPr>
        <w:t>Financement participatif</w:t>
      </w:r>
      <w:r>
        <w:t xml:space="preserve"> : Utiliser des plateformes de financement participatif pour collecter des fonds auprès du public. Cela permet de mobiliser des ressources de manière large et inclusive.</w:t>
      </w:r>
    </w:p>
    <w:p w14:paraId="74DFFFE1" w14:textId="77777777" w:rsidR="007069A3" w:rsidRDefault="007069A3" w:rsidP="007069A3">
      <w:pPr>
        <w:pStyle w:val="NormalWeb"/>
        <w:numPr>
          <w:ilvl w:val="0"/>
          <w:numId w:val="5"/>
        </w:numPr>
      </w:pPr>
      <w:r>
        <w:rPr>
          <w:rStyle w:val="lev"/>
          <w:rFonts w:eastAsiaTheme="majorEastAsia"/>
        </w:rPr>
        <w:t>Partenariats public-privé (PPP)</w:t>
      </w:r>
      <w:r>
        <w:t xml:space="preserve"> : Collaborer avec des entreprises privées pour financer des projets de développement durable. Ces partenariats peuvent apporter des ressources financières, techniques et de gestion.</w:t>
      </w:r>
    </w:p>
    <w:p w14:paraId="50683F5E" w14:textId="77777777" w:rsidR="007069A3" w:rsidRDefault="007069A3" w:rsidP="007069A3">
      <w:pPr>
        <w:pStyle w:val="NormalWeb"/>
        <w:numPr>
          <w:ilvl w:val="0"/>
          <w:numId w:val="5"/>
        </w:numPr>
      </w:pPr>
      <w:r>
        <w:rPr>
          <w:rStyle w:val="lev"/>
          <w:rFonts w:eastAsiaTheme="majorEastAsia"/>
        </w:rPr>
        <w:lastRenderedPageBreak/>
        <w:t>Taxe sur les transactions financières (TTF)</w:t>
      </w:r>
      <w:r>
        <w:t xml:space="preserve"> : Mettre en place une taxe sur les transactions financières pour générer des fonds dédiés au développement durable. Plusieurs pays ont déjà adopté cette approche avec succès.</w:t>
      </w:r>
    </w:p>
    <w:p w14:paraId="4A53D0E4" w14:textId="77777777" w:rsidR="007069A3" w:rsidRDefault="007069A3" w:rsidP="007069A3">
      <w:pPr>
        <w:pStyle w:val="NormalWeb"/>
        <w:numPr>
          <w:ilvl w:val="0"/>
          <w:numId w:val="5"/>
        </w:numPr>
      </w:pPr>
      <w:r>
        <w:rPr>
          <w:rStyle w:val="lev"/>
          <w:rFonts w:eastAsiaTheme="majorEastAsia"/>
        </w:rPr>
        <w:t>Subventions et dons</w:t>
      </w:r>
      <w:r>
        <w:t xml:space="preserve"> : Recevoir des subventions et des dons de gouvernements, d'organisations internationales et de fondations privées. Ces financements peuvent être cruciaux pour soutenir les initiatives de développement durable.</w:t>
      </w:r>
    </w:p>
    <w:p w14:paraId="6BA034A4" w14:textId="138556EE" w:rsidR="00B0182E" w:rsidRDefault="00B0182E" w:rsidP="007069A3">
      <w:pPr>
        <w:pStyle w:val="NormalWeb"/>
        <w:numPr>
          <w:ilvl w:val="0"/>
          <w:numId w:val="5"/>
        </w:numPr>
      </w:pPr>
      <w:proofErr w:type="gramStart"/>
      <w:r>
        <w:rPr>
          <w:rStyle w:val="lev"/>
          <w:rFonts w:eastAsiaTheme="majorEastAsia"/>
        </w:rPr>
        <w:t>Les sponsoring</w:t>
      </w:r>
      <w:proofErr w:type="gramEnd"/>
      <w:r>
        <w:rPr>
          <w:rStyle w:val="lev"/>
          <w:rFonts w:eastAsiaTheme="majorEastAsia"/>
        </w:rPr>
        <w:t xml:space="preserve"> dans le cadre des forums</w:t>
      </w:r>
      <w:r w:rsidR="00145E81">
        <w:rPr>
          <w:rStyle w:val="lev"/>
          <w:rFonts w:eastAsiaTheme="majorEastAsia"/>
        </w:rPr>
        <w:t xml:space="preserve"> (entreprises œuvrant davantage en Afrique, banques, fondation…)</w:t>
      </w:r>
    </w:p>
    <w:p w14:paraId="0C818935" w14:textId="77777777" w:rsidR="007069A3" w:rsidRDefault="007069A3" w:rsidP="007069A3">
      <w:pPr>
        <w:pStyle w:val="NormalWeb"/>
        <w:numPr>
          <w:ilvl w:val="0"/>
          <w:numId w:val="5"/>
        </w:numPr>
      </w:pPr>
      <w:r>
        <w:rPr>
          <w:rStyle w:val="lev"/>
          <w:rFonts w:eastAsiaTheme="majorEastAsia"/>
        </w:rPr>
        <w:t>Investissements socialement responsables (ISR)</w:t>
      </w:r>
      <w:r>
        <w:t xml:space="preserve"> : Encourager les investissements dans des projets qui génèrent des retours sociaux et environnementaux, en plus de rendements financiers.</w:t>
      </w:r>
    </w:p>
    <w:p w14:paraId="60796994" w14:textId="77777777" w:rsidR="007069A3" w:rsidRDefault="007069A3" w:rsidP="007069A3">
      <w:pPr>
        <w:pStyle w:val="NormalWeb"/>
        <w:numPr>
          <w:ilvl w:val="0"/>
          <w:numId w:val="5"/>
        </w:numPr>
      </w:pPr>
      <w:r>
        <w:rPr>
          <w:rStyle w:val="lev"/>
          <w:rFonts w:eastAsiaTheme="majorEastAsia"/>
        </w:rPr>
        <w:t>Économie circulaire</w:t>
      </w:r>
      <w:r>
        <w:t xml:space="preserve"> : Promouvoir des modèles économiques qui réduisent les déchets et maximisent la valeur des ressources, générant ainsi des économies et des fonds pour le développement durable.</w:t>
      </w:r>
    </w:p>
    <w:p w14:paraId="474AEBDE" w14:textId="77777777" w:rsidR="007069A3" w:rsidRDefault="007069A3" w:rsidP="007069A3"/>
    <w:sectPr w:rsidR="007069A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BBB7ED" w14:textId="77777777" w:rsidR="00651C6C" w:rsidRDefault="00651C6C" w:rsidP="006E43EB">
      <w:pPr>
        <w:spacing w:after="0" w:line="240" w:lineRule="auto"/>
      </w:pPr>
      <w:r>
        <w:separator/>
      </w:r>
    </w:p>
  </w:endnote>
  <w:endnote w:type="continuationSeparator" w:id="0">
    <w:p w14:paraId="2AD51A78" w14:textId="77777777" w:rsidR="00651C6C" w:rsidRDefault="00651C6C" w:rsidP="006E43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ProximaNova">
    <w:altName w:val="Cambria"/>
    <w:panose1 w:val="00000000000000000000"/>
    <w:charset w:val="00"/>
    <w:family w:val="roman"/>
    <w:notTrueType/>
    <w:pitch w:val="default"/>
  </w:font>
  <w:font w:name="Roboto">
    <w:charset w:val="00"/>
    <w:family w:val="auto"/>
    <w:pitch w:val="variable"/>
    <w:sig w:usb0="E0000AFF" w:usb1="5000217F" w:usb2="00000021" w:usb3="00000000" w:csb0="0000019F" w:csb1="00000000"/>
  </w:font>
  <w:font w:name="Libre Franklin">
    <w:charset w:val="00"/>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3DE88B" w14:textId="77777777" w:rsidR="00651C6C" w:rsidRDefault="00651C6C" w:rsidP="006E43EB">
      <w:pPr>
        <w:spacing w:after="0" w:line="240" w:lineRule="auto"/>
      </w:pPr>
      <w:r>
        <w:separator/>
      </w:r>
    </w:p>
  </w:footnote>
  <w:footnote w:type="continuationSeparator" w:id="0">
    <w:p w14:paraId="458C9249" w14:textId="77777777" w:rsidR="00651C6C" w:rsidRDefault="00651C6C" w:rsidP="006E43EB">
      <w:pPr>
        <w:spacing w:after="0" w:line="240" w:lineRule="auto"/>
      </w:pPr>
      <w:r>
        <w:continuationSeparator/>
      </w:r>
    </w:p>
  </w:footnote>
  <w:footnote w:id="1">
    <w:p w14:paraId="44274410" w14:textId="0E4BA7B3" w:rsidR="005D2C7B" w:rsidRDefault="005D2C7B">
      <w:pPr>
        <w:pStyle w:val="Notedebasdepage"/>
      </w:pPr>
      <w:r>
        <w:rPr>
          <w:rStyle w:val="Appelnotedebasdep"/>
        </w:rPr>
        <w:footnoteRef/>
      </w:r>
      <w:r>
        <w:t xml:space="preserve"> </w:t>
      </w:r>
      <w:hyperlink r:id="rId1" w:tooltip="Organisation des Nations Unies" w:history="1">
        <w:r w:rsidRPr="005D2C7B">
          <w:rPr>
            <w:rStyle w:val="Lienhypertexte"/>
          </w:rPr>
          <w:t>Organisation des Nations Unies</w:t>
        </w:r>
      </w:hyperlink>
      <w:r w:rsidRPr="005D2C7B">
        <w:t>, </w:t>
      </w:r>
      <w:r w:rsidRPr="005D2C7B">
        <w:rPr>
          <w:i/>
          <w:iCs/>
          <w:lang w:val="en"/>
        </w:rPr>
        <w:t>World Population Prospects</w:t>
      </w:r>
      <w:r w:rsidRPr="005D2C7B">
        <w:t>, 2022</w:t>
      </w:r>
    </w:p>
  </w:footnote>
  <w:footnote w:id="2">
    <w:p w14:paraId="0F08820E" w14:textId="0D2852AE" w:rsidR="0008543B" w:rsidRDefault="0008543B">
      <w:pPr>
        <w:pStyle w:val="Notedebasdepage"/>
      </w:pPr>
      <w:r>
        <w:rPr>
          <w:rStyle w:val="Appelnotedebasdep"/>
        </w:rPr>
        <w:footnoteRef/>
      </w:r>
      <w:r>
        <w:t xml:space="preserve"> </w:t>
      </w:r>
      <w:hyperlink r:id="rId2" w:history="1">
        <w:r w:rsidRPr="005A1B62">
          <w:rPr>
            <w:rStyle w:val="Lienhypertexte"/>
          </w:rPr>
          <w:t>https://www.worldbank.org/en/region/afr/overview</w:t>
        </w:r>
      </w:hyperlink>
      <w:r>
        <w:t xml:space="preserve"> </w:t>
      </w:r>
    </w:p>
  </w:footnote>
  <w:footnote w:id="3">
    <w:p w14:paraId="3F8588D4" w14:textId="4E36D669" w:rsidR="00E24238" w:rsidRDefault="00E24238" w:rsidP="00E24238">
      <w:pPr>
        <w:pStyle w:val="Notedebasdepage"/>
        <w:jc w:val="both"/>
      </w:pPr>
      <w:r>
        <w:rPr>
          <w:rStyle w:val="Appelnotedebasdep"/>
        </w:rPr>
        <w:footnoteRef/>
      </w:r>
      <w:r>
        <w:t xml:space="preserve"> FAO, UNESCO, WWF International, </w:t>
      </w:r>
      <w:r w:rsidRPr="00E24238">
        <w:rPr>
          <w:i/>
          <w:iCs/>
        </w:rPr>
        <w:t>La stratégie mondiale de la conservation</w:t>
      </w:r>
      <w:r>
        <w:t>, 1980.</w:t>
      </w:r>
    </w:p>
  </w:footnote>
  <w:footnote w:id="4">
    <w:p w14:paraId="5350B6F9" w14:textId="1F008A07" w:rsidR="00E24238" w:rsidRDefault="00E24238" w:rsidP="00E24238">
      <w:pPr>
        <w:pStyle w:val="Notedebasdepage"/>
        <w:jc w:val="both"/>
      </w:pPr>
      <w:r>
        <w:rPr>
          <w:rStyle w:val="Appelnotedebasdep"/>
        </w:rPr>
        <w:footnoteRef/>
      </w:r>
      <w:r>
        <w:t xml:space="preserve"> </w:t>
      </w:r>
      <w:r w:rsidRPr="00E24238">
        <w:t>Our Common Future</w:t>
      </w:r>
      <w:r>
        <w:t>,</w:t>
      </w:r>
      <w:r w:rsidRPr="00E24238">
        <w:t xml:space="preserve"> </w:t>
      </w:r>
      <w:r w:rsidRPr="000A486E">
        <w:rPr>
          <w:i/>
          <w:iCs/>
        </w:rPr>
        <w:t xml:space="preserve">Report of the World Commission on </w:t>
      </w:r>
      <w:proofErr w:type="spellStart"/>
      <w:r w:rsidRPr="000A486E">
        <w:rPr>
          <w:i/>
          <w:iCs/>
        </w:rPr>
        <w:t>Environment</w:t>
      </w:r>
      <w:proofErr w:type="spellEnd"/>
      <w:r w:rsidRPr="000A486E">
        <w:rPr>
          <w:i/>
          <w:iCs/>
        </w:rPr>
        <w:t xml:space="preserve"> and </w:t>
      </w:r>
      <w:proofErr w:type="spellStart"/>
      <w:r w:rsidRPr="000A486E">
        <w:rPr>
          <w:i/>
          <w:iCs/>
        </w:rPr>
        <w:t>Development</w:t>
      </w:r>
      <w:proofErr w:type="spellEnd"/>
      <w:r>
        <w:t>, 1987.</w:t>
      </w:r>
    </w:p>
  </w:footnote>
  <w:footnote w:id="5">
    <w:p w14:paraId="0567477B" w14:textId="6DD6A0C2" w:rsidR="000A0214" w:rsidRDefault="000A0214">
      <w:pPr>
        <w:pStyle w:val="Notedebasdepage"/>
      </w:pPr>
      <w:r>
        <w:rPr>
          <w:rStyle w:val="Appelnotedebasdep"/>
        </w:rPr>
        <w:footnoteRef/>
      </w:r>
      <w:r>
        <w:t xml:space="preserve"> Ibid.</w:t>
      </w:r>
    </w:p>
  </w:footnote>
  <w:footnote w:id="6">
    <w:p w14:paraId="21BE8810" w14:textId="1C57EFA5" w:rsidR="000A486E" w:rsidRDefault="000A486E">
      <w:pPr>
        <w:pStyle w:val="Notedebasdepage"/>
      </w:pPr>
      <w:r>
        <w:rPr>
          <w:rStyle w:val="Appelnotedebasdep"/>
        </w:rPr>
        <w:footnoteRef/>
      </w:r>
      <w:r>
        <w:t xml:space="preserve"> PNUD, </w:t>
      </w:r>
      <w:r w:rsidRPr="000A486E">
        <w:rPr>
          <w:i/>
          <w:iCs/>
        </w:rPr>
        <w:t>Rapport mondial sur le développement humain</w:t>
      </w:r>
      <w:r>
        <w:t>, Janvier 1990, Economica, Paris, 203p.</w:t>
      </w:r>
    </w:p>
  </w:footnote>
  <w:footnote w:id="7">
    <w:p w14:paraId="79EA9339" w14:textId="6630A3B9" w:rsidR="00EF188E" w:rsidRDefault="00EF188E">
      <w:pPr>
        <w:pStyle w:val="Notedebasdepage"/>
      </w:pPr>
      <w:r>
        <w:rPr>
          <w:rStyle w:val="Appelnotedebasdep"/>
        </w:rPr>
        <w:footnoteRef/>
      </w:r>
      <w:r>
        <w:t xml:space="preserve"> PNUD, </w:t>
      </w:r>
      <w:hyperlink r:id="rId3" w:history="1">
        <w:r w:rsidRPr="00EF188E">
          <w:rPr>
            <w:rStyle w:val="Lienhypertexte"/>
          </w:rPr>
          <w:t>Accueil | Rapports sur le développement humain</w:t>
        </w:r>
      </w:hyperlink>
    </w:p>
  </w:footnote>
  <w:footnote w:id="8">
    <w:p w14:paraId="1D246156" w14:textId="20DC0A60" w:rsidR="000A0214" w:rsidRDefault="000A0214">
      <w:pPr>
        <w:pStyle w:val="Notedebasdepage"/>
      </w:pPr>
      <w:r>
        <w:rPr>
          <w:rStyle w:val="Appelnotedebasdep"/>
        </w:rPr>
        <w:footnoteRef/>
      </w:r>
      <w:r>
        <w:t xml:space="preserve"> </w:t>
      </w:r>
      <w:hyperlink r:id="rId4" w:history="1">
        <w:r w:rsidRPr="000A0214">
          <w:rPr>
            <w:rStyle w:val="Lienhypertexte"/>
          </w:rPr>
          <w:t>Accueil - Développement durable</w:t>
        </w:r>
      </w:hyperlink>
      <w:r>
        <w:t xml:space="preserve"> </w:t>
      </w:r>
    </w:p>
  </w:footnote>
  <w:footnote w:id="9">
    <w:p w14:paraId="1D403517" w14:textId="25EC15CC" w:rsidR="00061D8D" w:rsidRPr="00061D8D" w:rsidRDefault="00061D8D" w:rsidP="00061D8D">
      <w:pPr>
        <w:pStyle w:val="Notedebasdepage"/>
        <w:jc w:val="both"/>
      </w:pPr>
      <w:r w:rsidRPr="00061D8D">
        <w:rPr>
          <w:rStyle w:val="Appelnotedebasdep"/>
        </w:rPr>
        <w:footnoteRef/>
      </w:r>
      <w:r w:rsidRPr="00061D8D">
        <w:t xml:space="preserve"> La loi n</w:t>
      </w:r>
      <w:r w:rsidRPr="00061D8D">
        <w:rPr>
          <w:vertAlign w:val="superscript"/>
        </w:rPr>
        <w:t>o</w:t>
      </w:r>
      <w:r w:rsidRPr="00061D8D">
        <w:t> 56-619 du 23 juin 1956 adoptée sur l'initiative de Gaston Defferre, alors ministre français de l'Outre-mer et maire de Marseille, et Félix Houphouët-Boigny, alors président de l'Assemblée nationale de Côte d'Ivoire et ministre délégué à la présidence du Conseil de la France</w:t>
      </w:r>
    </w:p>
  </w:footnote>
  <w:footnote w:id="10">
    <w:p w14:paraId="6834BC01" w14:textId="136A44F6" w:rsidR="00AA333D" w:rsidRPr="00AA333D" w:rsidRDefault="00AA333D" w:rsidP="00AA333D">
      <w:pPr>
        <w:pStyle w:val="Notedebasdepage"/>
        <w:jc w:val="both"/>
      </w:pPr>
      <w:r>
        <w:rPr>
          <w:rStyle w:val="Appelnotedebasdep"/>
        </w:rPr>
        <w:footnoteRef/>
      </w:r>
      <w:r>
        <w:t xml:space="preserve"> </w:t>
      </w:r>
      <w:bookmarkStart w:id="1" w:name="_Hlk192763393"/>
      <w:r>
        <w:t xml:space="preserve">Union Africaine, </w:t>
      </w:r>
      <w:r>
        <w:rPr>
          <w:i/>
          <w:iCs/>
        </w:rPr>
        <w:t>C</w:t>
      </w:r>
      <w:r w:rsidRPr="00AA333D">
        <w:rPr>
          <w:i/>
          <w:iCs/>
        </w:rPr>
        <w:t>harte africaine des valeurs et des principes de la décentralisation, de la gouvernance locale et du développement local</w:t>
      </w:r>
      <w:bookmarkEnd w:id="1"/>
      <w:r>
        <w:rPr>
          <w:i/>
          <w:iCs/>
        </w:rPr>
        <w:t>, 23</w:t>
      </w:r>
      <w:r w:rsidRPr="00AA333D">
        <w:rPr>
          <w:i/>
          <w:iCs/>
          <w:vertAlign w:val="superscript"/>
        </w:rPr>
        <w:t>e</w:t>
      </w:r>
      <w:r>
        <w:rPr>
          <w:i/>
          <w:iCs/>
        </w:rPr>
        <w:t xml:space="preserve"> </w:t>
      </w:r>
      <w:r w:rsidRPr="00AA333D">
        <w:t>session ordinaire de la conférence tenue á Malabo (guinée équatoriale) le 27 juin 2014</w:t>
      </w:r>
      <w:r>
        <w:t>.</w:t>
      </w:r>
    </w:p>
  </w:footnote>
  <w:footnote w:id="11">
    <w:p w14:paraId="44BFB737" w14:textId="1F362DD0" w:rsidR="007D3886" w:rsidRDefault="007D3886">
      <w:pPr>
        <w:pStyle w:val="Notedebasdepage"/>
      </w:pPr>
      <w:r>
        <w:rPr>
          <w:rStyle w:val="Appelnotedebasdep"/>
        </w:rPr>
        <w:footnoteRef/>
      </w:r>
      <w:r>
        <w:t xml:space="preserve"> Article 143, Constitution du Royaume du Maroc, 2011.</w:t>
      </w:r>
    </w:p>
  </w:footnote>
  <w:footnote w:id="12">
    <w:p w14:paraId="439ED556" w14:textId="4D197F0E" w:rsidR="00A2128A" w:rsidRDefault="00A2128A" w:rsidP="00A2128A">
      <w:pPr>
        <w:pStyle w:val="Notedebasdepage"/>
        <w:jc w:val="both"/>
      </w:pPr>
      <w:r>
        <w:rPr>
          <w:rStyle w:val="Appelnotedebasdep"/>
        </w:rPr>
        <w:footnoteRef/>
      </w:r>
      <w:r>
        <w:t xml:space="preserve"> Voir article 17 de la </w:t>
      </w:r>
      <w:r w:rsidRPr="00A2128A">
        <w:t>Loi N° 028/2020 du 24/12/2020 fixant les modalités de transfert des compétences de l'Etat aux collectivités locales au Gabon</w:t>
      </w:r>
    </w:p>
  </w:footnote>
  <w:footnote w:id="13">
    <w:p w14:paraId="7E7CB4B7" w14:textId="1D3AE40E" w:rsidR="00305BA5" w:rsidRDefault="00305BA5">
      <w:pPr>
        <w:pStyle w:val="Notedebasdepage"/>
      </w:pPr>
      <w:r>
        <w:rPr>
          <w:rStyle w:val="Appelnotedebasdep"/>
        </w:rPr>
        <w:footnoteRef/>
      </w:r>
      <w:r>
        <w:t xml:space="preserve"> </w:t>
      </w:r>
      <w:r w:rsidR="00973383">
        <w:t xml:space="preserve">Institut de recherches et d’Applications des méthodes de développement (IRAM), </w:t>
      </w:r>
      <w:r w:rsidR="00973383" w:rsidRPr="00973383">
        <w:rPr>
          <w:i/>
          <w:iCs/>
        </w:rPr>
        <w:t>Décentralisation et Gouvernance locale en Afrique : des processus, des expériences</w:t>
      </w:r>
      <w:r w:rsidR="00973383">
        <w:t>, Corlet imprimeur, Paris, 2008, pp. 7-8.</w:t>
      </w:r>
    </w:p>
  </w:footnote>
  <w:footnote w:id="14">
    <w:p w14:paraId="5C1D1D45" w14:textId="031A4913" w:rsidR="00305BA5" w:rsidRPr="00305BA5" w:rsidRDefault="00305BA5">
      <w:pPr>
        <w:pStyle w:val="Notedebasdepage"/>
      </w:pPr>
      <w:r>
        <w:rPr>
          <w:rStyle w:val="Appelnotedebasdep"/>
        </w:rPr>
        <w:footnoteRef/>
      </w:r>
      <w:r>
        <w:t xml:space="preserve"> </w:t>
      </w:r>
      <w:r w:rsidRPr="00305BA5">
        <w:t xml:space="preserve">Union Africaine, </w:t>
      </w:r>
      <w:r w:rsidRPr="00305BA5">
        <w:rPr>
          <w:i/>
          <w:iCs/>
        </w:rPr>
        <w:t>Charte africaine des valeurs et des principes de la décentralisation, de la gouvernance locale et du développement local</w:t>
      </w:r>
      <w:r w:rsidRPr="00305BA5">
        <w:t>, op.cit., p.2.</w:t>
      </w:r>
    </w:p>
  </w:footnote>
  <w:footnote w:id="15">
    <w:p w14:paraId="50402DB4" w14:textId="77777777" w:rsidR="001B5DCB" w:rsidRDefault="001B5DCB" w:rsidP="001B5DCB">
      <w:pPr>
        <w:pStyle w:val="Notedebasdepage"/>
      </w:pPr>
      <w:r>
        <w:rPr>
          <w:rStyle w:val="Appelnotedebasdep"/>
        </w:rPr>
        <w:footnoteRef/>
      </w:r>
      <w:r>
        <w:t xml:space="preserve"> </w:t>
      </w:r>
      <w:proofErr w:type="spellStart"/>
      <w:r>
        <w:t>Developpement</w:t>
      </w:r>
      <w:proofErr w:type="spellEnd"/>
      <w:r>
        <w:t xml:space="preserve"> décentralisation, p.175.</w:t>
      </w:r>
    </w:p>
  </w:footnote>
  <w:footnote w:id="16">
    <w:p w14:paraId="6EAD8234" w14:textId="60C2BB1F" w:rsidR="003A07D0" w:rsidRPr="003A07D0" w:rsidRDefault="003A07D0" w:rsidP="003A07D0">
      <w:pPr>
        <w:pStyle w:val="Notedebasdepage"/>
        <w:jc w:val="both"/>
        <w:rPr>
          <w:sz w:val="18"/>
          <w:szCs w:val="18"/>
        </w:rPr>
      </w:pPr>
      <w:r>
        <w:rPr>
          <w:rStyle w:val="Appelnotedebasdep"/>
        </w:rPr>
        <w:footnoteRef/>
      </w:r>
      <w:r>
        <w:t xml:space="preserve"> </w:t>
      </w:r>
      <w:proofErr w:type="spellStart"/>
      <w:r w:rsidRPr="003A07D0">
        <w:rPr>
          <w:sz w:val="18"/>
          <w:szCs w:val="18"/>
        </w:rPr>
        <w:t>Moummi</w:t>
      </w:r>
      <w:proofErr w:type="spellEnd"/>
      <w:r w:rsidRPr="003A07D0">
        <w:rPr>
          <w:sz w:val="18"/>
          <w:szCs w:val="18"/>
        </w:rPr>
        <w:t xml:space="preserve">, Ahmed (2010), Analyse de la pauvreté en République démocratique du </w:t>
      </w:r>
      <w:proofErr w:type="gramStart"/>
      <w:r w:rsidRPr="003A07D0">
        <w:rPr>
          <w:sz w:val="18"/>
          <w:szCs w:val="18"/>
        </w:rPr>
        <w:t>Congo ,</w:t>
      </w:r>
      <w:proofErr w:type="gramEnd"/>
      <w:r w:rsidRPr="003A07D0">
        <w:rPr>
          <w:sz w:val="18"/>
          <w:szCs w:val="18"/>
        </w:rPr>
        <w:t xml:space="preserve"> </w:t>
      </w:r>
      <w:proofErr w:type="spellStart"/>
      <w:r w:rsidRPr="003A07D0">
        <w:rPr>
          <w:sz w:val="18"/>
          <w:szCs w:val="18"/>
        </w:rPr>
        <w:t>Working</w:t>
      </w:r>
      <w:proofErr w:type="spellEnd"/>
      <w:r w:rsidRPr="003A07D0">
        <w:rPr>
          <w:sz w:val="18"/>
          <w:szCs w:val="18"/>
        </w:rPr>
        <w:t xml:space="preserve"> Papers </w:t>
      </w:r>
      <w:proofErr w:type="spellStart"/>
      <w:r w:rsidRPr="003A07D0">
        <w:rPr>
          <w:sz w:val="18"/>
          <w:szCs w:val="18"/>
        </w:rPr>
        <w:t>Series</w:t>
      </w:r>
      <w:proofErr w:type="spellEnd"/>
      <w:r w:rsidRPr="003A07D0">
        <w:rPr>
          <w:sz w:val="18"/>
          <w:szCs w:val="18"/>
        </w:rPr>
        <w:t xml:space="preserve"> N° 112, </w:t>
      </w:r>
      <w:proofErr w:type="spellStart"/>
      <w:r w:rsidRPr="003A07D0">
        <w:rPr>
          <w:sz w:val="18"/>
          <w:szCs w:val="18"/>
        </w:rPr>
        <w:t>African</w:t>
      </w:r>
      <w:proofErr w:type="spellEnd"/>
      <w:r w:rsidRPr="003A07D0">
        <w:rPr>
          <w:sz w:val="18"/>
          <w:szCs w:val="18"/>
        </w:rPr>
        <w:t xml:space="preserve"> </w:t>
      </w:r>
      <w:proofErr w:type="spellStart"/>
      <w:r w:rsidRPr="003A07D0">
        <w:rPr>
          <w:sz w:val="18"/>
          <w:szCs w:val="18"/>
        </w:rPr>
        <w:t>Development</w:t>
      </w:r>
      <w:proofErr w:type="spellEnd"/>
      <w:r w:rsidRPr="003A07D0">
        <w:rPr>
          <w:sz w:val="18"/>
          <w:szCs w:val="18"/>
        </w:rPr>
        <w:t xml:space="preserve"> Bank, Tunis, </w:t>
      </w:r>
      <w:proofErr w:type="spellStart"/>
      <w:r w:rsidRPr="003A07D0">
        <w:rPr>
          <w:sz w:val="18"/>
          <w:szCs w:val="18"/>
        </w:rPr>
        <w:t>Tunisia</w:t>
      </w:r>
      <w:proofErr w:type="spellEnd"/>
      <w:r w:rsidRPr="003A07D0">
        <w:rPr>
          <w:sz w:val="18"/>
          <w:szCs w:val="18"/>
        </w:rPr>
        <w:t>.</w:t>
      </w:r>
    </w:p>
  </w:footnote>
  <w:footnote w:id="17">
    <w:p w14:paraId="39C8E758" w14:textId="0F1BCD65" w:rsidR="00E67FF8" w:rsidRDefault="00E67FF8">
      <w:pPr>
        <w:pStyle w:val="Notedebasdepage"/>
      </w:pPr>
      <w:r>
        <w:rPr>
          <w:rStyle w:val="Appelnotedebasdep"/>
        </w:rPr>
        <w:footnoteRef/>
      </w:r>
      <w:r>
        <w:t xml:space="preserve"> Direction générale de l’emploi, </w:t>
      </w:r>
      <w:r w:rsidRPr="00E67FF8">
        <w:rPr>
          <w:i/>
          <w:iCs/>
        </w:rPr>
        <w:t>Rapport de synthèse sur la</w:t>
      </w:r>
      <w:r>
        <w:t xml:space="preserve"> </w:t>
      </w:r>
      <w:r w:rsidRPr="00E67FF8">
        <w:rPr>
          <w:i/>
          <w:iCs/>
        </w:rPr>
        <w:t>Situation des emplois formels de l’année 2023</w:t>
      </w:r>
      <w:r>
        <w:t>, Cote d’Ivoire, février 2024.</w:t>
      </w:r>
    </w:p>
  </w:footnote>
  <w:footnote w:id="18">
    <w:p w14:paraId="6E0154B0" w14:textId="736AFB50" w:rsidR="00ED5573" w:rsidRDefault="00ED5573">
      <w:pPr>
        <w:pStyle w:val="Notedebasdepage"/>
      </w:pPr>
      <w:r>
        <w:rPr>
          <w:rStyle w:val="Appelnotedebasdep"/>
        </w:rPr>
        <w:footnoteRef/>
      </w:r>
      <w:r>
        <w:t xml:space="preserve"> Agence nationale de la statistique et de la démographie, 2023.</w:t>
      </w:r>
    </w:p>
  </w:footnote>
  <w:footnote w:id="19">
    <w:p w14:paraId="4E49F18D" w14:textId="43B980CD" w:rsidR="001A5D6A" w:rsidRDefault="001A5D6A">
      <w:pPr>
        <w:pStyle w:val="Notedebasdepage"/>
      </w:pPr>
      <w:r>
        <w:rPr>
          <w:rStyle w:val="Appelnotedebasdep"/>
        </w:rPr>
        <w:footnoteRef/>
      </w:r>
      <w:r>
        <w:t xml:space="preserve"> </w:t>
      </w:r>
      <w:hyperlink r:id="rId5" w:history="1">
        <w:r w:rsidRPr="001A5D6A">
          <w:rPr>
            <w:rStyle w:val="Lienhypertexte"/>
          </w:rPr>
          <w:t>Population vivant dans des bidonvilles (% de population urbaine) - Congo, Dem. Rep. | Data</w:t>
        </w:r>
      </w:hyperlink>
      <w:r>
        <w:t xml:space="preserve"> </w:t>
      </w:r>
    </w:p>
  </w:footnote>
  <w:footnote w:id="20">
    <w:p w14:paraId="2602609A" w14:textId="1D7F30CB" w:rsidR="00323F06" w:rsidRDefault="00323F06">
      <w:pPr>
        <w:pStyle w:val="Notedebasdepage"/>
      </w:pPr>
      <w:r>
        <w:rPr>
          <w:rStyle w:val="Appelnotedebasdep"/>
        </w:rPr>
        <w:footnoteRef/>
      </w:r>
      <w:r>
        <w:t xml:space="preserve"> </w:t>
      </w:r>
      <w:proofErr w:type="spellStart"/>
      <w:r>
        <w:t>Siriki</w:t>
      </w:r>
      <w:proofErr w:type="spellEnd"/>
      <w:r>
        <w:t xml:space="preserve"> Sangaré, « </w:t>
      </w:r>
      <w:r w:rsidRPr="00323F06">
        <w:t>Litiges fonciers en Côte d’Ivoire : voici les causes immédiates et structurelles ainsi que des solutions adaptées</w:t>
      </w:r>
      <w:r>
        <w:t> », Abidjan.Net, du 25 février 2025.</w:t>
      </w:r>
    </w:p>
  </w:footnote>
  <w:footnote w:id="21">
    <w:p w14:paraId="0BA60712" w14:textId="0D62F62A" w:rsidR="00A9558A" w:rsidRDefault="00A9558A">
      <w:pPr>
        <w:pStyle w:val="Notedebasdepage"/>
      </w:pPr>
      <w:r>
        <w:rPr>
          <w:rStyle w:val="Appelnotedebasdep"/>
        </w:rPr>
        <w:footnoteRef/>
      </w:r>
      <w:r>
        <w:t xml:space="preserve"> Organisation mondiale pour les migrations, </w:t>
      </w:r>
      <w:r w:rsidRPr="00A9558A">
        <w:rPr>
          <w:i/>
          <w:iCs/>
        </w:rPr>
        <w:t>Etat de la migration dans le monde 2022</w:t>
      </w:r>
      <w:r>
        <w:t>, Genève 2021, pp.62-64.</w:t>
      </w:r>
    </w:p>
  </w:footnote>
  <w:footnote w:id="22">
    <w:p w14:paraId="35F6B0DB" w14:textId="77777777" w:rsidR="005647BD" w:rsidRDefault="005647BD" w:rsidP="005647BD">
      <w:pPr>
        <w:pStyle w:val="Notedebasdepage"/>
      </w:pPr>
      <w:r>
        <w:rPr>
          <w:rStyle w:val="Appelnotedebasdep"/>
        </w:rPr>
        <w:footnoteRef/>
      </w:r>
      <w:r>
        <w:t xml:space="preserve"> OIM</w:t>
      </w:r>
    </w:p>
  </w:footnote>
  <w:footnote w:id="23">
    <w:p w14:paraId="041A7B4E" w14:textId="6FA63D74" w:rsidR="00465D47" w:rsidRDefault="00465D47">
      <w:pPr>
        <w:pStyle w:val="Notedebasdepage"/>
      </w:pPr>
      <w:r>
        <w:rPr>
          <w:rStyle w:val="Appelnotedebasdep"/>
        </w:rPr>
        <w:footnoteRef/>
      </w:r>
      <w:r>
        <w:t xml:space="preserve"> Wendy Williams, </w:t>
      </w:r>
      <w:r w:rsidRPr="00465D47">
        <w:rPr>
          <w:i/>
          <w:iCs/>
        </w:rPr>
        <w:t>Tendances migratoires à surveiller en Afrique en 2024</w:t>
      </w:r>
      <w:r>
        <w:t>, Centre d’Etudes stratégiques pour l’Afrique, 23 janvier 2024.</w:t>
      </w:r>
    </w:p>
  </w:footnote>
  <w:footnote w:id="24">
    <w:p w14:paraId="2371EC5B" w14:textId="2CC27275" w:rsidR="001B5826" w:rsidRDefault="001B5826">
      <w:pPr>
        <w:pStyle w:val="Notedebasdepage"/>
      </w:pPr>
      <w:r>
        <w:rPr>
          <w:rStyle w:val="Appelnotedebasdep"/>
        </w:rPr>
        <w:footnoteRef/>
      </w:r>
      <w:r>
        <w:t xml:space="preserve"> </w:t>
      </w:r>
      <w:r w:rsidRPr="001B5826">
        <w:t xml:space="preserve">Dario BATTISTELLA, </w:t>
      </w:r>
      <w:r w:rsidRPr="001B5826">
        <w:rPr>
          <w:i/>
          <w:iCs/>
        </w:rPr>
        <w:t>Théories des relations internationales</w:t>
      </w:r>
      <w:r w:rsidRPr="001B5826">
        <w:t xml:space="preserve">, </w:t>
      </w:r>
      <w:r>
        <w:t>Sciences PO Les Presses</w:t>
      </w:r>
      <w:r w:rsidRPr="001B5826">
        <w:t xml:space="preserve">, </w:t>
      </w:r>
      <w:r>
        <w:t>p.</w:t>
      </w:r>
      <w:r w:rsidRPr="001B5826">
        <w:t xml:space="preserve"> 510.</w:t>
      </w:r>
    </w:p>
  </w:footnote>
  <w:footnote w:id="25">
    <w:p w14:paraId="6A59C574" w14:textId="04CE8A85" w:rsidR="00353D9B" w:rsidRDefault="00353D9B">
      <w:pPr>
        <w:pStyle w:val="Notedebasdepage"/>
      </w:pPr>
      <w:r>
        <w:rPr>
          <w:rStyle w:val="Appelnotedebasdep"/>
        </w:rPr>
        <w:footnoteRef/>
      </w:r>
      <w:r>
        <w:t xml:space="preserve"> </w:t>
      </w:r>
      <w:hyperlink r:id="rId6" w:history="1">
        <w:r>
          <w:rPr>
            <w:rStyle w:val="Lienhypertexte"/>
          </w:rPr>
          <w:t xml:space="preserve">RFI </w:t>
        </w:r>
        <w:r w:rsidRPr="00353D9B">
          <w:rPr>
            <w:rStyle w:val="Lienhypertexte"/>
          </w:rPr>
          <w:t>Chronique</w:t>
        </w:r>
        <w:r>
          <w:rPr>
            <w:rStyle w:val="Lienhypertexte"/>
          </w:rPr>
          <w:t> :</w:t>
        </w:r>
        <w:r w:rsidRPr="00353D9B">
          <w:rPr>
            <w:rStyle w:val="Lienhypertexte"/>
          </w:rPr>
          <w:t xml:space="preserve"> L'Afrique du Sud et le Nigeria, deux géants en défiance</w:t>
        </w:r>
      </w:hyperlink>
      <w:r>
        <w:t xml:space="preserve"> </w:t>
      </w:r>
    </w:p>
  </w:footnote>
  <w:footnote w:id="26">
    <w:p w14:paraId="654E7088" w14:textId="6B91DAA1" w:rsidR="00B6051E" w:rsidRDefault="00B6051E">
      <w:pPr>
        <w:pStyle w:val="Notedebasdepage"/>
      </w:pPr>
      <w:r>
        <w:rPr>
          <w:rStyle w:val="Appelnotedebasdep"/>
        </w:rPr>
        <w:footnoteRef/>
      </w:r>
      <w:r>
        <w:t xml:space="preserve"> </w:t>
      </w:r>
    </w:p>
  </w:footnote>
  <w:footnote w:id="27">
    <w:p w14:paraId="657C6185" w14:textId="61F37BA8" w:rsidR="0070451C" w:rsidRDefault="0070451C">
      <w:pPr>
        <w:pStyle w:val="Notedebasdepage"/>
      </w:pPr>
      <w:r>
        <w:rPr>
          <w:rStyle w:val="Appelnotedebasdep"/>
        </w:rPr>
        <w:footnoteRef/>
      </w:r>
      <w:r>
        <w:t xml:space="preserve"> </w:t>
      </w:r>
      <w:r w:rsidRPr="0070451C">
        <w:t xml:space="preserve">Rapport de l'ONU en </w:t>
      </w:r>
      <w:proofErr w:type="gramStart"/>
      <w:r w:rsidRPr="0070451C">
        <w:t>Libye: «Les</w:t>
      </w:r>
      <w:proofErr w:type="gramEnd"/>
      <w:r w:rsidRPr="0070451C">
        <w:t xml:space="preserve"> Nations unies ont documenté des cas d'esclavage </w:t>
      </w:r>
      <w:proofErr w:type="gramStart"/>
      <w:r w:rsidRPr="0070451C">
        <w:t>sexuel»</w:t>
      </w:r>
      <w:proofErr w:type="gramEnd"/>
      <w:r>
        <w:t>, Entretien RFI du 04/04/2023.</w:t>
      </w:r>
    </w:p>
  </w:footnote>
  <w:footnote w:id="28">
    <w:p w14:paraId="10BC41C8" w14:textId="2DBBDBBE" w:rsidR="00CF01BC" w:rsidRDefault="00CF01BC" w:rsidP="00CF01BC">
      <w:pPr>
        <w:pStyle w:val="Notedebasdepage"/>
      </w:pPr>
      <w:r>
        <w:rPr>
          <w:rStyle w:val="Appelnotedebasdep"/>
        </w:rPr>
        <w:footnoteRef/>
      </w:r>
      <w:r>
        <w:t xml:space="preserve"> Philippe Bertinchamps, « Face aux migrants, la Hongrie se barricade », Libération, publié le 12/08/2015 </w:t>
      </w:r>
      <w:proofErr w:type="gramStart"/>
      <w:r>
        <w:t>sur:</w:t>
      </w:r>
      <w:proofErr w:type="gramEnd"/>
      <w:r>
        <w:t xml:space="preserve"> </w:t>
      </w:r>
      <w:hyperlink r:id="rId7" w:history="1">
        <w:r w:rsidRPr="0007312C">
          <w:rPr>
            <w:rStyle w:val="Lienhypertexte"/>
          </w:rPr>
          <w:t>http://www.liberation.fr/planete/2015/08/12/face-aux-migrants-la-hongrie-se-barricade_1362606</w:t>
        </w:r>
      </w:hyperlink>
      <w:r>
        <w:t xml:space="preserve"> </w:t>
      </w:r>
    </w:p>
  </w:footnote>
  <w:footnote w:id="29">
    <w:p w14:paraId="3A095A17" w14:textId="3D16511E" w:rsidR="00B52312" w:rsidRDefault="00B52312">
      <w:pPr>
        <w:pStyle w:val="Notedebasdepage"/>
      </w:pPr>
      <w:r>
        <w:rPr>
          <w:rStyle w:val="Appelnotedebasdep"/>
        </w:rPr>
        <w:footnoteRef/>
      </w:r>
      <w:r>
        <w:t xml:space="preserve"> </w:t>
      </w:r>
      <w:r w:rsidRPr="00B52312">
        <w:t>La loi Climat et Résilience</w:t>
      </w:r>
      <w:r>
        <w:t xml:space="preserve"> en France</w:t>
      </w:r>
      <w:r w:rsidRPr="00B52312">
        <w:t xml:space="preserve"> définit </w:t>
      </w:r>
      <w:r>
        <w:t xml:space="preserve">la consommation </w:t>
      </w:r>
      <w:r w:rsidRPr="00B52312">
        <w:t>dans son article 194</w:t>
      </w:r>
      <w:r>
        <w:t>.</w:t>
      </w:r>
    </w:p>
  </w:footnote>
  <w:footnote w:id="30">
    <w:p w14:paraId="5D3DD9DF" w14:textId="3D73F420" w:rsidR="00EF23A4" w:rsidRDefault="00EF23A4">
      <w:pPr>
        <w:pStyle w:val="Notedebasdepage"/>
      </w:pPr>
      <w:r>
        <w:rPr>
          <w:rStyle w:val="Appelnotedebasdep"/>
        </w:rPr>
        <w:footnoteRef/>
      </w:r>
      <w:r>
        <w:t xml:space="preserve"> Ibid.</w:t>
      </w:r>
      <w:r w:rsidR="00262D5D">
        <w:t xml:space="preserve"> Article 192.</w:t>
      </w:r>
    </w:p>
  </w:footnote>
  <w:footnote w:id="31">
    <w:p w14:paraId="42696EFE" w14:textId="65B7DCA9" w:rsidR="00544ADD" w:rsidRDefault="00544ADD">
      <w:pPr>
        <w:pStyle w:val="Notedebasdepage"/>
      </w:pPr>
      <w:r>
        <w:rPr>
          <w:rStyle w:val="Appelnotedebasdep"/>
        </w:rPr>
        <w:footnoteRef/>
      </w:r>
      <w:r>
        <w:t xml:space="preserve"> « </w:t>
      </w:r>
      <w:hyperlink r:id="rId8" w:history="1">
        <w:r w:rsidRPr="00544ADD">
          <w:rPr>
            <w:rStyle w:val="Lienhypertexte"/>
          </w:rPr>
          <w:t>RESTAURER LE COUVERT FORESTIER DETRUIT : UN DEFI SURMONTABLE POUR LA COTE D'IVOIRE</w:t>
        </w:r>
      </w:hyperlink>
      <w:r>
        <w:t> »</w:t>
      </w:r>
    </w:p>
  </w:footnote>
  <w:footnote w:id="32">
    <w:p w14:paraId="1D1E6EE9" w14:textId="20AE5F08" w:rsidR="002E288B" w:rsidRDefault="002E288B">
      <w:pPr>
        <w:pStyle w:val="Notedebasdepage"/>
      </w:pPr>
      <w:r>
        <w:rPr>
          <w:rStyle w:val="Appelnotedebasdep"/>
        </w:rPr>
        <w:footnoteRef/>
      </w:r>
      <w:r>
        <w:t xml:space="preserve"> UN-HABITAT « les problèmes de déchets en Afrique ».</w:t>
      </w:r>
    </w:p>
  </w:footnote>
  <w:footnote w:id="33">
    <w:p w14:paraId="46A7F724" w14:textId="173EC168" w:rsidR="002E288B" w:rsidRDefault="002E288B">
      <w:pPr>
        <w:pStyle w:val="Notedebasdepage"/>
      </w:pPr>
      <w:r>
        <w:rPr>
          <w:rStyle w:val="Appelnotedebasdep"/>
        </w:rPr>
        <w:footnoteRef/>
      </w:r>
      <w:r>
        <w:t xml:space="preserve"> Ibid.</w:t>
      </w:r>
    </w:p>
  </w:footnote>
  <w:footnote w:id="34">
    <w:p w14:paraId="77C870CA" w14:textId="15520D35" w:rsidR="00ED1ADD" w:rsidRDefault="00ED1ADD">
      <w:pPr>
        <w:pStyle w:val="Notedebasdepage"/>
      </w:pPr>
      <w:r>
        <w:rPr>
          <w:rStyle w:val="Appelnotedebasdep"/>
        </w:rPr>
        <w:footnoteRef/>
      </w:r>
      <w:r>
        <w:t xml:space="preserve"> Programme des nations unies pour l’</w:t>
      </w:r>
      <w:r w:rsidR="00445BF8">
        <w:t>environnement</w:t>
      </w:r>
      <w:r>
        <w:t xml:space="preserve">, </w:t>
      </w:r>
      <w:r w:rsidR="00445BF8">
        <w:t>« Mangroves d’Afrique centrale : des puits de carbone aux nombreux atouts, une évaluation pour la REDD+ », p.2.</w:t>
      </w:r>
    </w:p>
  </w:footnote>
  <w:footnote w:id="35">
    <w:p w14:paraId="6715F99D" w14:textId="25E2788A" w:rsidR="003107EC" w:rsidRDefault="003107EC" w:rsidP="00BF28FE">
      <w:pPr>
        <w:pStyle w:val="Notedebasdepage"/>
        <w:jc w:val="both"/>
      </w:pPr>
      <w:r>
        <w:rPr>
          <w:rStyle w:val="Appelnotedebasdep"/>
        </w:rPr>
        <w:footnoteRef/>
      </w:r>
      <w:r>
        <w:t xml:space="preserve"> Programme alimentaire mondial (PAM)/ Michael </w:t>
      </w:r>
      <w:proofErr w:type="spellStart"/>
      <w:r>
        <w:t>Tewelde</w:t>
      </w:r>
      <w:proofErr w:type="spellEnd"/>
      <w:r>
        <w:t xml:space="preserve"> : « L’Afrique </w:t>
      </w:r>
      <w:r w:rsidR="00BF28FE">
        <w:t>pâtit</w:t>
      </w:r>
      <w:r>
        <w:t xml:space="preserve"> du changement climatique de manière disproportionnée », 4 septembre 2023.</w:t>
      </w:r>
    </w:p>
  </w:footnote>
  <w:footnote w:id="36">
    <w:p w14:paraId="0778BD37" w14:textId="7C36FA21" w:rsidR="00BF28FE" w:rsidRDefault="00BF28FE" w:rsidP="00BF28FE">
      <w:pPr>
        <w:pStyle w:val="Notedebasdepage"/>
        <w:jc w:val="both"/>
      </w:pPr>
      <w:r>
        <w:rPr>
          <w:rStyle w:val="Appelnotedebasdep"/>
        </w:rPr>
        <w:footnoteRef/>
      </w:r>
      <w:r>
        <w:t xml:space="preserve"> </w:t>
      </w:r>
      <w:r w:rsidRPr="00BF28FE">
        <w:t>La Convention cadre des Nations Unies sur les changements climatiques a été conclue lors du Sommet de la Terre à Rio en 1992. Elle est entrée en vigueur le 21 mars 1994 et a été ratifiée par la France le 25 mars 1994</w:t>
      </w:r>
      <w:r>
        <w:t>.</w:t>
      </w:r>
    </w:p>
  </w:footnote>
  <w:footnote w:id="37">
    <w:p w14:paraId="10558475" w14:textId="63A3C0BB" w:rsidR="004B7746" w:rsidRDefault="004B7746" w:rsidP="005E37DF">
      <w:pPr>
        <w:pStyle w:val="Notedebasdepage"/>
        <w:jc w:val="both"/>
      </w:pPr>
      <w:r>
        <w:rPr>
          <w:rStyle w:val="Appelnotedebasdep"/>
        </w:rPr>
        <w:footnoteRef/>
      </w:r>
      <w:r>
        <w:t xml:space="preserve"> Ministère du plan et du développement de Cote d’Ivoire, « Plan national de développement PND 2021-2025 »,</w:t>
      </w:r>
      <w:r w:rsidR="00F95F10">
        <w:t xml:space="preserve"> Orientations stratégiques, Tome II, p.132.</w:t>
      </w:r>
    </w:p>
  </w:footnote>
  <w:footnote w:id="38">
    <w:p w14:paraId="6C41CB94" w14:textId="4AED95E3" w:rsidR="005E37DF" w:rsidRDefault="005E37DF" w:rsidP="005E37DF">
      <w:pPr>
        <w:pStyle w:val="Notedebasdepage"/>
        <w:jc w:val="both"/>
      </w:pPr>
      <w:r>
        <w:rPr>
          <w:rStyle w:val="Appelnotedebasdep"/>
        </w:rPr>
        <w:footnoteRef/>
      </w:r>
      <w:r>
        <w:t xml:space="preserve"> </w:t>
      </w:r>
      <w:bookmarkStart w:id="5" w:name="_Hlk198127456"/>
      <w:r w:rsidRPr="005E37DF">
        <w:t>Ministère</w:t>
      </w:r>
      <w:r w:rsidRPr="005E37DF">
        <w:t xml:space="preserve"> Sénégalais</w:t>
      </w:r>
      <w:r w:rsidRPr="005E37DF">
        <w:t xml:space="preserve"> des Collectivités territoriales, de l'Aménagement et du Développement des Territoires</w:t>
      </w:r>
      <w:bookmarkEnd w:id="5"/>
      <w:r>
        <w:rPr>
          <w:b/>
          <w:bCs/>
        </w:rPr>
        <w:t>, « </w:t>
      </w:r>
      <w:r w:rsidRPr="005E37DF">
        <w:t>Le Programme national de Développement local (PNDL)</w:t>
      </w:r>
      <w:r>
        <w:t> », Mars 2016.</w:t>
      </w:r>
    </w:p>
  </w:footnote>
  <w:footnote w:id="39">
    <w:p w14:paraId="26E7CDDB" w14:textId="77777777" w:rsidR="007B21CC" w:rsidRDefault="007B21CC" w:rsidP="005E37DF">
      <w:pPr>
        <w:pStyle w:val="Notedebasdepage"/>
        <w:jc w:val="both"/>
      </w:pPr>
      <w:r>
        <w:rPr>
          <w:rStyle w:val="Appelnotedebasdep"/>
        </w:rPr>
        <w:footnoteRef/>
      </w:r>
      <w:r>
        <w:t xml:space="preserve">  IRAM p.29</w:t>
      </w:r>
    </w:p>
  </w:footnote>
  <w:footnote w:id="40">
    <w:p w14:paraId="25D10F32" w14:textId="77777777" w:rsidR="007B21CC" w:rsidRDefault="007B21CC" w:rsidP="007B21CC">
      <w:pPr>
        <w:pStyle w:val="Notedebasdepage"/>
      </w:pPr>
      <w:r>
        <w:rPr>
          <w:rStyle w:val="Appelnotedebasdep"/>
        </w:rPr>
        <w:footnoteRef/>
      </w:r>
      <w:r>
        <w:t xml:space="preserve"> </w:t>
      </w:r>
      <w:hyperlink r:id="rId9" w:history="1">
        <w:r>
          <w:rPr>
            <w:rStyle w:val="Lienhypertexte"/>
          </w:rPr>
          <w:t>Communs et gouvernances partagées en Afrique, à Haïti, Madagascar et en Asie du Sud Est | AFD - Agence Française de Développement</w:t>
        </w:r>
      </w:hyperlink>
      <w:r>
        <w:t xml:space="preserve"> </w:t>
      </w:r>
    </w:p>
  </w:footnote>
  <w:footnote w:id="41">
    <w:p w14:paraId="6040B353" w14:textId="77777777" w:rsidR="007B21CC" w:rsidRDefault="007B21CC" w:rsidP="007B21CC">
      <w:pPr>
        <w:pStyle w:val="Notedebasdepage"/>
      </w:pPr>
      <w:r>
        <w:rPr>
          <w:rStyle w:val="Appelnotedebasdep"/>
        </w:rPr>
        <w:footnoteRef/>
      </w:r>
      <w:r>
        <w:t xml:space="preserve"> </w:t>
      </w:r>
    </w:p>
  </w:footnote>
  <w:footnote w:id="42">
    <w:p w14:paraId="54E4D8AB" w14:textId="77777777" w:rsidR="00060355" w:rsidRDefault="00060355" w:rsidP="00060355">
      <w:pPr>
        <w:pStyle w:val="Notedebasdepage"/>
      </w:pPr>
      <w:r>
        <w:rPr>
          <w:rStyle w:val="Appelnotedebasdep"/>
        </w:rPr>
        <w:footnoteRef/>
      </w:r>
      <w:r>
        <w:t xml:space="preserve"> IMRA P31</w:t>
      </w:r>
    </w:p>
  </w:footnote>
  <w:footnote w:id="43">
    <w:p w14:paraId="121C9ED4" w14:textId="3263B440" w:rsidR="00FA1CAC" w:rsidRDefault="00FA1CAC">
      <w:pPr>
        <w:pStyle w:val="Notedebasdepage"/>
      </w:pPr>
      <w:r>
        <w:rPr>
          <w:rStyle w:val="Appelnotedebasdep"/>
        </w:rPr>
        <w:footnoteRef/>
      </w:r>
      <w:r>
        <w:t xml:space="preserve"> Développement </w:t>
      </w:r>
      <w:proofErr w:type="spellStart"/>
      <w:r>
        <w:t>decentralisé</w:t>
      </w:r>
      <w:proofErr w:type="spellEnd"/>
      <w:r>
        <w:t>, p205</w:t>
      </w:r>
    </w:p>
  </w:footnote>
  <w:footnote w:id="44">
    <w:p w14:paraId="7453C705" w14:textId="77777777" w:rsidR="00DA49AC" w:rsidRDefault="00DA49AC" w:rsidP="00DA49AC">
      <w:pPr>
        <w:pStyle w:val="Notedebasdepage"/>
      </w:pPr>
      <w:r>
        <w:rPr>
          <w:rStyle w:val="Appelnotedebasdep"/>
        </w:rPr>
        <w:footnoteRef/>
      </w:r>
      <w:r>
        <w:t xml:space="preserve"> IMRA, p.27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4F8E9234"/>
    <w:lvl w:ilvl="0">
      <w:start w:val="1"/>
      <w:numFmt w:val="bullet"/>
      <w:pStyle w:val="Listepuce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58E49AD2"/>
    <w:lvl w:ilvl="0">
      <w:start w:val="1"/>
      <w:numFmt w:val="bullet"/>
      <w:pStyle w:val="Listepuce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715896A8"/>
    <w:lvl w:ilvl="0">
      <w:start w:val="1"/>
      <w:numFmt w:val="bullet"/>
      <w:pStyle w:val="Listepuces"/>
      <w:lvlText w:val=""/>
      <w:lvlJc w:val="left"/>
      <w:pPr>
        <w:tabs>
          <w:tab w:val="num" w:pos="360"/>
        </w:tabs>
        <w:ind w:left="360" w:hanging="360"/>
      </w:pPr>
      <w:rPr>
        <w:rFonts w:ascii="Symbol" w:hAnsi="Symbol" w:hint="default"/>
      </w:rPr>
    </w:lvl>
  </w:abstractNum>
  <w:abstractNum w:abstractNumId="3" w15:restartNumberingAfterBreak="0">
    <w:nsid w:val="01A1353D"/>
    <w:multiLevelType w:val="hybridMultilevel"/>
    <w:tmpl w:val="BD1EBFF6"/>
    <w:lvl w:ilvl="0" w:tplc="0A86181E">
      <w:start w:val="1"/>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2F92B95"/>
    <w:multiLevelType w:val="hybridMultilevel"/>
    <w:tmpl w:val="238877F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5CB6760"/>
    <w:multiLevelType w:val="hybridMultilevel"/>
    <w:tmpl w:val="FCB8E33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74919ED"/>
    <w:multiLevelType w:val="hybridMultilevel"/>
    <w:tmpl w:val="5600BFB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9B2281F"/>
    <w:multiLevelType w:val="multilevel"/>
    <w:tmpl w:val="9620D16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733F68"/>
    <w:multiLevelType w:val="hybridMultilevel"/>
    <w:tmpl w:val="953CB06C"/>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 w15:restartNumberingAfterBreak="0">
    <w:nsid w:val="10C9165E"/>
    <w:multiLevelType w:val="multilevel"/>
    <w:tmpl w:val="81B69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CB6FFC"/>
    <w:multiLevelType w:val="multilevel"/>
    <w:tmpl w:val="E46E0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652558"/>
    <w:multiLevelType w:val="multilevel"/>
    <w:tmpl w:val="9C62D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EC82349"/>
    <w:multiLevelType w:val="hybridMultilevel"/>
    <w:tmpl w:val="001689A6"/>
    <w:lvl w:ilvl="0" w:tplc="4EE8779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230C4449"/>
    <w:multiLevelType w:val="multilevel"/>
    <w:tmpl w:val="B568C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F72432"/>
    <w:multiLevelType w:val="hybridMultilevel"/>
    <w:tmpl w:val="2C3206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80917A1"/>
    <w:multiLevelType w:val="hybridMultilevel"/>
    <w:tmpl w:val="BB6CB0AC"/>
    <w:lvl w:ilvl="0" w:tplc="251E7D42">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9636406"/>
    <w:multiLevelType w:val="hybridMultilevel"/>
    <w:tmpl w:val="A0B6D4D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AFD68BD"/>
    <w:multiLevelType w:val="hybridMultilevel"/>
    <w:tmpl w:val="1ADE1BF2"/>
    <w:lvl w:ilvl="0" w:tplc="C7C8CE60">
      <w:start w:val="1"/>
      <w:numFmt w:val="bullet"/>
      <w:lvlText w:val="-"/>
      <w:lvlJc w:val="left"/>
      <w:pPr>
        <w:ind w:left="1080" w:hanging="360"/>
      </w:pPr>
      <w:rPr>
        <w:rFonts w:ascii="Aptos" w:eastAsiaTheme="minorHAnsi" w:hAnsi="Aptos"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2BCD0540"/>
    <w:multiLevelType w:val="hybridMultilevel"/>
    <w:tmpl w:val="B5AC1E9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308782B"/>
    <w:multiLevelType w:val="hybridMultilevel"/>
    <w:tmpl w:val="FCB8E33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3690277"/>
    <w:multiLevelType w:val="multilevel"/>
    <w:tmpl w:val="A15E1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6E3CFD"/>
    <w:multiLevelType w:val="hybridMultilevel"/>
    <w:tmpl w:val="F744A24E"/>
    <w:lvl w:ilvl="0" w:tplc="251E7D42">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8FD0F4D"/>
    <w:multiLevelType w:val="multilevel"/>
    <w:tmpl w:val="67047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BF0199"/>
    <w:multiLevelType w:val="multilevel"/>
    <w:tmpl w:val="7296715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D2541A"/>
    <w:multiLevelType w:val="hybridMultilevel"/>
    <w:tmpl w:val="2110BE38"/>
    <w:lvl w:ilvl="0" w:tplc="44BAE050">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5" w15:restartNumberingAfterBreak="0">
    <w:nsid w:val="402625BA"/>
    <w:multiLevelType w:val="hybridMultilevel"/>
    <w:tmpl w:val="91084B4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3957369"/>
    <w:multiLevelType w:val="hybridMultilevel"/>
    <w:tmpl w:val="21C2814E"/>
    <w:lvl w:ilvl="0" w:tplc="2E4227F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42D2495"/>
    <w:multiLevelType w:val="hybridMultilevel"/>
    <w:tmpl w:val="7BCA5B26"/>
    <w:lvl w:ilvl="0" w:tplc="44EC9E96">
      <w:start w:val="4"/>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4B3D23AC"/>
    <w:multiLevelType w:val="hybridMultilevel"/>
    <w:tmpl w:val="3CF6062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4BB22E3A"/>
    <w:multiLevelType w:val="hybridMultilevel"/>
    <w:tmpl w:val="8A30E3B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4BFB1652"/>
    <w:multiLevelType w:val="hybridMultilevel"/>
    <w:tmpl w:val="7AFEDC5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4C0640D5"/>
    <w:multiLevelType w:val="hybridMultilevel"/>
    <w:tmpl w:val="8CFE9244"/>
    <w:lvl w:ilvl="0" w:tplc="244CCB52">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2" w15:restartNumberingAfterBreak="0">
    <w:nsid w:val="4CDE2E43"/>
    <w:multiLevelType w:val="hybridMultilevel"/>
    <w:tmpl w:val="68A051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4D5E5706"/>
    <w:multiLevelType w:val="hybridMultilevel"/>
    <w:tmpl w:val="DB329598"/>
    <w:lvl w:ilvl="0" w:tplc="040C000F">
      <w:start w:val="1"/>
      <w:numFmt w:val="decimal"/>
      <w:lvlText w:val="%1."/>
      <w:lvlJc w:val="left"/>
      <w:pPr>
        <w:ind w:left="720" w:hanging="360"/>
      </w:pPr>
      <w:rPr>
        <w:rFonts w:hint="default"/>
      </w:rPr>
    </w:lvl>
    <w:lvl w:ilvl="1" w:tplc="8DFA1118">
      <w:start w:val="1"/>
      <w:numFmt w:val="lowerLetter"/>
      <w:lvlText w:val="%2."/>
      <w:lvlJc w:val="left"/>
      <w:pPr>
        <w:ind w:left="1440" w:hanging="360"/>
      </w:pPr>
      <w:rPr>
        <w:b/>
        <w:bCs/>
        <w:color w:val="BF4E14" w:themeColor="accent2" w:themeShade="BF"/>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4E2705DA"/>
    <w:multiLevelType w:val="multilevel"/>
    <w:tmpl w:val="53B26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025532D"/>
    <w:multiLevelType w:val="hybridMultilevel"/>
    <w:tmpl w:val="DB32959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b/>
        <w:bCs/>
        <w:color w:val="BF4E14" w:themeColor="accent2" w:themeShade="BF"/>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1F32D6B"/>
    <w:multiLevelType w:val="multilevel"/>
    <w:tmpl w:val="7296715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489432C"/>
    <w:multiLevelType w:val="hybridMultilevel"/>
    <w:tmpl w:val="FCB8E33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5DD444C"/>
    <w:multiLevelType w:val="multilevel"/>
    <w:tmpl w:val="AFB42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6B23FA8"/>
    <w:multiLevelType w:val="hybridMultilevel"/>
    <w:tmpl w:val="8BE4206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0" w15:restartNumberingAfterBreak="0">
    <w:nsid w:val="59A441D3"/>
    <w:multiLevelType w:val="hybridMultilevel"/>
    <w:tmpl w:val="24541EE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A1517FE"/>
    <w:multiLevelType w:val="hybridMultilevel"/>
    <w:tmpl w:val="EA5699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5C6A1FDA"/>
    <w:multiLevelType w:val="hybridMultilevel"/>
    <w:tmpl w:val="0D9A26D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5C9512D1"/>
    <w:multiLevelType w:val="hybridMultilevel"/>
    <w:tmpl w:val="1BF83E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5E343BA5"/>
    <w:multiLevelType w:val="hybridMultilevel"/>
    <w:tmpl w:val="074A0636"/>
    <w:lvl w:ilvl="0" w:tplc="819A882E">
      <w:start w:val="1"/>
      <w:numFmt w:val="upperLetter"/>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5F4067E7"/>
    <w:multiLevelType w:val="hybridMultilevel"/>
    <w:tmpl w:val="0CF46DA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60A32611"/>
    <w:multiLevelType w:val="hybridMultilevel"/>
    <w:tmpl w:val="1584ED70"/>
    <w:lvl w:ilvl="0" w:tplc="6D7CC228">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41E2009"/>
    <w:multiLevelType w:val="hybridMultilevel"/>
    <w:tmpl w:val="DB32959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b/>
        <w:bCs/>
        <w:color w:val="BF4E14" w:themeColor="accent2" w:themeShade="BF"/>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68BB0F8D"/>
    <w:multiLevelType w:val="hybridMultilevel"/>
    <w:tmpl w:val="F3328F78"/>
    <w:lvl w:ilvl="0" w:tplc="15000F0E">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9" w15:restartNumberingAfterBreak="0">
    <w:nsid w:val="69CA3A27"/>
    <w:multiLevelType w:val="multilevel"/>
    <w:tmpl w:val="5FB62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B781745"/>
    <w:multiLevelType w:val="hybridMultilevel"/>
    <w:tmpl w:val="FCB8E33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6BC129B4"/>
    <w:multiLevelType w:val="multilevel"/>
    <w:tmpl w:val="3640A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F2C32B4"/>
    <w:multiLevelType w:val="hybridMultilevel"/>
    <w:tmpl w:val="A5180BA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72AF6490"/>
    <w:multiLevelType w:val="hybridMultilevel"/>
    <w:tmpl w:val="F25C48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73903717"/>
    <w:multiLevelType w:val="hybridMultilevel"/>
    <w:tmpl w:val="F378FF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74675866"/>
    <w:multiLevelType w:val="hybridMultilevel"/>
    <w:tmpl w:val="642ED3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77FF4BD6"/>
    <w:multiLevelType w:val="multilevel"/>
    <w:tmpl w:val="2384F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9D81ED8"/>
    <w:multiLevelType w:val="multilevel"/>
    <w:tmpl w:val="7296715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CBA33EF"/>
    <w:multiLevelType w:val="hybridMultilevel"/>
    <w:tmpl w:val="B1A0CD4A"/>
    <w:lvl w:ilvl="0" w:tplc="1E120E44">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485821787">
    <w:abstractNumId w:val="3"/>
  </w:num>
  <w:num w:numId="2" w16cid:durableId="1107458216">
    <w:abstractNumId w:val="42"/>
  </w:num>
  <w:num w:numId="3" w16cid:durableId="1508790376">
    <w:abstractNumId w:val="17"/>
  </w:num>
  <w:num w:numId="4" w16cid:durableId="247544188">
    <w:abstractNumId w:val="26"/>
  </w:num>
  <w:num w:numId="5" w16cid:durableId="1622759832">
    <w:abstractNumId w:val="11"/>
  </w:num>
  <w:num w:numId="6" w16cid:durableId="236793236">
    <w:abstractNumId w:val="46"/>
  </w:num>
  <w:num w:numId="7" w16cid:durableId="1787773089">
    <w:abstractNumId w:val="15"/>
  </w:num>
  <w:num w:numId="8" w16cid:durableId="1466774597">
    <w:abstractNumId w:val="54"/>
  </w:num>
  <w:num w:numId="9" w16cid:durableId="1435662999">
    <w:abstractNumId w:val="32"/>
  </w:num>
  <w:num w:numId="10" w16cid:durableId="1598563001">
    <w:abstractNumId w:val="44"/>
  </w:num>
  <w:num w:numId="11" w16cid:durableId="893353977">
    <w:abstractNumId w:val="18"/>
  </w:num>
  <w:num w:numId="12" w16cid:durableId="742218323">
    <w:abstractNumId w:val="53"/>
  </w:num>
  <w:num w:numId="13" w16cid:durableId="886572873">
    <w:abstractNumId w:val="12"/>
  </w:num>
  <w:num w:numId="14" w16cid:durableId="553811753">
    <w:abstractNumId w:val="33"/>
  </w:num>
  <w:num w:numId="15" w16cid:durableId="938291129">
    <w:abstractNumId w:val="31"/>
  </w:num>
  <w:num w:numId="16" w16cid:durableId="1108432322">
    <w:abstractNumId w:val="10"/>
  </w:num>
  <w:num w:numId="17" w16cid:durableId="2065644001">
    <w:abstractNumId w:val="13"/>
  </w:num>
  <w:num w:numId="18" w16cid:durableId="1027290433">
    <w:abstractNumId w:val="23"/>
  </w:num>
  <w:num w:numId="19" w16cid:durableId="773406236">
    <w:abstractNumId w:val="22"/>
  </w:num>
  <w:num w:numId="20" w16cid:durableId="161626471">
    <w:abstractNumId w:val="40"/>
  </w:num>
  <w:num w:numId="21" w16cid:durableId="526795053">
    <w:abstractNumId w:val="8"/>
  </w:num>
  <w:num w:numId="22" w16cid:durableId="1641690392">
    <w:abstractNumId w:val="27"/>
  </w:num>
  <w:num w:numId="23" w16cid:durableId="777062404">
    <w:abstractNumId w:val="36"/>
  </w:num>
  <w:num w:numId="24" w16cid:durableId="1004164933">
    <w:abstractNumId w:val="29"/>
  </w:num>
  <w:num w:numId="25" w16cid:durableId="935820317">
    <w:abstractNumId w:val="25"/>
  </w:num>
  <w:num w:numId="26" w16cid:durableId="1367028978">
    <w:abstractNumId w:val="50"/>
  </w:num>
  <w:num w:numId="27" w16cid:durableId="1773666942">
    <w:abstractNumId w:val="57"/>
  </w:num>
  <w:num w:numId="28" w16cid:durableId="1781757719">
    <w:abstractNumId w:val="48"/>
  </w:num>
  <w:num w:numId="29" w16cid:durableId="87122497">
    <w:abstractNumId w:val="24"/>
  </w:num>
  <w:num w:numId="30" w16cid:durableId="487015565">
    <w:abstractNumId w:val="6"/>
  </w:num>
  <w:num w:numId="31" w16cid:durableId="608129262">
    <w:abstractNumId w:val="45"/>
  </w:num>
  <w:num w:numId="32" w16cid:durableId="1776947911">
    <w:abstractNumId w:val="43"/>
  </w:num>
  <w:num w:numId="33" w16cid:durableId="320623077">
    <w:abstractNumId w:val="7"/>
  </w:num>
  <w:num w:numId="34" w16cid:durableId="919363276">
    <w:abstractNumId w:val="51"/>
  </w:num>
  <w:num w:numId="35" w16cid:durableId="1328047665">
    <w:abstractNumId w:val="20"/>
  </w:num>
  <w:num w:numId="36" w16cid:durableId="547835034">
    <w:abstractNumId w:val="9"/>
  </w:num>
  <w:num w:numId="37" w16cid:durableId="1170949188">
    <w:abstractNumId w:val="56"/>
  </w:num>
  <w:num w:numId="38" w16cid:durableId="760837725">
    <w:abstractNumId w:val="4"/>
  </w:num>
  <w:num w:numId="39" w16cid:durableId="1183205529">
    <w:abstractNumId w:val="16"/>
  </w:num>
  <w:num w:numId="40" w16cid:durableId="1171023910">
    <w:abstractNumId w:val="52"/>
  </w:num>
  <w:num w:numId="41" w16cid:durableId="741367359">
    <w:abstractNumId w:val="5"/>
  </w:num>
  <w:num w:numId="42" w16cid:durableId="517275824">
    <w:abstractNumId w:val="37"/>
  </w:num>
  <w:num w:numId="43" w16cid:durableId="1046220850">
    <w:abstractNumId w:val="41"/>
  </w:num>
  <w:num w:numId="44" w16cid:durableId="318851531">
    <w:abstractNumId w:val="2"/>
  </w:num>
  <w:num w:numId="45" w16cid:durableId="1120997721">
    <w:abstractNumId w:val="1"/>
  </w:num>
  <w:num w:numId="46" w16cid:durableId="134489034">
    <w:abstractNumId w:val="0"/>
  </w:num>
  <w:num w:numId="47" w16cid:durableId="2100515060">
    <w:abstractNumId w:val="39"/>
  </w:num>
  <w:num w:numId="48" w16cid:durableId="1475610471">
    <w:abstractNumId w:val="14"/>
  </w:num>
  <w:num w:numId="49" w16cid:durableId="1193763381">
    <w:abstractNumId w:val="34"/>
  </w:num>
  <w:num w:numId="50" w16cid:durableId="348068603">
    <w:abstractNumId w:val="49"/>
  </w:num>
  <w:num w:numId="51" w16cid:durableId="479883050">
    <w:abstractNumId w:val="38"/>
  </w:num>
  <w:num w:numId="52" w16cid:durableId="1008562655">
    <w:abstractNumId w:val="30"/>
  </w:num>
  <w:num w:numId="53" w16cid:durableId="1377311158">
    <w:abstractNumId w:val="28"/>
  </w:num>
  <w:num w:numId="54" w16cid:durableId="1540774121">
    <w:abstractNumId w:val="19"/>
  </w:num>
  <w:num w:numId="55" w16cid:durableId="141235538">
    <w:abstractNumId w:val="58"/>
  </w:num>
  <w:num w:numId="56" w16cid:durableId="584388628">
    <w:abstractNumId w:val="55"/>
  </w:num>
  <w:num w:numId="57" w16cid:durableId="1018504484">
    <w:abstractNumId w:val="35"/>
  </w:num>
  <w:num w:numId="58" w16cid:durableId="1010566566">
    <w:abstractNumId w:val="47"/>
  </w:num>
  <w:num w:numId="59" w16cid:durableId="58460714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1BF"/>
    <w:rsid w:val="000002B3"/>
    <w:rsid w:val="00001469"/>
    <w:rsid w:val="00003735"/>
    <w:rsid w:val="00003861"/>
    <w:rsid w:val="00013286"/>
    <w:rsid w:val="000161FC"/>
    <w:rsid w:val="00017692"/>
    <w:rsid w:val="00023983"/>
    <w:rsid w:val="00024557"/>
    <w:rsid w:val="0002668C"/>
    <w:rsid w:val="000305F5"/>
    <w:rsid w:val="00030795"/>
    <w:rsid w:val="000318EF"/>
    <w:rsid w:val="000323F5"/>
    <w:rsid w:val="00034311"/>
    <w:rsid w:val="0003552D"/>
    <w:rsid w:val="00041691"/>
    <w:rsid w:val="00050732"/>
    <w:rsid w:val="00052402"/>
    <w:rsid w:val="000575D7"/>
    <w:rsid w:val="00060355"/>
    <w:rsid w:val="00061D8D"/>
    <w:rsid w:val="00062610"/>
    <w:rsid w:val="000636CA"/>
    <w:rsid w:val="00066932"/>
    <w:rsid w:val="0007217B"/>
    <w:rsid w:val="000731B4"/>
    <w:rsid w:val="00076099"/>
    <w:rsid w:val="00076275"/>
    <w:rsid w:val="00080BE9"/>
    <w:rsid w:val="00082DA1"/>
    <w:rsid w:val="0008543B"/>
    <w:rsid w:val="00085975"/>
    <w:rsid w:val="00086632"/>
    <w:rsid w:val="0009052D"/>
    <w:rsid w:val="00091826"/>
    <w:rsid w:val="0009198E"/>
    <w:rsid w:val="00091F86"/>
    <w:rsid w:val="00094380"/>
    <w:rsid w:val="00096542"/>
    <w:rsid w:val="000A0214"/>
    <w:rsid w:val="000A0D5E"/>
    <w:rsid w:val="000A486E"/>
    <w:rsid w:val="000A6AED"/>
    <w:rsid w:val="000B0945"/>
    <w:rsid w:val="000B15A6"/>
    <w:rsid w:val="000B2C08"/>
    <w:rsid w:val="000B5A82"/>
    <w:rsid w:val="000B7C98"/>
    <w:rsid w:val="000C3C88"/>
    <w:rsid w:val="000C5A21"/>
    <w:rsid w:val="000C5BC0"/>
    <w:rsid w:val="000D4F4D"/>
    <w:rsid w:val="000D6328"/>
    <w:rsid w:val="000E3F4D"/>
    <w:rsid w:val="000F0D3C"/>
    <w:rsid w:val="000F15C2"/>
    <w:rsid w:val="000F55E9"/>
    <w:rsid w:val="000F6FE1"/>
    <w:rsid w:val="001048FE"/>
    <w:rsid w:val="00110856"/>
    <w:rsid w:val="00117B9F"/>
    <w:rsid w:val="001230A7"/>
    <w:rsid w:val="00123337"/>
    <w:rsid w:val="001267C8"/>
    <w:rsid w:val="00132AC3"/>
    <w:rsid w:val="00133381"/>
    <w:rsid w:val="00143AAE"/>
    <w:rsid w:val="00145E81"/>
    <w:rsid w:val="00150261"/>
    <w:rsid w:val="00161485"/>
    <w:rsid w:val="00161D6C"/>
    <w:rsid w:val="001650F2"/>
    <w:rsid w:val="0016516D"/>
    <w:rsid w:val="001678CB"/>
    <w:rsid w:val="001722C4"/>
    <w:rsid w:val="00173687"/>
    <w:rsid w:val="0017381A"/>
    <w:rsid w:val="001747E4"/>
    <w:rsid w:val="00174D28"/>
    <w:rsid w:val="00174E4D"/>
    <w:rsid w:val="00176D33"/>
    <w:rsid w:val="00181391"/>
    <w:rsid w:val="00182344"/>
    <w:rsid w:val="0018450B"/>
    <w:rsid w:val="00184E27"/>
    <w:rsid w:val="00187748"/>
    <w:rsid w:val="00187B29"/>
    <w:rsid w:val="00193659"/>
    <w:rsid w:val="00197B16"/>
    <w:rsid w:val="001A0E4C"/>
    <w:rsid w:val="001A1334"/>
    <w:rsid w:val="001A22B7"/>
    <w:rsid w:val="001A2EAC"/>
    <w:rsid w:val="001A5120"/>
    <w:rsid w:val="001A51AA"/>
    <w:rsid w:val="001A5D6A"/>
    <w:rsid w:val="001A7D04"/>
    <w:rsid w:val="001B01BF"/>
    <w:rsid w:val="001B379D"/>
    <w:rsid w:val="001B5826"/>
    <w:rsid w:val="001B5DCB"/>
    <w:rsid w:val="001B6B4D"/>
    <w:rsid w:val="001B6CF7"/>
    <w:rsid w:val="001C1477"/>
    <w:rsid w:val="001C20B6"/>
    <w:rsid w:val="001C7E87"/>
    <w:rsid w:val="001D05E6"/>
    <w:rsid w:val="001D1AEC"/>
    <w:rsid w:val="001D32E3"/>
    <w:rsid w:val="001D42CF"/>
    <w:rsid w:val="001E13E6"/>
    <w:rsid w:val="001E3B7C"/>
    <w:rsid w:val="001E3E40"/>
    <w:rsid w:val="001E59AD"/>
    <w:rsid w:val="001F0773"/>
    <w:rsid w:val="001F42B3"/>
    <w:rsid w:val="001F521E"/>
    <w:rsid w:val="00210154"/>
    <w:rsid w:val="002140DC"/>
    <w:rsid w:val="00216E12"/>
    <w:rsid w:val="00217A9B"/>
    <w:rsid w:val="00223429"/>
    <w:rsid w:val="00226760"/>
    <w:rsid w:val="00234482"/>
    <w:rsid w:val="0023666A"/>
    <w:rsid w:val="00236B10"/>
    <w:rsid w:val="00240365"/>
    <w:rsid w:val="002432C5"/>
    <w:rsid w:val="00243665"/>
    <w:rsid w:val="00247891"/>
    <w:rsid w:val="00247F62"/>
    <w:rsid w:val="002504E1"/>
    <w:rsid w:val="00255BE5"/>
    <w:rsid w:val="00255F60"/>
    <w:rsid w:val="00255F62"/>
    <w:rsid w:val="00260423"/>
    <w:rsid w:val="00262D5D"/>
    <w:rsid w:val="002647FE"/>
    <w:rsid w:val="002652E1"/>
    <w:rsid w:val="002732F9"/>
    <w:rsid w:val="00273557"/>
    <w:rsid w:val="00273BF8"/>
    <w:rsid w:val="00275950"/>
    <w:rsid w:val="00276B99"/>
    <w:rsid w:val="00280216"/>
    <w:rsid w:val="00284253"/>
    <w:rsid w:val="00285931"/>
    <w:rsid w:val="00287839"/>
    <w:rsid w:val="00290631"/>
    <w:rsid w:val="0029548F"/>
    <w:rsid w:val="002B1D95"/>
    <w:rsid w:val="002B2578"/>
    <w:rsid w:val="002B3844"/>
    <w:rsid w:val="002C0BEA"/>
    <w:rsid w:val="002C1635"/>
    <w:rsid w:val="002C26B5"/>
    <w:rsid w:val="002C26B8"/>
    <w:rsid w:val="002C4D13"/>
    <w:rsid w:val="002C696C"/>
    <w:rsid w:val="002D1C7C"/>
    <w:rsid w:val="002D6173"/>
    <w:rsid w:val="002E0450"/>
    <w:rsid w:val="002E288B"/>
    <w:rsid w:val="002E5649"/>
    <w:rsid w:val="002F1B22"/>
    <w:rsid w:val="002F4729"/>
    <w:rsid w:val="002F4F0F"/>
    <w:rsid w:val="002F7BA1"/>
    <w:rsid w:val="00301337"/>
    <w:rsid w:val="00302122"/>
    <w:rsid w:val="003027E5"/>
    <w:rsid w:val="00302F31"/>
    <w:rsid w:val="00305BA5"/>
    <w:rsid w:val="003107EC"/>
    <w:rsid w:val="00312753"/>
    <w:rsid w:val="00315668"/>
    <w:rsid w:val="00315806"/>
    <w:rsid w:val="00322846"/>
    <w:rsid w:val="00323F06"/>
    <w:rsid w:val="00326B3B"/>
    <w:rsid w:val="00326EDC"/>
    <w:rsid w:val="003336D5"/>
    <w:rsid w:val="00350048"/>
    <w:rsid w:val="00350826"/>
    <w:rsid w:val="00353D9B"/>
    <w:rsid w:val="00353DAE"/>
    <w:rsid w:val="00355627"/>
    <w:rsid w:val="00362703"/>
    <w:rsid w:val="00363190"/>
    <w:rsid w:val="00375ED5"/>
    <w:rsid w:val="0038097A"/>
    <w:rsid w:val="00381347"/>
    <w:rsid w:val="00381581"/>
    <w:rsid w:val="00383346"/>
    <w:rsid w:val="003849B5"/>
    <w:rsid w:val="00384B4C"/>
    <w:rsid w:val="00385234"/>
    <w:rsid w:val="0038730F"/>
    <w:rsid w:val="00390039"/>
    <w:rsid w:val="00392820"/>
    <w:rsid w:val="003941D7"/>
    <w:rsid w:val="003947A5"/>
    <w:rsid w:val="00397069"/>
    <w:rsid w:val="003A07D0"/>
    <w:rsid w:val="003A4A3A"/>
    <w:rsid w:val="003A670A"/>
    <w:rsid w:val="003B5D0B"/>
    <w:rsid w:val="003B6CB3"/>
    <w:rsid w:val="003C50D4"/>
    <w:rsid w:val="003C757D"/>
    <w:rsid w:val="003D29E3"/>
    <w:rsid w:val="003D3510"/>
    <w:rsid w:val="003D44E5"/>
    <w:rsid w:val="003D58C1"/>
    <w:rsid w:val="003E12A9"/>
    <w:rsid w:val="003E15D5"/>
    <w:rsid w:val="003E4935"/>
    <w:rsid w:val="003E4A93"/>
    <w:rsid w:val="003E50A6"/>
    <w:rsid w:val="003E52B9"/>
    <w:rsid w:val="003F351B"/>
    <w:rsid w:val="003F3833"/>
    <w:rsid w:val="003F3CEF"/>
    <w:rsid w:val="003F417A"/>
    <w:rsid w:val="003F6DAC"/>
    <w:rsid w:val="0040554E"/>
    <w:rsid w:val="0040594D"/>
    <w:rsid w:val="00415939"/>
    <w:rsid w:val="00417473"/>
    <w:rsid w:val="00417F50"/>
    <w:rsid w:val="004202EA"/>
    <w:rsid w:val="004218DD"/>
    <w:rsid w:val="004218F0"/>
    <w:rsid w:val="00424123"/>
    <w:rsid w:val="00424B88"/>
    <w:rsid w:val="00432BAE"/>
    <w:rsid w:val="0043349C"/>
    <w:rsid w:val="0043414C"/>
    <w:rsid w:val="0043417E"/>
    <w:rsid w:val="00435A3B"/>
    <w:rsid w:val="00435E1F"/>
    <w:rsid w:val="0043705A"/>
    <w:rsid w:val="00440099"/>
    <w:rsid w:val="004420ED"/>
    <w:rsid w:val="004425D7"/>
    <w:rsid w:val="00445BF8"/>
    <w:rsid w:val="004463C1"/>
    <w:rsid w:val="00450497"/>
    <w:rsid w:val="00464833"/>
    <w:rsid w:val="004655C2"/>
    <w:rsid w:val="00465D47"/>
    <w:rsid w:val="0046708D"/>
    <w:rsid w:val="00472E66"/>
    <w:rsid w:val="00476A29"/>
    <w:rsid w:val="004772C2"/>
    <w:rsid w:val="00481440"/>
    <w:rsid w:val="004829E4"/>
    <w:rsid w:val="00482CDE"/>
    <w:rsid w:val="00483B0F"/>
    <w:rsid w:val="00487227"/>
    <w:rsid w:val="00491419"/>
    <w:rsid w:val="00491609"/>
    <w:rsid w:val="00493AB0"/>
    <w:rsid w:val="00494124"/>
    <w:rsid w:val="0049757C"/>
    <w:rsid w:val="004A08DD"/>
    <w:rsid w:val="004A40CC"/>
    <w:rsid w:val="004A4600"/>
    <w:rsid w:val="004A5414"/>
    <w:rsid w:val="004B137B"/>
    <w:rsid w:val="004B4CF0"/>
    <w:rsid w:val="004B7746"/>
    <w:rsid w:val="004C055C"/>
    <w:rsid w:val="004C1C32"/>
    <w:rsid w:val="004C7B50"/>
    <w:rsid w:val="004C7BC1"/>
    <w:rsid w:val="004D10E7"/>
    <w:rsid w:val="004D210E"/>
    <w:rsid w:val="004D3D0F"/>
    <w:rsid w:val="004D50EB"/>
    <w:rsid w:val="004D796B"/>
    <w:rsid w:val="004D7FD2"/>
    <w:rsid w:val="004E11C5"/>
    <w:rsid w:val="004E4CCF"/>
    <w:rsid w:val="004E50AC"/>
    <w:rsid w:val="004E7999"/>
    <w:rsid w:val="004F32FB"/>
    <w:rsid w:val="004F3FA2"/>
    <w:rsid w:val="004F5E7A"/>
    <w:rsid w:val="004F72FF"/>
    <w:rsid w:val="005025AE"/>
    <w:rsid w:val="00504D75"/>
    <w:rsid w:val="00506207"/>
    <w:rsid w:val="00520C50"/>
    <w:rsid w:val="00521A96"/>
    <w:rsid w:val="00523527"/>
    <w:rsid w:val="00526EE8"/>
    <w:rsid w:val="00527024"/>
    <w:rsid w:val="005312C2"/>
    <w:rsid w:val="00531350"/>
    <w:rsid w:val="00534369"/>
    <w:rsid w:val="005345CD"/>
    <w:rsid w:val="00534674"/>
    <w:rsid w:val="0053530B"/>
    <w:rsid w:val="00535F3B"/>
    <w:rsid w:val="00536D6C"/>
    <w:rsid w:val="00537312"/>
    <w:rsid w:val="005376F6"/>
    <w:rsid w:val="005429BC"/>
    <w:rsid w:val="00544ADD"/>
    <w:rsid w:val="00544FC4"/>
    <w:rsid w:val="005502B3"/>
    <w:rsid w:val="00551B04"/>
    <w:rsid w:val="00552346"/>
    <w:rsid w:val="00552854"/>
    <w:rsid w:val="00553E7D"/>
    <w:rsid w:val="0055690C"/>
    <w:rsid w:val="00557691"/>
    <w:rsid w:val="0056064B"/>
    <w:rsid w:val="005647BD"/>
    <w:rsid w:val="00566268"/>
    <w:rsid w:val="0056694A"/>
    <w:rsid w:val="005672F5"/>
    <w:rsid w:val="005674BC"/>
    <w:rsid w:val="00570688"/>
    <w:rsid w:val="005715ED"/>
    <w:rsid w:val="00571BE1"/>
    <w:rsid w:val="00581EF1"/>
    <w:rsid w:val="00582763"/>
    <w:rsid w:val="0058664A"/>
    <w:rsid w:val="00587D14"/>
    <w:rsid w:val="00590B6F"/>
    <w:rsid w:val="00591533"/>
    <w:rsid w:val="005923DE"/>
    <w:rsid w:val="005A3279"/>
    <w:rsid w:val="005A527D"/>
    <w:rsid w:val="005A5F73"/>
    <w:rsid w:val="005B010C"/>
    <w:rsid w:val="005B25E9"/>
    <w:rsid w:val="005B4750"/>
    <w:rsid w:val="005B69CF"/>
    <w:rsid w:val="005C1FE4"/>
    <w:rsid w:val="005C3683"/>
    <w:rsid w:val="005C4C31"/>
    <w:rsid w:val="005C6F21"/>
    <w:rsid w:val="005D1351"/>
    <w:rsid w:val="005D2C7B"/>
    <w:rsid w:val="005D3A44"/>
    <w:rsid w:val="005D5A3F"/>
    <w:rsid w:val="005D69AA"/>
    <w:rsid w:val="005D6BD5"/>
    <w:rsid w:val="005D7729"/>
    <w:rsid w:val="005D7D6D"/>
    <w:rsid w:val="005E32CD"/>
    <w:rsid w:val="005E37DF"/>
    <w:rsid w:val="005E54D2"/>
    <w:rsid w:val="005E5798"/>
    <w:rsid w:val="005E7160"/>
    <w:rsid w:val="005F1CC4"/>
    <w:rsid w:val="005F5B27"/>
    <w:rsid w:val="005F66D7"/>
    <w:rsid w:val="00604C92"/>
    <w:rsid w:val="006102A7"/>
    <w:rsid w:val="00611DA2"/>
    <w:rsid w:val="00611E6C"/>
    <w:rsid w:val="00612FB8"/>
    <w:rsid w:val="00614C62"/>
    <w:rsid w:val="00617C35"/>
    <w:rsid w:val="006221CD"/>
    <w:rsid w:val="00623F84"/>
    <w:rsid w:val="00626D76"/>
    <w:rsid w:val="00634755"/>
    <w:rsid w:val="00640225"/>
    <w:rsid w:val="00642422"/>
    <w:rsid w:val="00643E90"/>
    <w:rsid w:val="00644CB2"/>
    <w:rsid w:val="00647FD8"/>
    <w:rsid w:val="006502CB"/>
    <w:rsid w:val="00650B62"/>
    <w:rsid w:val="00650BE2"/>
    <w:rsid w:val="006510A0"/>
    <w:rsid w:val="00651C6C"/>
    <w:rsid w:val="00652DEE"/>
    <w:rsid w:val="006543A1"/>
    <w:rsid w:val="00654B00"/>
    <w:rsid w:val="00655EC1"/>
    <w:rsid w:val="00660BAA"/>
    <w:rsid w:val="006629CB"/>
    <w:rsid w:val="0066549B"/>
    <w:rsid w:val="0066690F"/>
    <w:rsid w:val="00666D48"/>
    <w:rsid w:val="006677F4"/>
    <w:rsid w:val="00672760"/>
    <w:rsid w:val="006759E7"/>
    <w:rsid w:val="006771EF"/>
    <w:rsid w:val="006806E9"/>
    <w:rsid w:val="006845CB"/>
    <w:rsid w:val="006852E7"/>
    <w:rsid w:val="00690F21"/>
    <w:rsid w:val="006A1226"/>
    <w:rsid w:val="006A32F7"/>
    <w:rsid w:val="006A611A"/>
    <w:rsid w:val="006A6237"/>
    <w:rsid w:val="006B01E4"/>
    <w:rsid w:val="006B3507"/>
    <w:rsid w:val="006B7E37"/>
    <w:rsid w:val="006C3B77"/>
    <w:rsid w:val="006C42CD"/>
    <w:rsid w:val="006C4F37"/>
    <w:rsid w:val="006D01A4"/>
    <w:rsid w:val="006D1571"/>
    <w:rsid w:val="006D1FEE"/>
    <w:rsid w:val="006D2029"/>
    <w:rsid w:val="006E3935"/>
    <w:rsid w:val="006E4044"/>
    <w:rsid w:val="006E43EB"/>
    <w:rsid w:val="006E7ED9"/>
    <w:rsid w:val="006F0DC0"/>
    <w:rsid w:val="006F0EB5"/>
    <w:rsid w:val="006F1A64"/>
    <w:rsid w:val="006F4925"/>
    <w:rsid w:val="006F4A0B"/>
    <w:rsid w:val="006F5CDE"/>
    <w:rsid w:val="006F6DB1"/>
    <w:rsid w:val="007008B4"/>
    <w:rsid w:val="007039C3"/>
    <w:rsid w:val="0070451C"/>
    <w:rsid w:val="007068DE"/>
    <w:rsid w:val="007069A3"/>
    <w:rsid w:val="00706E87"/>
    <w:rsid w:val="00707D45"/>
    <w:rsid w:val="00710608"/>
    <w:rsid w:val="0071087B"/>
    <w:rsid w:val="00711B91"/>
    <w:rsid w:val="007134AA"/>
    <w:rsid w:val="00713508"/>
    <w:rsid w:val="00713E45"/>
    <w:rsid w:val="00717128"/>
    <w:rsid w:val="007176AC"/>
    <w:rsid w:val="00720B75"/>
    <w:rsid w:val="00722A81"/>
    <w:rsid w:val="007276D3"/>
    <w:rsid w:val="00735BC5"/>
    <w:rsid w:val="007370D1"/>
    <w:rsid w:val="0074206F"/>
    <w:rsid w:val="00746A22"/>
    <w:rsid w:val="00747457"/>
    <w:rsid w:val="00747522"/>
    <w:rsid w:val="00753534"/>
    <w:rsid w:val="00753DFE"/>
    <w:rsid w:val="007575D1"/>
    <w:rsid w:val="007600BD"/>
    <w:rsid w:val="00761D01"/>
    <w:rsid w:val="007621F3"/>
    <w:rsid w:val="0076531F"/>
    <w:rsid w:val="00767BDB"/>
    <w:rsid w:val="007704AF"/>
    <w:rsid w:val="00773EFD"/>
    <w:rsid w:val="00774EF1"/>
    <w:rsid w:val="0078567A"/>
    <w:rsid w:val="0079037E"/>
    <w:rsid w:val="007937FE"/>
    <w:rsid w:val="00796A3C"/>
    <w:rsid w:val="00797631"/>
    <w:rsid w:val="00797AFD"/>
    <w:rsid w:val="007A33A8"/>
    <w:rsid w:val="007B11F9"/>
    <w:rsid w:val="007B21CC"/>
    <w:rsid w:val="007B3354"/>
    <w:rsid w:val="007B5DE0"/>
    <w:rsid w:val="007B6B77"/>
    <w:rsid w:val="007C0782"/>
    <w:rsid w:val="007C4552"/>
    <w:rsid w:val="007C4EDC"/>
    <w:rsid w:val="007C7FFD"/>
    <w:rsid w:val="007D02ED"/>
    <w:rsid w:val="007D3886"/>
    <w:rsid w:val="007D38BF"/>
    <w:rsid w:val="007D3CD4"/>
    <w:rsid w:val="007D4B45"/>
    <w:rsid w:val="007D54CB"/>
    <w:rsid w:val="007D5B19"/>
    <w:rsid w:val="007E3A0E"/>
    <w:rsid w:val="007E54C0"/>
    <w:rsid w:val="007E75D2"/>
    <w:rsid w:val="007F7D54"/>
    <w:rsid w:val="00802662"/>
    <w:rsid w:val="00806EF9"/>
    <w:rsid w:val="00810CA8"/>
    <w:rsid w:val="00810EC0"/>
    <w:rsid w:val="00812152"/>
    <w:rsid w:val="008148BE"/>
    <w:rsid w:val="00815942"/>
    <w:rsid w:val="00815B24"/>
    <w:rsid w:val="00823BE6"/>
    <w:rsid w:val="00824D60"/>
    <w:rsid w:val="00826F52"/>
    <w:rsid w:val="00830482"/>
    <w:rsid w:val="00834D42"/>
    <w:rsid w:val="00837111"/>
    <w:rsid w:val="00844C14"/>
    <w:rsid w:val="0085182B"/>
    <w:rsid w:val="00851BA4"/>
    <w:rsid w:val="00853544"/>
    <w:rsid w:val="008559EC"/>
    <w:rsid w:val="00856189"/>
    <w:rsid w:val="00856CB0"/>
    <w:rsid w:val="008605F8"/>
    <w:rsid w:val="00873368"/>
    <w:rsid w:val="00873667"/>
    <w:rsid w:val="008762F7"/>
    <w:rsid w:val="00877532"/>
    <w:rsid w:val="008801D9"/>
    <w:rsid w:val="00880B7F"/>
    <w:rsid w:val="0088421F"/>
    <w:rsid w:val="00884794"/>
    <w:rsid w:val="00884E20"/>
    <w:rsid w:val="00886255"/>
    <w:rsid w:val="0089383F"/>
    <w:rsid w:val="00894774"/>
    <w:rsid w:val="008A645D"/>
    <w:rsid w:val="008B0F8B"/>
    <w:rsid w:val="008B1131"/>
    <w:rsid w:val="008B2C96"/>
    <w:rsid w:val="008C003C"/>
    <w:rsid w:val="008C57E1"/>
    <w:rsid w:val="008D245B"/>
    <w:rsid w:val="008D2A89"/>
    <w:rsid w:val="008D5DB5"/>
    <w:rsid w:val="008E2E4E"/>
    <w:rsid w:val="008E6C22"/>
    <w:rsid w:val="008E6FF6"/>
    <w:rsid w:val="008F50D1"/>
    <w:rsid w:val="00901FF8"/>
    <w:rsid w:val="0090315C"/>
    <w:rsid w:val="00903BDD"/>
    <w:rsid w:val="00906E12"/>
    <w:rsid w:val="00907BBA"/>
    <w:rsid w:val="00911040"/>
    <w:rsid w:val="00912C60"/>
    <w:rsid w:val="009145B1"/>
    <w:rsid w:val="00916D20"/>
    <w:rsid w:val="00920897"/>
    <w:rsid w:val="00922CDC"/>
    <w:rsid w:val="00924FDB"/>
    <w:rsid w:val="00932D12"/>
    <w:rsid w:val="00933FE6"/>
    <w:rsid w:val="00935E77"/>
    <w:rsid w:val="00936A1B"/>
    <w:rsid w:val="00936A3D"/>
    <w:rsid w:val="00945A69"/>
    <w:rsid w:val="0095085A"/>
    <w:rsid w:val="00951BA6"/>
    <w:rsid w:val="009570A5"/>
    <w:rsid w:val="00960780"/>
    <w:rsid w:val="00963859"/>
    <w:rsid w:val="0096793E"/>
    <w:rsid w:val="00967E0D"/>
    <w:rsid w:val="0097038B"/>
    <w:rsid w:val="00973026"/>
    <w:rsid w:val="00973383"/>
    <w:rsid w:val="0098070A"/>
    <w:rsid w:val="00987564"/>
    <w:rsid w:val="00987A26"/>
    <w:rsid w:val="00990628"/>
    <w:rsid w:val="00991C35"/>
    <w:rsid w:val="009976DC"/>
    <w:rsid w:val="009A1B9A"/>
    <w:rsid w:val="009A2BFD"/>
    <w:rsid w:val="009A5B9A"/>
    <w:rsid w:val="009A744C"/>
    <w:rsid w:val="009B6DF4"/>
    <w:rsid w:val="009B7F7F"/>
    <w:rsid w:val="009C4500"/>
    <w:rsid w:val="009D1121"/>
    <w:rsid w:val="009D2556"/>
    <w:rsid w:val="009D37EB"/>
    <w:rsid w:val="009D4024"/>
    <w:rsid w:val="009D4B7E"/>
    <w:rsid w:val="009D620E"/>
    <w:rsid w:val="009E57FF"/>
    <w:rsid w:val="009E5AB2"/>
    <w:rsid w:val="009E5CEF"/>
    <w:rsid w:val="009E5E0C"/>
    <w:rsid w:val="009F0CD8"/>
    <w:rsid w:val="009F17CD"/>
    <w:rsid w:val="009F1C21"/>
    <w:rsid w:val="009F4711"/>
    <w:rsid w:val="009F5B34"/>
    <w:rsid w:val="009F5E8F"/>
    <w:rsid w:val="00A02C5B"/>
    <w:rsid w:val="00A07C9D"/>
    <w:rsid w:val="00A13079"/>
    <w:rsid w:val="00A20399"/>
    <w:rsid w:val="00A20527"/>
    <w:rsid w:val="00A2128A"/>
    <w:rsid w:val="00A212F3"/>
    <w:rsid w:val="00A21A0B"/>
    <w:rsid w:val="00A254E0"/>
    <w:rsid w:val="00A2699E"/>
    <w:rsid w:val="00A27212"/>
    <w:rsid w:val="00A33E88"/>
    <w:rsid w:val="00A344AE"/>
    <w:rsid w:val="00A35336"/>
    <w:rsid w:val="00A3577B"/>
    <w:rsid w:val="00A358AB"/>
    <w:rsid w:val="00A41A13"/>
    <w:rsid w:val="00A41AB7"/>
    <w:rsid w:val="00A42B29"/>
    <w:rsid w:val="00A44977"/>
    <w:rsid w:val="00A4575E"/>
    <w:rsid w:val="00A47FC6"/>
    <w:rsid w:val="00A52DAE"/>
    <w:rsid w:val="00A52DB8"/>
    <w:rsid w:val="00A56B20"/>
    <w:rsid w:val="00A616A8"/>
    <w:rsid w:val="00A628FE"/>
    <w:rsid w:val="00A63509"/>
    <w:rsid w:val="00A67179"/>
    <w:rsid w:val="00A67432"/>
    <w:rsid w:val="00A67C59"/>
    <w:rsid w:val="00A72B6E"/>
    <w:rsid w:val="00A73871"/>
    <w:rsid w:val="00A74110"/>
    <w:rsid w:val="00A81667"/>
    <w:rsid w:val="00A83D67"/>
    <w:rsid w:val="00A8407C"/>
    <w:rsid w:val="00A86359"/>
    <w:rsid w:val="00A86A05"/>
    <w:rsid w:val="00A87AE6"/>
    <w:rsid w:val="00A940D2"/>
    <w:rsid w:val="00A94FF8"/>
    <w:rsid w:val="00A9558A"/>
    <w:rsid w:val="00A9617A"/>
    <w:rsid w:val="00AA1F99"/>
    <w:rsid w:val="00AA2D69"/>
    <w:rsid w:val="00AA333D"/>
    <w:rsid w:val="00AA4D6F"/>
    <w:rsid w:val="00AA59C3"/>
    <w:rsid w:val="00AA5DDC"/>
    <w:rsid w:val="00AA7AA6"/>
    <w:rsid w:val="00AB3A75"/>
    <w:rsid w:val="00AB6387"/>
    <w:rsid w:val="00AB79DC"/>
    <w:rsid w:val="00AD1FE8"/>
    <w:rsid w:val="00AD2105"/>
    <w:rsid w:val="00AD2C7B"/>
    <w:rsid w:val="00AD5020"/>
    <w:rsid w:val="00AD561C"/>
    <w:rsid w:val="00AD7973"/>
    <w:rsid w:val="00AE089E"/>
    <w:rsid w:val="00AE45BC"/>
    <w:rsid w:val="00AE5FF4"/>
    <w:rsid w:val="00AE62DA"/>
    <w:rsid w:val="00AF28DF"/>
    <w:rsid w:val="00AF3A08"/>
    <w:rsid w:val="00AF5E82"/>
    <w:rsid w:val="00B0182E"/>
    <w:rsid w:val="00B01E98"/>
    <w:rsid w:val="00B07026"/>
    <w:rsid w:val="00B11159"/>
    <w:rsid w:val="00B14775"/>
    <w:rsid w:val="00B21C5C"/>
    <w:rsid w:val="00B24713"/>
    <w:rsid w:val="00B25D18"/>
    <w:rsid w:val="00B32B38"/>
    <w:rsid w:val="00B32D97"/>
    <w:rsid w:val="00B3717D"/>
    <w:rsid w:val="00B4242E"/>
    <w:rsid w:val="00B42D1E"/>
    <w:rsid w:val="00B434E9"/>
    <w:rsid w:val="00B46421"/>
    <w:rsid w:val="00B46C1D"/>
    <w:rsid w:val="00B516E9"/>
    <w:rsid w:val="00B52312"/>
    <w:rsid w:val="00B53EDA"/>
    <w:rsid w:val="00B540C2"/>
    <w:rsid w:val="00B5461C"/>
    <w:rsid w:val="00B561DD"/>
    <w:rsid w:val="00B56D5F"/>
    <w:rsid w:val="00B6051E"/>
    <w:rsid w:val="00B623F3"/>
    <w:rsid w:val="00B6473F"/>
    <w:rsid w:val="00B65B34"/>
    <w:rsid w:val="00B7382E"/>
    <w:rsid w:val="00B744BA"/>
    <w:rsid w:val="00B74646"/>
    <w:rsid w:val="00B75F85"/>
    <w:rsid w:val="00B77147"/>
    <w:rsid w:val="00B8305A"/>
    <w:rsid w:val="00B85C0B"/>
    <w:rsid w:val="00B9481C"/>
    <w:rsid w:val="00B964C3"/>
    <w:rsid w:val="00BA0763"/>
    <w:rsid w:val="00BA43F4"/>
    <w:rsid w:val="00BA6D39"/>
    <w:rsid w:val="00BB0353"/>
    <w:rsid w:val="00BB098C"/>
    <w:rsid w:val="00BB130F"/>
    <w:rsid w:val="00BB38B1"/>
    <w:rsid w:val="00BC1DD7"/>
    <w:rsid w:val="00BC3666"/>
    <w:rsid w:val="00BC68F2"/>
    <w:rsid w:val="00BC6AAB"/>
    <w:rsid w:val="00BC6AE3"/>
    <w:rsid w:val="00BC7AF7"/>
    <w:rsid w:val="00BD0D37"/>
    <w:rsid w:val="00BD1DD2"/>
    <w:rsid w:val="00BD267F"/>
    <w:rsid w:val="00BD33DD"/>
    <w:rsid w:val="00BD4CE3"/>
    <w:rsid w:val="00BE3C08"/>
    <w:rsid w:val="00BE49CD"/>
    <w:rsid w:val="00BF16E1"/>
    <w:rsid w:val="00BF28FE"/>
    <w:rsid w:val="00BF7572"/>
    <w:rsid w:val="00C02C20"/>
    <w:rsid w:val="00C07AEC"/>
    <w:rsid w:val="00C104C4"/>
    <w:rsid w:val="00C12AF8"/>
    <w:rsid w:val="00C1775C"/>
    <w:rsid w:val="00C2418E"/>
    <w:rsid w:val="00C24A48"/>
    <w:rsid w:val="00C318ED"/>
    <w:rsid w:val="00C3548B"/>
    <w:rsid w:val="00C35666"/>
    <w:rsid w:val="00C3590B"/>
    <w:rsid w:val="00C37BFE"/>
    <w:rsid w:val="00C418F6"/>
    <w:rsid w:val="00C41FFC"/>
    <w:rsid w:val="00C43975"/>
    <w:rsid w:val="00C43F23"/>
    <w:rsid w:val="00C505F7"/>
    <w:rsid w:val="00C51C8F"/>
    <w:rsid w:val="00C5562C"/>
    <w:rsid w:val="00C56918"/>
    <w:rsid w:val="00C573D9"/>
    <w:rsid w:val="00C6054D"/>
    <w:rsid w:val="00C653D6"/>
    <w:rsid w:val="00C6601C"/>
    <w:rsid w:val="00C7032E"/>
    <w:rsid w:val="00C7174E"/>
    <w:rsid w:val="00C71EA1"/>
    <w:rsid w:val="00C72B89"/>
    <w:rsid w:val="00C72C7D"/>
    <w:rsid w:val="00C774AB"/>
    <w:rsid w:val="00C8089A"/>
    <w:rsid w:val="00C8338C"/>
    <w:rsid w:val="00C83E3C"/>
    <w:rsid w:val="00C848F6"/>
    <w:rsid w:val="00C865F5"/>
    <w:rsid w:val="00C872F3"/>
    <w:rsid w:val="00C93F4A"/>
    <w:rsid w:val="00CA3AAE"/>
    <w:rsid w:val="00CA5216"/>
    <w:rsid w:val="00CA53BA"/>
    <w:rsid w:val="00CB3799"/>
    <w:rsid w:val="00CB7555"/>
    <w:rsid w:val="00CC106A"/>
    <w:rsid w:val="00CC5287"/>
    <w:rsid w:val="00CC6CB1"/>
    <w:rsid w:val="00CC708B"/>
    <w:rsid w:val="00CD0ABF"/>
    <w:rsid w:val="00CD1634"/>
    <w:rsid w:val="00CD202A"/>
    <w:rsid w:val="00CE17ED"/>
    <w:rsid w:val="00CE1F62"/>
    <w:rsid w:val="00CE2911"/>
    <w:rsid w:val="00CE6FA0"/>
    <w:rsid w:val="00CF01BC"/>
    <w:rsid w:val="00CF1AF4"/>
    <w:rsid w:val="00CF7461"/>
    <w:rsid w:val="00D01A0F"/>
    <w:rsid w:val="00D01C50"/>
    <w:rsid w:val="00D02135"/>
    <w:rsid w:val="00D06F56"/>
    <w:rsid w:val="00D144ED"/>
    <w:rsid w:val="00D1657B"/>
    <w:rsid w:val="00D179A6"/>
    <w:rsid w:val="00D21A44"/>
    <w:rsid w:val="00D23805"/>
    <w:rsid w:val="00D25B7F"/>
    <w:rsid w:val="00D25D84"/>
    <w:rsid w:val="00D27341"/>
    <w:rsid w:val="00D3147A"/>
    <w:rsid w:val="00D320B8"/>
    <w:rsid w:val="00D32F74"/>
    <w:rsid w:val="00D335B2"/>
    <w:rsid w:val="00D36F5C"/>
    <w:rsid w:val="00D37C99"/>
    <w:rsid w:val="00D40474"/>
    <w:rsid w:val="00D41055"/>
    <w:rsid w:val="00D41732"/>
    <w:rsid w:val="00D4572B"/>
    <w:rsid w:val="00D53404"/>
    <w:rsid w:val="00D56CE9"/>
    <w:rsid w:val="00D61AEA"/>
    <w:rsid w:val="00D6296D"/>
    <w:rsid w:val="00D62B16"/>
    <w:rsid w:val="00D638AE"/>
    <w:rsid w:val="00D67847"/>
    <w:rsid w:val="00D70DF2"/>
    <w:rsid w:val="00D7104B"/>
    <w:rsid w:val="00D72782"/>
    <w:rsid w:val="00D74300"/>
    <w:rsid w:val="00D766F1"/>
    <w:rsid w:val="00D77DA3"/>
    <w:rsid w:val="00D82138"/>
    <w:rsid w:val="00D92793"/>
    <w:rsid w:val="00D96DDE"/>
    <w:rsid w:val="00DA49AC"/>
    <w:rsid w:val="00DA6A7C"/>
    <w:rsid w:val="00DA7546"/>
    <w:rsid w:val="00DB0DE1"/>
    <w:rsid w:val="00DB4148"/>
    <w:rsid w:val="00DB503B"/>
    <w:rsid w:val="00DB5594"/>
    <w:rsid w:val="00DB56A6"/>
    <w:rsid w:val="00DB626C"/>
    <w:rsid w:val="00DC2CB4"/>
    <w:rsid w:val="00DC5AAD"/>
    <w:rsid w:val="00DD13CA"/>
    <w:rsid w:val="00DD55A0"/>
    <w:rsid w:val="00DD71BD"/>
    <w:rsid w:val="00DD7B69"/>
    <w:rsid w:val="00DE6295"/>
    <w:rsid w:val="00DE7654"/>
    <w:rsid w:val="00DF2A78"/>
    <w:rsid w:val="00DF5AD4"/>
    <w:rsid w:val="00DF6F7E"/>
    <w:rsid w:val="00E018F2"/>
    <w:rsid w:val="00E02B6E"/>
    <w:rsid w:val="00E0338D"/>
    <w:rsid w:val="00E07F66"/>
    <w:rsid w:val="00E12DD2"/>
    <w:rsid w:val="00E131CD"/>
    <w:rsid w:val="00E15CC9"/>
    <w:rsid w:val="00E15D67"/>
    <w:rsid w:val="00E16363"/>
    <w:rsid w:val="00E17D28"/>
    <w:rsid w:val="00E21CE9"/>
    <w:rsid w:val="00E21D71"/>
    <w:rsid w:val="00E22011"/>
    <w:rsid w:val="00E23915"/>
    <w:rsid w:val="00E24238"/>
    <w:rsid w:val="00E24813"/>
    <w:rsid w:val="00E25446"/>
    <w:rsid w:val="00E27FD6"/>
    <w:rsid w:val="00E32ED4"/>
    <w:rsid w:val="00E346DA"/>
    <w:rsid w:val="00E37B2B"/>
    <w:rsid w:val="00E4561B"/>
    <w:rsid w:val="00E649E9"/>
    <w:rsid w:val="00E67FF8"/>
    <w:rsid w:val="00E709D3"/>
    <w:rsid w:val="00E71109"/>
    <w:rsid w:val="00E71A00"/>
    <w:rsid w:val="00E73A0F"/>
    <w:rsid w:val="00E7566B"/>
    <w:rsid w:val="00E81269"/>
    <w:rsid w:val="00E83711"/>
    <w:rsid w:val="00E84FD1"/>
    <w:rsid w:val="00E87588"/>
    <w:rsid w:val="00E91E97"/>
    <w:rsid w:val="00E975A6"/>
    <w:rsid w:val="00EA4217"/>
    <w:rsid w:val="00EA5253"/>
    <w:rsid w:val="00EA7156"/>
    <w:rsid w:val="00EB2FD4"/>
    <w:rsid w:val="00EB3981"/>
    <w:rsid w:val="00EC0921"/>
    <w:rsid w:val="00EC267A"/>
    <w:rsid w:val="00EC7D61"/>
    <w:rsid w:val="00ED1ADD"/>
    <w:rsid w:val="00ED36B2"/>
    <w:rsid w:val="00ED5573"/>
    <w:rsid w:val="00ED55B4"/>
    <w:rsid w:val="00ED6E61"/>
    <w:rsid w:val="00EE15C0"/>
    <w:rsid w:val="00EE349A"/>
    <w:rsid w:val="00EE3822"/>
    <w:rsid w:val="00EE5B9F"/>
    <w:rsid w:val="00EE6048"/>
    <w:rsid w:val="00EE711B"/>
    <w:rsid w:val="00EF188E"/>
    <w:rsid w:val="00EF23A4"/>
    <w:rsid w:val="00EF2C2E"/>
    <w:rsid w:val="00EF3DFA"/>
    <w:rsid w:val="00F03AEC"/>
    <w:rsid w:val="00F14FE3"/>
    <w:rsid w:val="00F150EF"/>
    <w:rsid w:val="00F1767F"/>
    <w:rsid w:val="00F17DD6"/>
    <w:rsid w:val="00F204B4"/>
    <w:rsid w:val="00F35902"/>
    <w:rsid w:val="00F37BA4"/>
    <w:rsid w:val="00F42599"/>
    <w:rsid w:val="00F45D75"/>
    <w:rsid w:val="00F46C9F"/>
    <w:rsid w:val="00F5025C"/>
    <w:rsid w:val="00F524A5"/>
    <w:rsid w:val="00F542C3"/>
    <w:rsid w:val="00F54677"/>
    <w:rsid w:val="00F6052B"/>
    <w:rsid w:val="00F61533"/>
    <w:rsid w:val="00F637B7"/>
    <w:rsid w:val="00F66D24"/>
    <w:rsid w:val="00F73720"/>
    <w:rsid w:val="00F7797A"/>
    <w:rsid w:val="00F77F24"/>
    <w:rsid w:val="00F80326"/>
    <w:rsid w:val="00F8087C"/>
    <w:rsid w:val="00F91751"/>
    <w:rsid w:val="00F91914"/>
    <w:rsid w:val="00F92F0C"/>
    <w:rsid w:val="00F95F10"/>
    <w:rsid w:val="00F95FC7"/>
    <w:rsid w:val="00FA1CAC"/>
    <w:rsid w:val="00FA1E73"/>
    <w:rsid w:val="00FB5E91"/>
    <w:rsid w:val="00FC22A3"/>
    <w:rsid w:val="00FC35DE"/>
    <w:rsid w:val="00FC6E7F"/>
    <w:rsid w:val="00FD61DC"/>
    <w:rsid w:val="00FE3F12"/>
    <w:rsid w:val="00FE4994"/>
    <w:rsid w:val="00FF10B0"/>
    <w:rsid w:val="00FF37F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D6E95"/>
  <w15:chartTrackingRefBased/>
  <w15:docId w15:val="{9143A650-69C6-4C63-973F-A11F9A102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4A0B"/>
  </w:style>
  <w:style w:type="paragraph" w:styleId="Titre1">
    <w:name w:val="heading 1"/>
    <w:basedOn w:val="Normal"/>
    <w:next w:val="Normal"/>
    <w:link w:val="Titre1Car"/>
    <w:uiPriority w:val="9"/>
    <w:qFormat/>
    <w:rsid w:val="001B01B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1B01B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unhideWhenUsed/>
    <w:qFormat/>
    <w:rsid w:val="001B01BF"/>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1B01BF"/>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1B01BF"/>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1B01BF"/>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1B01BF"/>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1B01BF"/>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1B01BF"/>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B01BF"/>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1B01BF"/>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rsid w:val="001B01BF"/>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1B01BF"/>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1B01BF"/>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1B01BF"/>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1B01BF"/>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1B01BF"/>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1B01BF"/>
    <w:rPr>
      <w:rFonts w:eastAsiaTheme="majorEastAsia" w:cstheme="majorBidi"/>
      <w:color w:val="272727" w:themeColor="text1" w:themeTint="D8"/>
    </w:rPr>
  </w:style>
  <w:style w:type="paragraph" w:styleId="Titre">
    <w:name w:val="Title"/>
    <w:basedOn w:val="Normal"/>
    <w:next w:val="Normal"/>
    <w:link w:val="TitreCar"/>
    <w:uiPriority w:val="10"/>
    <w:qFormat/>
    <w:rsid w:val="001B01B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B01BF"/>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1B01BF"/>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1B01BF"/>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B01BF"/>
    <w:pPr>
      <w:spacing w:before="160"/>
      <w:jc w:val="center"/>
    </w:pPr>
    <w:rPr>
      <w:i/>
      <w:iCs/>
      <w:color w:val="404040" w:themeColor="text1" w:themeTint="BF"/>
    </w:rPr>
  </w:style>
  <w:style w:type="character" w:customStyle="1" w:styleId="CitationCar">
    <w:name w:val="Citation Car"/>
    <w:basedOn w:val="Policepardfaut"/>
    <w:link w:val="Citation"/>
    <w:uiPriority w:val="29"/>
    <w:rsid w:val="001B01BF"/>
    <w:rPr>
      <w:i/>
      <w:iCs/>
      <w:color w:val="404040" w:themeColor="text1" w:themeTint="BF"/>
    </w:rPr>
  </w:style>
  <w:style w:type="paragraph" w:styleId="Paragraphedeliste">
    <w:name w:val="List Paragraph"/>
    <w:basedOn w:val="Normal"/>
    <w:uiPriority w:val="34"/>
    <w:qFormat/>
    <w:rsid w:val="001B01BF"/>
    <w:pPr>
      <w:ind w:left="720"/>
      <w:contextualSpacing/>
    </w:pPr>
  </w:style>
  <w:style w:type="character" w:styleId="Accentuationintense">
    <w:name w:val="Intense Emphasis"/>
    <w:basedOn w:val="Policepardfaut"/>
    <w:uiPriority w:val="21"/>
    <w:qFormat/>
    <w:rsid w:val="001B01BF"/>
    <w:rPr>
      <w:i/>
      <w:iCs/>
      <w:color w:val="0F4761" w:themeColor="accent1" w:themeShade="BF"/>
    </w:rPr>
  </w:style>
  <w:style w:type="paragraph" w:styleId="Citationintense">
    <w:name w:val="Intense Quote"/>
    <w:basedOn w:val="Normal"/>
    <w:next w:val="Normal"/>
    <w:link w:val="CitationintenseCar"/>
    <w:uiPriority w:val="30"/>
    <w:qFormat/>
    <w:rsid w:val="001B01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1B01BF"/>
    <w:rPr>
      <w:i/>
      <w:iCs/>
      <w:color w:val="0F4761" w:themeColor="accent1" w:themeShade="BF"/>
    </w:rPr>
  </w:style>
  <w:style w:type="character" w:styleId="Rfrenceintense">
    <w:name w:val="Intense Reference"/>
    <w:basedOn w:val="Policepardfaut"/>
    <w:uiPriority w:val="32"/>
    <w:qFormat/>
    <w:rsid w:val="001B01BF"/>
    <w:rPr>
      <w:b/>
      <w:bCs/>
      <w:smallCaps/>
      <w:color w:val="0F4761" w:themeColor="accent1" w:themeShade="BF"/>
      <w:spacing w:val="5"/>
    </w:rPr>
  </w:style>
  <w:style w:type="character" w:styleId="lev">
    <w:name w:val="Strong"/>
    <w:basedOn w:val="Policepardfaut"/>
    <w:uiPriority w:val="22"/>
    <w:qFormat/>
    <w:rsid w:val="006E43EB"/>
    <w:rPr>
      <w:b/>
      <w:bCs/>
    </w:rPr>
  </w:style>
  <w:style w:type="paragraph" w:styleId="Notedebasdepage">
    <w:name w:val="footnote text"/>
    <w:basedOn w:val="Normal"/>
    <w:link w:val="NotedebasdepageCar"/>
    <w:uiPriority w:val="99"/>
    <w:semiHidden/>
    <w:unhideWhenUsed/>
    <w:rsid w:val="006E43E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6E43EB"/>
    <w:rPr>
      <w:sz w:val="20"/>
      <w:szCs w:val="20"/>
    </w:rPr>
  </w:style>
  <w:style w:type="character" w:styleId="Appelnotedebasdep">
    <w:name w:val="footnote reference"/>
    <w:basedOn w:val="Policepardfaut"/>
    <w:uiPriority w:val="99"/>
    <w:semiHidden/>
    <w:unhideWhenUsed/>
    <w:rsid w:val="006E43EB"/>
    <w:rPr>
      <w:vertAlign w:val="superscript"/>
    </w:rPr>
  </w:style>
  <w:style w:type="character" w:styleId="Lienhypertexte">
    <w:name w:val="Hyperlink"/>
    <w:basedOn w:val="Policepardfaut"/>
    <w:uiPriority w:val="99"/>
    <w:unhideWhenUsed/>
    <w:rsid w:val="006E43EB"/>
    <w:rPr>
      <w:color w:val="0000FF"/>
      <w:u w:val="single"/>
    </w:rPr>
  </w:style>
  <w:style w:type="paragraph" w:styleId="NormalWeb">
    <w:name w:val="Normal (Web)"/>
    <w:basedOn w:val="Normal"/>
    <w:uiPriority w:val="99"/>
    <w:unhideWhenUsed/>
    <w:rsid w:val="007069A3"/>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character" w:styleId="Mentionnonrsolue">
    <w:name w:val="Unresolved Mention"/>
    <w:basedOn w:val="Policepardfaut"/>
    <w:uiPriority w:val="99"/>
    <w:semiHidden/>
    <w:unhideWhenUsed/>
    <w:rsid w:val="005D2C7B"/>
    <w:rPr>
      <w:color w:val="605E5C"/>
      <w:shd w:val="clear" w:color="auto" w:fill="E1DFDD"/>
    </w:rPr>
  </w:style>
  <w:style w:type="table" w:styleId="Grilledutableau">
    <w:name w:val="Table Grid"/>
    <w:basedOn w:val="TableauNormal"/>
    <w:uiPriority w:val="39"/>
    <w:rsid w:val="00C93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Normal"/>
    <w:uiPriority w:val="99"/>
    <w:unhideWhenUsed/>
    <w:rsid w:val="00FE4994"/>
    <w:pPr>
      <w:ind w:left="283" w:hanging="283"/>
      <w:contextualSpacing/>
    </w:pPr>
  </w:style>
  <w:style w:type="paragraph" w:styleId="Liste2">
    <w:name w:val="List 2"/>
    <w:basedOn w:val="Normal"/>
    <w:uiPriority w:val="99"/>
    <w:unhideWhenUsed/>
    <w:rsid w:val="00FE4994"/>
    <w:pPr>
      <w:ind w:left="566" w:hanging="283"/>
      <w:contextualSpacing/>
    </w:pPr>
  </w:style>
  <w:style w:type="paragraph" w:styleId="Liste3">
    <w:name w:val="List 3"/>
    <w:basedOn w:val="Normal"/>
    <w:uiPriority w:val="99"/>
    <w:unhideWhenUsed/>
    <w:rsid w:val="00FE4994"/>
    <w:pPr>
      <w:ind w:left="849" w:hanging="283"/>
      <w:contextualSpacing/>
    </w:pPr>
  </w:style>
  <w:style w:type="paragraph" w:styleId="Salutations">
    <w:name w:val="Salutation"/>
    <w:basedOn w:val="Normal"/>
    <w:next w:val="Normal"/>
    <w:link w:val="SalutationsCar"/>
    <w:uiPriority w:val="99"/>
    <w:unhideWhenUsed/>
    <w:rsid w:val="00FE4994"/>
  </w:style>
  <w:style w:type="character" w:customStyle="1" w:styleId="SalutationsCar">
    <w:name w:val="Salutations Car"/>
    <w:basedOn w:val="Policepardfaut"/>
    <w:link w:val="Salutations"/>
    <w:uiPriority w:val="99"/>
    <w:rsid w:val="00FE4994"/>
  </w:style>
  <w:style w:type="paragraph" w:styleId="Listepuces">
    <w:name w:val="List Bullet"/>
    <w:basedOn w:val="Normal"/>
    <w:uiPriority w:val="99"/>
    <w:unhideWhenUsed/>
    <w:rsid w:val="00FE4994"/>
    <w:pPr>
      <w:numPr>
        <w:numId w:val="44"/>
      </w:numPr>
      <w:contextualSpacing/>
    </w:pPr>
  </w:style>
  <w:style w:type="paragraph" w:styleId="Listepuces2">
    <w:name w:val="List Bullet 2"/>
    <w:basedOn w:val="Normal"/>
    <w:uiPriority w:val="99"/>
    <w:unhideWhenUsed/>
    <w:rsid w:val="00FE4994"/>
    <w:pPr>
      <w:numPr>
        <w:numId w:val="45"/>
      </w:numPr>
      <w:contextualSpacing/>
    </w:pPr>
  </w:style>
  <w:style w:type="paragraph" w:styleId="Listepuces3">
    <w:name w:val="List Bullet 3"/>
    <w:basedOn w:val="Normal"/>
    <w:uiPriority w:val="99"/>
    <w:unhideWhenUsed/>
    <w:rsid w:val="00FE4994"/>
    <w:pPr>
      <w:numPr>
        <w:numId w:val="46"/>
      </w:numPr>
      <w:contextualSpacing/>
    </w:pPr>
  </w:style>
  <w:style w:type="paragraph" w:customStyle="1" w:styleId="Adressedest">
    <w:name w:val="Adresse dest."/>
    <w:basedOn w:val="Normal"/>
    <w:rsid w:val="00FE4994"/>
  </w:style>
  <w:style w:type="paragraph" w:styleId="Corpsdetexte">
    <w:name w:val="Body Text"/>
    <w:basedOn w:val="Normal"/>
    <w:link w:val="CorpsdetexteCar"/>
    <w:uiPriority w:val="99"/>
    <w:unhideWhenUsed/>
    <w:rsid w:val="00FE4994"/>
    <w:pPr>
      <w:spacing w:after="120"/>
    </w:pPr>
  </w:style>
  <w:style w:type="character" w:customStyle="1" w:styleId="CorpsdetexteCar">
    <w:name w:val="Corps de texte Car"/>
    <w:basedOn w:val="Policepardfaut"/>
    <w:link w:val="Corpsdetexte"/>
    <w:uiPriority w:val="99"/>
    <w:rsid w:val="00FE4994"/>
  </w:style>
  <w:style w:type="paragraph" w:styleId="Retraitcorpsdetexte">
    <w:name w:val="Body Text Indent"/>
    <w:basedOn w:val="Normal"/>
    <w:link w:val="RetraitcorpsdetexteCar"/>
    <w:uiPriority w:val="99"/>
    <w:unhideWhenUsed/>
    <w:rsid w:val="00FE4994"/>
    <w:pPr>
      <w:spacing w:after="120"/>
      <w:ind w:left="283"/>
    </w:pPr>
  </w:style>
  <w:style w:type="character" w:customStyle="1" w:styleId="RetraitcorpsdetexteCar">
    <w:name w:val="Retrait corps de texte Car"/>
    <w:basedOn w:val="Policepardfaut"/>
    <w:link w:val="Retraitcorpsdetexte"/>
    <w:uiPriority w:val="99"/>
    <w:rsid w:val="00FE4994"/>
  </w:style>
  <w:style w:type="paragraph" w:customStyle="1" w:styleId="Lignederfrence">
    <w:name w:val="Ligne de référence"/>
    <w:basedOn w:val="Corpsdetexte"/>
    <w:rsid w:val="00FE4994"/>
  </w:style>
  <w:style w:type="paragraph" w:styleId="Retrait1religne">
    <w:name w:val="Body Text First Indent"/>
    <w:basedOn w:val="Corpsdetexte"/>
    <w:link w:val="Retrait1religneCar"/>
    <w:uiPriority w:val="99"/>
    <w:unhideWhenUsed/>
    <w:rsid w:val="00FE4994"/>
    <w:pPr>
      <w:spacing w:after="160"/>
      <w:ind w:firstLine="360"/>
    </w:pPr>
  </w:style>
  <w:style w:type="character" w:customStyle="1" w:styleId="Retrait1religneCar">
    <w:name w:val="Retrait 1re ligne Car"/>
    <w:basedOn w:val="CorpsdetexteCar"/>
    <w:link w:val="Retrait1religne"/>
    <w:uiPriority w:val="99"/>
    <w:rsid w:val="00FE4994"/>
  </w:style>
  <w:style w:type="paragraph" w:styleId="Retraitcorpset1relig">
    <w:name w:val="Body Text First Indent 2"/>
    <w:basedOn w:val="Retraitcorpsdetexte"/>
    <w:link w:val="Retraitcorpset1religCar"/>
    <w:uiPriority w:val="99"/>
    <w:unhideWhenUsed/>
    <w:rsid w:val="00FE4994"/>
    <w:pPr>
      <w:spacing w:after="160"/>
      <w:ind w:left="360" w:firstLine="360"/>
    </w:pPr>
  </w:style>
  <w:style w:type="character" w:customStyle="1" w:styleId="Retraitcorpset1religCar">
    <w:name w:val="Retrait corps et 1re lig. Car"/>
    <w:basedOn w:val="RetraitcorpsdetexteCar"/>
    <w:link w:val="Retraitcorpset1relig"/>
    <w:uiPriority w:val="99"/>
    <w:rsid w:val="00FE4994"/>
  </w:style>
  <w:style w:type="character" w:styleId="Lienhypertextesuivivisit">
    <w:name w:val="FollowedHyperlink"/>
    <w:basedOn w:val="Policepardfaut"/>
    <w:uiPriority w:val="99"/>
    <w:semiHidden/>
    <w:unhideWhenUsed/>
    <w:rsid w:val="002652E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059929">
      <w:bodyDiv w:val="1"/>
      <w:marLeft w:val="0"/>
      <w:marRight w:val="0"/>
      <w:marTop w:val="0"/>
      <w:marBottom w:val="0"/>
      <w:divBdr>
        <w:top w:val="none" w:sz="0" w:space="0" w:color="auto"/>
        <w:left w:val="none" w:sz="0" w:space="0" w:color="auto"/>
        <w:bottom w:val="none" w:sz="0" w:space="0" w:color="auto"/>
        <w:right w:val="none" w:sz="0" w:space="0" w:color="auto"/>
      </w:divBdr>
    </w:div>
    <w:div w:id="190536083">
      <w:bodyDiv w:val="1"/>
      <w:marLeft w:val="0"/>
      <w:marRight w:val="0"/>
      <w:marTop w:val="0"/>
      <w:marBottom w:val="0"/>
      <w:divBdr>
        <w:top w:val="none" w:sz="0" w:space="0" w:color="auto"/>
        <w:left w:val="none" w:sz="0" w:space="0" w:color="auto"/>
        <w:bottom w:val="none" w:sz="0" w:space="0" w:color="auto"/>
        <w:right w:val="none" w:sz="0" w:space="0" w:color="auto"/>
      </w:divBdr>
    </w:div>
    <w:div w:id="374358117">
      <w:bodyDiv w:val="1"/>
      <w:marLeft w:val="0"/>
      <w:marRight w:val="0"/>
      <w:marTop w:val="0"/>
      <w:marBottom w:val="0"/>
      <w:divBdr>
        <w:top w:val="none" w:sz="0" w:space="0" w:color="auto"/>
        <w:left w:val="none" w:sz="0" w:space="0" w:color="auto"/>
        <w:bottom w:val="none" w:sz="0" w:space="0" w:color="auto"/>
        <w:right w:val="none" w:sz="0" w:space="0" w:color="auto"/>
      </w:divBdr>
    </w:div>
    <w:div w:id="380860432">
      <w:bodyDiv w:val="1"/>
      <w:marLeft w:val="0"/>
      <w:marRight w:val="0"/>
      <w:marTop w:val="0"/>
      <w:marBottom w:val="0"/>
      <w:divBdr>
        <w:top w:val="none" w:sz="0" w:space="0" w:color="auto"/>
        <w:left w:val="none" w:sz="0" w:space="0" w:color="auto"/>
        <w:bottom w:val="none" w:sz="0" w:space="0" w:color="auto"/>
        <w:right w:val="none" w:sz="0" w:space="0" w:color="auto"/>
      </w:divBdr>
    </w:div>
    <w:div w:id="605120192">
      <w:bodyDiv w:val="1"/>
      <w:marLeft w:val="0"/>
      <w:marRight w:val="0"/>
      <w:marTop w:val="0"/>
      <w:marBottom w:val="0"/>
      <w:divBdr>
        <w:top w:val="none" w:sz="0" w:space="0" w:color="auto"/>
        <w:left w:val="none" w:sz="0" w:space="0" w:color="auto"/>
        <w:bottom w:val="none" w:sz="0" w:space="0" w:color="auto"/>
        <w:right w:val="none" w:sz="0" w:space="0" w:color="auto"/>
      </w:divBdr>
    </w:div>
    <w:div w:id="681929840">
      <w:bodyDiv w:val="1"/>
      <w:marLeft w:val="0"/>
      <w:marRight w:val="0"/>
      <w:marTop w:val="0"/>
      <w:marBottom w:val="0"/>
      <w:divBdr>
        <w:top w:val="none" w:sz="0" w:space="0" w:color="auto"/>
        <w:left w:val="none" w:sz="0" w:space="0" w:color="auto"/>
        <w:bottom w:val="none" w:sz="0" w:space="0" w:color="auto"/>
        <w:right w:val="none" w:sz="0" w:space="0" w:color="auto"/>
      </w:divBdr>
    </w:div>
    <w:div w:id="776608655">
      <w:bodyDiv w:val="1"/>
      <w:marLeft w:val="0"/>
      <w:marRight w:val="0"/>
      <w:marTop w:val="0"/>
      <w:marBottom w:val="0"/>
      <w:divBdr>
        <w:top w:val="none" w:sz="0" w:space="0" w:color="auto"/>
        <w:left w:val="none" w:sz="0" w:space="0" w:color="auto"/>
        <w:bottom w:val="none" w:sz="0" w:space="0" w:color="auto"/>
        <w:right w:val="none" w:sz="0" w:space="0" w:color="auto"/>
      </w:divBdr>
    </w:div>
    <w:div w:id="785387884">
      <w:bodyDiv w:val="1"/>
      <w:marLeft w:val="0"/>
      <w:marRight w:val="0"/>
      <w:marTop w:val="0"/>
      <w:marBottom w:val="0"/>
      <w:divBdr>
        <w:top w:val="none" w:sz="0" w:space="0" w:color="auto"/>
        <w:left w:val="none" w:sz="0" w:space="0" w:color="auto"/>
        <w:bottom w:val="none" w:sz="0" w:space="0" w:color="auto"/>
        <w:right w:val="none" w:sz="0" w:space="0" w:color="auto"/>
      </w:divBdr>
    </w:div>
    <w:div w:id="789520140">
      <w:bodyDiv w:val="1"/>
      <w:marLeft w:val="0"/>
      <w:marRight w:val="0"/>
      <w:marTop w:val="0"/>
      <w:marBottom w:val="0"/>
      <w:divBdr>
        <w:top w:val="none" w:sz="0" w:space="0" w:color="auto"/>
        <w:left w:val="none" w:sz="0" w:space="0" w:color="auto"/>
        <w:bottom w:val="none" w:sz="0" w:space="0" w:color="auto"/>
        <w:right w:val="none" w:sz="0" w:space="0" w:color="auto"/>
      </w:divBdr>
    </w:div>
    <w:div w:id="820927504">
      <w:bodyDiv w:val="1"/>
      <w:marLeft w:val="0"/>
      <w:marRight w:val="0"/>
      <w:marTop w:val="0"/>
      <w:marBottom w:val="0"/>
      <w:divBdr>
        <w:top w:val="none" w:sz="0" w:space="0" w:color="auto"/>
        <w:left w:val="none" w:sz="0" w:space="0" w:color="auto"/>
        <w:bottom w:val="none" w:sz="0" w:space="0" w:color="auto"/>
        <w:right w:val="none" w:sz="0" w:space="0" w:color="auto"/>
      </w:divBdr>
    </w:div>
    <w:div w:id="920481094">
      <w:bodyDiv w:val="1"/>
      <w:marLeft w:val="0"/>
      <w:marRight w:val="0"/>
      <w:marTop w:val="0"/>
      <w:marBottom w:val="0"/>
      <w:divBdr>
        <w:top w:val="none" w:sz="0" w:space="0" w:color="auto"/>
        <w:left w:val="none" w:sz="0" w:space="0" w:color="auto"/>
        <w:bottom w:val="none" w:sz="0" w:space="0" w:color="auto"/>
        <w:right w:val="none" w:sz="0" w:space="0" w:color="auto"/>
      </w:divBdr>
    </w:div>
    <w:div w:id="925379870">
      <w:bodyDiv w:val="1"/>
      <w:marLeft w:val="0"/>
      <w:marRight w:val="0"/>
      <w:marTop w:val="0"/>
      <w:marBottom w:val="0"/>
      <w:divBdr>
        <w:top w:val="none" w:sz="0" w:space="0" w:color="auto"/>
        <w:left w:val="none" w:sz="0" w:space="0" w:color="auto"/>
        <w:bottom w:val="none" w:sz="0" w:space="0" w:color="auto"/>
        <w:right w:val="none" w:sz="0" w:space="0" w:color="auto"/>
      </w:divBdr>
    </w:div>
    <w:div w:id="1034113775">
      <w:bodyDiv w:val="1"/>
      <w:marLeft w:val="0"/>
      <w:marRight w:val="0"/>
      <w:marTop w:val="0"/>
      <w:marBottom w:val="0"/>
      <w:divBdr>
        <w:top w:val="none" w:sz="0" w:space="0" w:color="auto"/>
        <w:left w:val="none" w:sz="0" w:space="0" w:color="auto"/>
        <w:bottom w:val="none" w:sz="0" w:space="0" w:color="auto"/>
        <w:right w:val="none" w:sz="0" w:space="0" w:color="auto"/>
      </w:divBdr>
    </w:div>
    <w:div w:id="1063720922">
      <w:bodyDiv w:val="1"/>
      <w:marLeft w:val="0"/>
      <w:marRight w:val="0"/>
      <w:marTop w:val="0"/>
      <w:marBottom w:val="0"/>
      <w:divBdr>
        <w:top w:val="none" w:sz="0" w:space="0" w:color="auto"/>
        <w:left w:val="none" w:sz="0" w:space="0" w:color="auto"/>
        <w:bottom w:val="none" w:sz="0" w:space="0" w:color="auto"/>
        <w:right w:val="none" w:sz="0" w:space="0" w:color="auto"/>
      </w:divBdr>
    </w:div>
    <w:div w:id="1096749294">
      <w:bodyDiv w:val="1"/>
      <w:marLeft w:val="0"/>
      <w:marRight w:val="0"/>
      <w:marTop w:val="0"/>
      <w:marBottom w:val="0"/>
      <w:divBdr>
        <w:top w:val="none" w:sz="0" w:space="0" w:color="auto"/>
        <w:left w:val="none" w:sz="0" w:space="0" w:color="auto"/>
        <w:bottom w:val="none" w:sz="0" w:space="0" w:color="auto"/>
        <w:right w:val="none" w:sz="0" w:space="0" w:color="auto"/>
      </w:divBdr>
    </w:div>
    <w:div w:id="1360473320">
      <w:bodyDiv w:val="1"/>
      <w:marLeft w:val="0"/>
      <w:marRight w:val="0"/>
      <w:marTop w:val="0"/>
      <w:marBottom w:val="0"/>
      <w:divBdr>
        <w:top w:val="none" w:sz="0" w:space="0" w:color="auto"/>
        <w:left w:val="none" w:sz="0" w:space="0" w:color="auto"/>
        <w:bottom w:val="none" w:sz="0" w:space="0" w:color="auto"/>
        <w:right w:val="none" w:sz="0" w:space="0" w:color="auto"/>
      </w:divBdr>
    </w:div>
    <w:div w:id="1408379659">
      <w:bodyDiv w:val="1"/>
      <w:marLeft w:val="0"/>
      <w:marRight w:val="0"/>
      <w:marTop w:val="0"/>
      <w:marBottom w:val="0"/>
      <w:divBdr>
        <w:top w:val="none" w:sz="0" w:space="0" w:color="auto"/>
        <w:left w:val="none" w:sz="0" w:space="0" w:color="auto"/>
        <w:bottom w:val="none" w:sz="0" w:space="0" w:color="auto"/>
        <w:right w:val="none" w:sz="0" w:space="0" w:color="auto"/>
      </w:divBdr>
    </w:div>
    <w:div w:id="1505366161">
      <w:bodyDiv w:val="1"/>
      <w:marLeft w:val="0"/>
      <w:marRight w:val="0"/>
      <w:marTop w:val="0"/>
      <w:marBottom w:val="0"/>
      <w:divBdr>
        <w:top w:val="none" w:sz="0" w:space="0" w:color="auto"/>
        <w:left w:val="none" w:sz="0" w:space="0" w:color="auto"/>
        <w:bottom w:val="none" w:sz="0" w:space="0" w:color="auto"/>
        <w:right w:val="none" w:sz="0" w:space="0" w:color="auto"/>
      </w:divBdr>
    </w:div>
    <w:div w:id="1694646757">
      <w:bodyDiv w:val="1"/>
      <w:marLeft w:val="0"/>
      <w:marRight w:val="0"/>
      <w:marTop w:val="0"/>
      <w:marBottom w:val="0"/>
      <w:divBdr>
        <w:top w:val="none" w:sz="0" w:space="0" w:color="auto"/>
        <w:left w:val="none" w:sz="0" w:space="0" w:color="auto"/>
        <w:bottom w:val="none" w:sz="0" w:space="0" w:color="auto"/>
        <w:right w:val="none" w:sz="0" w:space="0" w:color="auto"/>
      </w:divBdr>
    </w:div>
    <w:div w:id="1813669038">
      <w:bodyDiv w:val="1"/>
      <w:marLeft w:val="0"/>
      <w:marRight w:val="0"/>
      <w:marTop w:val="0"/>
      <w:marBottom w:val="0"/>
      <w:divBdr>
        <w:top w:val="none" w:sz="0" w:space="0" w:color="auto"/>
        <w:left w:val="none" w:sz="0" w:space="0" w:color="auto"/>
        <w:bottom w:val="none" w:sz="0" w:space="0" w:color="auto"/>
        <w:right w:val="none" w:sz="0" w:space="0" w:color="auto"/>
      </w:divBdr>
    </w:div>
    <w:div w:id="2027101097">
      <w:bodyDiv w:val="1"/>
      <w:marLeft w:val="0"/>
      <w:marRight w:val="0"/>
      <w:marTop w:val="0"/>
      <w:marBottom w:val="0"/>
      <w:divBdr>
        <w:top w:val="none" w:sz="0" w:space="0" w:color="auto"/>
        <w:left w:val="none" w:sz="0" w:space="0" w:color="auto"/>
        <w:bottom w:val="none" w:sz="0" w:space="0" w:color="auto"/>
        <w:right w:val="none" w:sz="0" w:space="0" w:color="auto"/>
      </w:divBdr>
    </w:div>
    <w:div w:id="2061247209">
      <w:bodyDiv w:val="1"/>
      <w:marLeft w:val="0"/>
      <w:marRight w:val="0"/>
      <w:marTop w:val="0"/>
      <w:marBottom w:val="0"/>
      <w:divBdr>
        <w:top w:val="none" w:sz="0" w:space="0" w:color="auto"/>
        <w:left w:val="none" w:sz="0" w:space="0" w:color="auto"/>
        <w:bottom w:val="none" w:sz="0" w:space="0" w:color="auto"/>
        <w:right w:val="none" w:sz="0" w:space="0" w:color="auto"/>
      </w:divBdr>
    </w:div>
    <w:div w:id="2083024664">
      <w:bodyDiv w:val="1"/>
      <w:marLeft w:val="0"/>
      <w:marRight w:val="0"/>
      <w:marTop w:val="0"/>
      <w:marBottom w:val="0"/>
      <w:divBdr>
        <w:top w:val="none" w:sz="0" w:space="0" w:color="auto"/>
        <w:left w:val="none" w:sz="0" w:space="0" w:color="auto"/>
        <w:bottom w:val="none" w:sz="0" w:space="0" w:color="auto"/>
        <w:right w:val="none" w:sz="0" w:space="0" w:color="auto"/>
      </w:divBdr>
    </w:div>
    <w:div w:id="211393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s>
</file>

<file path=word/_rels/footnotes.xml.rels><?xml version="1.0" encoding="UTF-8" standalone="yes"?>
<Relationships xmlns="http://schemas.openxmlformats.org/package/2006/relationships"><Relationship Id="rId8" Type="http://schemas.openxmlformats.org/officeDocument/2006/relationships/hyperlink" Target="https://www.gouv.ci/_actualite-article.php?recordID=13519" TargetMode="External"/><Relationship Id="rId3" Type="http://schemas.openxmlformats.org/officeDocument/2006/relationships/hyperlink" Target="https://hdr.undp.org/" TargetMode="External"/><Relationship Id="rId7" Type="http://schemas.openxmlformats.org/officeDocument/2006/relationships/hyperlink" Target="http://www.liberation.fr/planete/2015/08/12/face-aux-migrants-la-hongrie-se-barricade_1362606" TargetMode="External"/><Relationship Id="rId2" Type="http://schemas.openxmlformats.org/officeDocument/2006/relationships/hyperlink" Target="https://www.worldbank.org/en/region/afr/overview" TargetMode="External"/><Relationship Id="rId1" Type="http://schemas.openxmlformats.org/officeDocument/2006/relationships/hyperlink" Target="https://fr.wikipedia.org/wiki/Organisation_des_Nations_Unies" TargetMode="External"/><Relationship Id="rId6" Type="http://schemas.openxmlformats.org/officeDocument/2006/relationships/hyperlink" Target="https://www.rfi.fr/fr/hebdo/20170414-chronique-afrique-sud-nigeria-xenophobie-criminalite-geants-defiance" TargetMode="External"/><Relationship Id="rId5" Type="http://schemas.openxmlformats.org/officeDocument/2006/relationships/hyperlink" Target="https://donnees.banquemondiale.org/indicateur/EN.POP.SLUM.UR.ZS?locations=CD&amp;view=chart" TargetMode="External"/><Relationship Id="rId4" Type="http://schemas.openxmlformats.org/officeDocument/2006/relationships/hyperlink" Target="https://www.un.org/sustainabledevelopment/fr/" TargetMode="External"/><Relationship Id="rId9" Type="http://schemas.openxmlformats.org/officeDocument/2006/relationships/hyperlink" Target="https://www.afd.fr/fr/carte-des-projets/communs-et-gouvernances-partagees-en-afrique-haiti-madagascar-et-en-asie-du-sud-es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475BE-A7DA-4350-896C-2BA62E572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1337</TotalTime>
  <Pages>57</Pages>
  <Words>20018</Words>
  <Characters>110104</Characters>
  <Application>Microsoft Office Word</Application>
  <DocSecurity>0</DocSecurity>
  <Lines>917</Lines>
  <Paragraphs>259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129863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Prince KOYA</dc:creator>
  <cp:keywords/>
  <dc:description/>
  <cp:lastModifiedBy>Prince KOYA</cp:lastModifiedBy>
  <cp:revision>17</cp:revision>
  <dcterms:created xsi:type="dcterms:W3CDTF">2025-05-13T14:50:00Z</dcterms:created>
  <dcterms:modified xsi:type="dcterms:W3CDTF">2025-05-14T13:46:00Z</dcterms:modified>
</cp:coreProperties>
</file>